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ayout w:type="fixed"/>
        <w:tblLook w:val="04A0" w:firstRow="1" w:lastRow="0" w:firstColumn="1" w:lastColumn="0" w:noHBand="0" w:noVBand="1"/>
      </w:tblPr>
      <w:tblGrid>
        <w:gridCol w:w="4817"/>
        <w:gridCol w:w="8503"/>
        <w:gridCol w:w="4254"/>
        <w:gridCol w:w="1418"/>
        <w:gridCol w:w="3372"/>
      </w:tblGrid>
      <w:tr w:rsidR="00957A37" w:rsidRPr="001273D5" w14:paraId="2023616D" w14:textId="77777777" w:rsidTr="432FFD90">
        <w:trPr>
          <w:trHeight w:val="296"/>
        </w:trPr>
        <w:tc>
          <w:tcPr>
            <w:tcW w:w="5000" w:type="pct"/>
            <w:gridSpan w:val="5"/>
            <w:shd w:val="clear" w:color="auto" w:fill="C6D9F1" w:themeFill="text2" w:themeFillTint="33"/>
          </w:tcPr>
          <w:p w14:paraId="7CE96061" w14:textId="0CD46FE7" w:rsidR="00731FC7" w:rsidRPr="009E206F" w:rsidRDefault="00731FC7" w:rsidP="00CC6053">
            <w:pPr>
              <w:pStyle w:val="ListParagraph"/>
              <w:ind w:left="170"/>
              <w:rPr>
                <w:rFonts w:eastAsia="Times New Roman" w:cstheme="minorHAnsi"/>
                <w:b/>
                <w:bCs/>
                <w:color w:val="000000"/>
                <w:sz w:val="24"/>
                <w:szCs w:val="24"/>
              </w:rPr>
            </w:pPr>
            <w:bookmarkStart w:id="0" w:name="_GoBack"/>
            <w:bookmarkEnd w:id="0"/>
            <w:r w:rsidRPr="009E206F">
              <w:rPr>
                <w:rFonts w:eastAsia="Times New Roman" w:cstheme="minorHAnsi"/>
                <w:b/>
                <w:bCs/>
                <w:color w:val="000000"/>
                <w:sz w:val="24"/>
                <w:szCs w:val="24"/>
              </w:rPr>
              <w:t xml:space="preserve">Part 1     Details </w:t>
            </w:r>
            <w:r w:rsidR="00B54F4C" w:rsidRPr="009E206F">
              <w:rPr>
                <w:rFonts w:eastAsia="Times New Roman" w:cstheme="minorHAnsi"/>
                <w:b/>
                <w:bCs/>
                <w:color w:val="000000"/>
                <w:sz w:val="24"/>
                <w:szCs w:val="24"/>
              </w:rPr>
              <w:t>of Risk Assessm</w:t>
            </w:r>
            <w:r w:rsidR="00CC6053" w:rsidRPr="009E206F">
              <w:rPr>
                <w:rFonts w:eastAsia="Times New Roman" w:cstheme="minorHAnsi"/>
                <w:b/>
                <w:bCs/>
                <w:color w:val="000000"/>
                <w:sz w:val="24"/>
                <w:szCs w:val="24"/>
              </w:rPr>
              <w:t>ent</w:t>
            </w:r>
          </w:p>
        </w:tc>
      </w:tr>
      <w:tr w:rsidR="00A156C3" w:rsidRPr="001273D5" w14:paraId="38A67793" w14:textId="77777777" w:rsidTr="432FFD90">
        <w:trPr>
          <w:trHeight w:val="338"/>
        </w:trPr>
        <w:tc>
          <w:tcPr>
            <w:tcW w:w="1077" w:type="pct"/>
            <w:shd w:val="clear" w:color="auto" w:fill="auto"/>
          </w:tcPr>
          <w:p w14:paraId="085D5390" w14:textId="6A41171E" w:rsidR="00A156C3" w:rsidRPr="009E206F" w:rsidRDefault="001C150F" w:rsidP="001C150F">
            <w:pPr>
              <w:pStyle w:val="ListParagraph"/>
              <w:ind w:left="170"/>
              <w:rPr>
                <w:rFonts w:eastAsia="Times New Roman" w:cstheme="minorHAnsi"/>
                <w:b/>
                <w:sz w:val="24"/>
                <w:szCs w:val="24"/>
                <w:lang w:eastAsia="en-GB"/>
              </w:rPr>
            </w:pPr>
            <w:r w:rsidRPr="009E206F">
              <w:rPr>
                <w:rFonts w:eastAsia="Times New Roman" w:cstheme="minorHAnsi"/>
                <w:b/>
                <w:sz w:val="24"/>
                <w:szCs w:val="24"/>
                <w:lang w:eastAsia="en-GB"/>
              </w:rPr>
              <w:t xml:space="preserve">Primary purpose of </w:t>
            </w:r>
            <w:r w:rsidR="00363BD6" w:rsidRPr="009E206F">
              <w:rPr>
                <w:rFonts w:eastAsia="Times New Roman" w:cstheme="minorHAnsi"/>
                <w:b/>
                <w:sz w:val="24"/>
                <w:szCs w:val="24"/>
                <w:lang w:eastAsia="en-GB"/>
              </w:rPr>
              <w:t>assessment</w:t>
            </w:r>
          </w:p>
        </w:tc>
        <w:tc>
          <w:tcPr>
            <w:tcW w:w="2852" w:type="pct"/>
            <w:gridSpan w:val="2"/>
            <w:shd w:val="clear" w:color="auto" w:fill="auto"/>
          </w:tcPr>
          <w:p w14:paraId="7F5B814B" w14:textId="02AED622" w:rsidR="00731FC7" w:rsidRPr="00B21320" w:rsidRDefault="003D47BC" w:rsidP="00B21320">
            <w:pPr>
              <w:rPr>
                <w:rFonts w:eastAsia="Times New Roman" w:cstheme="minorHAnsi"/>
                <w:sz w:val="24"/>
                <w:szCs w:val="24"/>
                <w:lang w:eastAsia="en-GB"/>
              </w:rPr>
            </w:pPr>
            <w:r w:rsidRPr="009E206F">
              <w:rPr>
                <w:rFonts w:eastAsia="Times New Roman" w:cstheme="minorHAnsi"/>
                <w:sz w:val="24"/>
                <w:szCs w:val="24"/>
                <w:lang w:eastAsia="en-GB"/>
              </w:rPr>
              <w:t>The</w:t>
            </w:r>
            <w:r w:rsidR="0019503C" w:rsidRPr="009E206F">
              <w:rPr>
                <w:rFonts w:eastAsia="Times New Roman" w:cstheme="minorHAnsi"/>
                <w:sz w:val="24"/>
                <w:szCs w:val="24"/>
                <w:lang w:eastAsia="en-GB"/>
              </w:rPr>
              <w:t xml:space="preserve"> safe</w:t>
            </w:r>
            <w:r w:rsidRPr="009E206F">
              <w:rPr>
                <w:rFonts w:eastAsia="Times New Roman" w:cstheme="minorHAnsi"/>
                <w:sz w:val="24"/>
                <w:szCs w:val="24"/>
                <w:lang w:eastAsia="en-GB"/>
              </w:rPr>
              <w:t xml:space="preserve"> return to work in the </w:t>
            </w:r>
            <w:r w:rsidR="00834DCB">
              <w:rPr>
                <w:rFonts w:eastAsia="Times New Roman" w:cstheme="minorHAnsi"/>
                <w:sz w:val="24"/>
                <w:szCs w:val="24"/>
                <w:lang w:eastAsia="en-GB"/>
              </w:rPr>
              <w:t xml:space="preserve">Students’ </w:t>
            </w:r>
            <w:r w:rsidR="003B6446">
              <w:rPr>
                <w:rFonts w:eastAsia="Times New Roman" w:cstheme="minorHAnsi"/>
                <w:sz w:val="24"/>
                <w:szCs w:val="24"/>
                <w:lang w:eastAsia="en-GB"/>
              </w:rPr>
              <w:t>Association</w:t>
            </w:r>
            <w:r w:rsidR="00464B8C">
              <w:rPr>
                <w:rFonts w:eastAsia="Times New Roman" w:cstheme="minorHAnsi"/>
                <w:sz w:val="24"/>
                <w:szCs w:val="24"/>
                <w:lang w:eastAsia="en-GB"/>
              </w:rPr>
              <w:t xml:space="preserve"> Building</w:t>
            </w:r>
          </w:p>
        </w:tc>
        <w:tc>
          <w:tcPr>
            <w:tcW w:w="317" w:type="pct"/>
            <w:shd w:val="clear" w:color="auto" w:fill="auto"/>
          </w:tcPr>
          <w:p w14:paraId="747C0D1C" w14:textId="77777777" w:rsidR="00A156C3" w:rsidRPr="009E206F" w:rsidRDefault="00A156C3" w:rsidP="00A156C3">
            <w:pPr>
              <w:pStyle w:val="ListParagraph"/>
              <w:ind w:left="170"/>
              <w:rPr>
                <w:rFonts w:eastAsia="Times New Roman" w:cstheme="minorHAnsi"/>
                <w:b/>
                <w:sz w:val="24"/>
                <w:szCs w:val="24"/>
                <w:lang w:eastAsia="en-GB"/>
              </w:rPr>
            </w:pPr>
            <w:r w:rsidRPr="009E206F">
              <w:rPr>
                <w:rFonts w:eastAsia="Times New Roman" w:cstheme="minorHAnsi"/>
                <w:b/>
                <w:sz w:val="24"/>
                <w:szCs w:val="24"/>
                <w:lang w:eastAsia="en-GB"/>
              </w:rPr>
              <w:t>Date</w:t>
            </w:r>
          </w:p>
        </w:tc>
        <w:tc>
          <w:tcPr>
            <w:tcW w:w="754" w:type="pct"/>
            <w:shd w:val="clear" w:color="auto" w:fill="auto"/>
          </w:tcPr>
          <w:p w14:paraId="560FD68B" w14:textId="42C815B2" w:rsidR="00A156C3" w:rsidRPr="009E206F" w:rsidRDefault="00834DCB" w:rsidP="00CA48CB">
            <w:pPr>
              <w:rPr>
                <w:rFonts w:eastAsia="Times New Roman" w:cstheme="minorHAnsi"/>
                <w:sz w:val="24"/>
                <w:szCs w:val="24"/>
                <w:lang w:eastAsia="en-GB"/>
              </w:rPr>
            </w:pPr>
            <w:r>
              <w:rPr>
                <w:rFonts w:eastAsia="Times New Roman" w:cstheme="minorHAnsi"/>
                <w:sz w:val="24"/>
                <w:szCs w:val="24"/>
                <w:lang w:eastAsia="en-GB"/>
              </w:rPr>
              <w:t>Ju</w:t>
            </w:r>
            <w:r w:rsidR="00555FBF">
              <w:rPr>
                <w:rFonts w:eastAsia="Times New Roman" w:cstheme="minorHAnsi"/>
                <w:sz w:val="24"/>
                <w:szCs w:val="24"/>
                <w:lang w:eastAsia="en-GB"/>
              </w:rPr>
              <w:t>ly</w:t>
            </w:r>
            <w:r>
              <w:rPr>
                <w:rFonts w:eastAsia="Times New Roman" w:cstheme="minorHAnsi"/>
                <w:sz w:val="24"/>
                <w:szCs w:val="24"/>
                <w:lang w:eastAsia="en-GB"/>
              </w:rPr>
              <w:t>-20</w:t>
            </w:r>
          </w:p>
        </w:tc>
      </w:tr>
      <w:tr w:rsidR="00A156C3" w:rsidRPr="001273D5" w14:paraId="6B5C9C96" w14:textId="77777777" w:rsidTr="432FFD90">
        <w:trPr>
          <w:trHeight w:val="338"/>
        </w:trPr>
        <w:tc>
          <w:tcPr>
            <w:tcW w:w="1077" w:type="pct"/>
            <w:shd w:val="clear" w:color="auto" w:fill="auto"/>
          </w:tcPr>
          <w:p w14:paraId="65461D83" w14:textId="79B48313" w:rsidR="00A156C3" w:rsidRPr="009E206F" w:rsidRDefault="002C49A4" w:rsidP="00A156C3">
            <w:pPr>
              <w:pStyle w:val="ListParagraph"/>
              <w:ind w:left="170"/>
              <w:rPr>
                <w:rFonts w:eastAsia="Times New Roman" w:cstheme="minorHAnsi"/>
                <w:b/>
                <w:sz w:val="24"/>
                <w:szCs w:val="24"/>
                <w:lang w:eastAsia="en-GB"/>
              </w:rPr>
            </w:pPr>
            <w:r w:rsidRPr="009E206F">
              <w:rPr>
                <w:rFonts w:eastAsia="Times New Roman" w:cstheme="minorHAnsi"/>
                <w:b/>
                <w:sz w:val="24"/>
                <w:szCs w:val="24"/>
                <w:lang w:eastAsia="en-GB"/>
              </w:rPr>
              <w:t>School</w:t>
            </w:r>
            <w:r w:rsidR="00A156C3" w:rsidRPr="009E206F">
              <w:rPr>
                <w:rFonts w:eastAsia="Times New Roman" w:cstheme="minorHAnsi"/>
                <w:b/>
                <w:sz w:val="24"/>
                <w:szCs w:val="24"/>
                <w:lang w:eastAsia="en-GB"/>
              </w:rPr>
              <w:t>/</w:t>
            </w:r>
            <w:r w:rsidR="00731FC7" w:rsidRPr="009E206F">
              <w:rPr>
                <w:rFonts w:eastAsia="Times New Roman" w:cstheme="minorHAnsi"/>
                <w:b/>
                <w:sz w:val="24"/>
                <w:szCs w:val="24"/>
                <w:lang w:eastAsia="en-GB"/>
              </w:rPr>
              <w:t>Unit/Department</w:t>
            </w:r>
          </w:p>
        </w:tc>
        <w:tc>
          <w:tcPr>
            <w:tcW w:w="1901" w:type="pct"/>
            <w:shd w:val="clear" w:color="auto" w:fill="auto"/>
          </w:tcPr>
          <w:p w14:paraId="4DE725FF" w14:textId="709E58B4" w:rsidR="00731FC7" w:rsidRPr="00A75F9A" w:rsidRDefault="00834DCB" w:rsidP="00A75F9A">
            <w:pPr>
              <w:rPr>
                <w:rFonts w:eastAsia="Times New Roman" w:cstheme="minorHAnsi"/>
                <w:sz w:val="24"/>
                <w:szCs w:val="24"/>
                <w:lang w:eastAsia="en-GB"/>
              </w:rPr>
            </w:pPr>
            <w:r w:rsidRPr="00A75F9A">
              <w:rPr>
                <w:rFonts w:eastAsia="Times New Roman" w:cstheme="minorHAnsi"/>
                <w:sz w:val="24"/>
                <w:szCs w:val="24"/>
                <w:lang w:eastAsia="en-GB"/>
              </w:rPr>
              <w:t xml:space="preserve">Students’ </w:t>
            </w:r>
            <w:r w:rsidR="00320EE5" w:rsidRPr="00A75F9A">
              <w:rPr>
                <w:rFonts w:eastAsia="Times New Roman" w:cstheme="minorHAnsi"/>
                <w:sz w:val="24"/>
                <w:szCs w:val="24"/>
                <w:lang w:eastAsia="en-GB"/>
              </w:rPr>
              <w:t>Association</w:t>
            </w:r>
          </w:p>
        </w:tc>
        <w:tc>
          <w:tcPr>
            <w:tcW w:w="951" w:type="pct"/>
            <w:shd w:val="clear" w:color="auto" w:fill="auto"/>
          </w:tcPr>
          <w:p w14:paraId="37A987B2" w14:textId="7A6E4620" w:rsidR="00A156C3" w:rsidRPr="009E206F" w:rsidRDefault="00A156C3" w:rsidP="00A156C3">
            <w:pPr>
              <w:pStyle w:val="ListParagraph"/>
              <w:ind w:left="170"/>
              <w:rPr>
                <w:rFonts w:eastAsia="Times New Roman" w:cstheme="minorHAnsi"/>
                <w:b/>
                <w:sz w:val="24"/>
                <w:szCs w:val="24"/>
                <w:lang w:eastAsia="en-GB"/>
              </w:rPr>
            </w:pPr>
            <w:r w:rsidRPr="009E206F">
              <w:rPr>
                <w:rFonts w:eastAsia="Times New Roman" w:cstheme="minorHAnsi"/>
                <w:b/>
                <w:sz w:val="24"/>
                <w:szCs w:val="24"/>
                <w:lang w:eastAsia="en-GB"/>
              </w:rPr>
              <w:t>Assessor</w:t>
            </w:r>
            <w:r w:rsidR="00B54F4C" w:rsidRPr="009E206F">
              <w:rPr>
                <w:rFonts w:eastAsia="Times New Roman" w:cstheme="minorHAnsi"/>
                <w:b/>
                <w:sz w:val="24"/>
                <w:szCs w:val="24"/>
                <w:lang w:eastAsia="en-GB"/>
              </w:rPr>
              <w:t xml:space="preserve"> Name</w:t>
            </w:r>
          </w:p>
        </w:tc>
        <w:tc>
          <w:tcPr>
            <w:tcW w:w="1071" w:type="pct"/>
            <w:gridSpan w:val="2"/>
            <w:shd w:val="clear" w:color="auto" w:fill="auto"/>
          </w:tcPr>
          <w:p w14:paraId="7DC78C41" w14:textId="799A0373" w:rsidR="00A156C3" w:rsidRPr="00D87028" w:rsidRDefault="00A75F9A" w:rsidP="00D87028">
            <w:pPr>
              <w:rPr>
                <w:rFonts w:eastAsia="Times New Roman" w:cstheme="minorHAnsi"/>
                <w:bCs/>
                <w:sz w:val="24"/>
                <w:szCs w:val="24"/>
                <w:lang w:eastAsia="en-GB"/>
              </w:rPr>
            </w:pPr>
            <w:r w:rsidRPr="00D87028">
              <w:rPr>
                <w:rFonts w:eastAsia="Times New Roman" w:cstheme="minorHAnsi"/>
                <w:bCs/>
                <w:sz w:val="24"/>
                <w:szCs w:val="24"/>
                <w:lang w:eastAsia="en-GB"/>
              </w:rPr>
              <w:t>Chris Clarke/Phil Hulse</w:t>
            </w:r>
          </w:p>
        </w:tc>
      </w:tr>
      <w:tr w:rsidR="002C49A4" w:rsidRPr="001273D5" w14:paraId="2B0D7ABE" w14:textId="77777777" w:rsidTr="432FFD90">
        <w:trPr>
          <w:trHeight w:val="338"/>
        </w:trPr>
        <w:tc>
          <w:tcPr>
            <w:tcW w:w="1077" w:type="pct"/>
            <w:shd w:val="clear" w:color="auto" w:fill="auto"/>
          </w:tcPr>
          <w:p w14:paraId="5AF013D0" w14:textId="2550DB52" w:rsidR="002C49A4" w:rsidRPr="009E206F" w:rsidRDefault="002C49A4" w:rsidP="00B817BD">
            <w:pPr>
              <w:pStyle w:val="ListParagraph"/>
              <w:ind w:left="170"/>
              <w:rPr>
                <w:rFonts w:eastAsia="Times New Roman" w:cstheme="minorHAnsi"/>
                <w:b/>
                <w:sz w:val="24"/>
                <w:szCs w:val="24"/>
                <w:lang w:eastAsia="en-GB"/>
              </w:rPr>
            </w:pPr>
            <w:r w:rsidRPr="009E206F">
              <w:rPr>
                <w:rFonts w:eastAsia="Times New Roman" w:cstheme="minorHAnsi"/>
                <w:b/>
                <w:sz w:val="24"/>
                <w:szCs w:val="24"/>
                <w:lang w:eastAsia="en-GB"/>
              </w:rPr>
              <w:t>Line Manager/Supervisor</w:t>
            </w:r>
            <w:r w:rsidR="00B54F4C" w:rsidRPr="009E206F">
              <w:rPr>
                <w:rFonts w:eastAsia="Times New Roman" w:cstheme="minorHAnsi"/>
                <w:b/>
                <w:sz w:val="24"/>
                <w:szCs w:val="24"/>
                <w:lang w:eastAsia="en-GB"/>
              </w:rPr>
              <w:t xml:space="preserve"> Name</w:t>
            </w:r>
          </w:p>
        </w:tc>
        <w:tc>
          <w:tcPr>
            <w:tcW w:w="1901" w:type="pct"/>
            <w:shd w:val="clear" w:color="auto" w:fill="auto"/>
          </w:tcPr>
          <w:p w14:paraId="4734ED00" w14:textId="510CE5F4" w:rsidR="00731FC7" w:rsidRPr="009E206F" w:rsidRDefault="00EC188C" w:rsidP="77656315">
            <w:pPr>
              <w:rPr>
                <w:rFonts w:eastAsia="Times New Roman"/>
                <w:b/>
                <w:bCs/>
                <w:sz w:val="24"/>
                <w:szCs w:val="24"/>
                <w:lang w:eastAsia="en-GB"/>
              </w:rPr>
            </w:pPr>
            <w:r w:rsidRPr="77656315">
              <w:rPr>
                <w:rFonts w:eastAsia="Times New Roman"/>
                <w:b/>
                <w:bCs/>
                <w:sz w:val="24"/>
                <w:szCs w:val="24"/>
                <w:lang w:eastAsia="en-GB"/>
              </w:rPr>
              <w:t>Responsible person</w:t>
            </w:r>
            <w:r w:rsidR="00320EE5" w:rsidRPr="77656315">
              <w:rPr>
                <w:rFonts w:eastAsia="Times New Roman"/>
                <w:b/>
                <w:bCs/>
                <w:sz w:val="24"/>
                <w:szCs w:val="24"/>
                <w:lang w:eastAsia="en-GB"/>
              </w:rPr>
              <w:t xml:space="preserve"> (s)</w:t>
            </w:r>
            <w:r w:rsidRPr="77656315">
              <w:rPr>
                <w:rFonts w:eastAsia="Times New Roman"/>
                <w:b/>
                <w:bCs/>
                <w:sz w:val="24"/>
                <w:szCs w:val="24"/>
                <w:lang w:eastAsia="en-GB"/>
              </w:rPr>
              <w:t xml:space="preserve"> </w:t>
            </w:r>
            <w:r w:rsidR="00320EE5" w:rsidRPr="77656315">
              <w:rPr>
                <w:rFonts w:eastAsia="Times New Roman"/>
                <w:b/>
                <w:bCs/>
                <w:sz w:val="24"/>
                <w:szCs w:val="24"/>
                <w:lang w:eastAsia="en-GB"/>
              </w:rPr>
              <w:t>–</w:t>
            </w:r>
            <w:r w:rsidRPr="77656315">
              <w:rPr>
                <w:rFonts w:eastAsia="Times New Roman"/>
                <w:b/>
                <w:bCs/>
                <w:sz w:val="24"/>
                <w:szCs w:val="24"/>
                <w:lang w:eastAsia="en-GB"/>
              </w:rPr>
              <w:t xml:space="preserve"> </w:t>
            </w:r>
            <w:r w:rsidR="00320EE5" w:rsidRPr="77656315">
              <w:rPr>
                <w:rFonts w:eastAsia="Times New Roman"/>
                <w:b/>
                <w:bCs/>
                <w:sz w:val="24"/>
                <w:szCs w:val="24"/>
                <w:lang w:eastAsia="en-GB"/>
              </w:rPr>
              <w:t>Chris Clarke/Phil Hulse</w:t>
            </w:r>
          </w:p>
        </w:tc>
        <w:tc>
          <w:tcPr>
            <w:tcW w:w="951" w:type="pct"/>
            <w:vMerge w:val="restart"/>
            <w:shd w:val="clear" w:color="auto" w:fill="auto"/>
          </w:tcPr>
          <w:p w14:paraId="5474FC0E" w14:textId="77777777" w:rsidR="002C49A4" w:rsidRPr="009E206F" w:rsidRDefault="002C49A4" w:rsidP="00CA121C">
            <w:pPr>
              <w:pStyle w:val="ListParagraph"/>
              <w:ind w:left="170"/>
              <w:rPr>
                <w:rFonts w:eastAsia="Times New Roman" w:cstheme="minorHAnsi"/>
                <w:b/>
                <w:sz w:val="24"/>
                <w:szCs w:val="24"/>
                <w:lang w:eastAsia="en-GB"/>
              </w:rPr>
            </w:pPr>
            <w:r w:rsidRPr="009E206F">
              <w:rPr>
                <w:rFonts w:eastAsia="Times New Roman" w:cstheme="minorHAnsi"/>
                <w:b/>
                <w:sz w:val="24"/>
                <w:szCs w:val="24"/>
                <w:lang w:eastAsia="en-GB"/>
              </w:rPr>
              <w:t>Primary site/location</w:t>
            </w:r>
          </w:p>
        </w:tc>
        <w:tc>
          <w:tcPr>
            <w:tcW w:w="1071" w:type="pct"/>
            <w:gridSpan w:val="2"/>
            <w:vMerge w:val="restart"/>
            <w:shd w:val="clear" w:color="auto" w:fill="auto"/>
          </w:tcPr>
          <w:p w14:paraId="5A2DD33C" w14:textId="1208875C" w:rsidR="002C49A4" w:rsidRPr="00917B1D" w:rsidRDefault="452F2875" w:rsidP="6178140E">
            <w:pPr>
              <w:rPr>
                <w:rFonts w:eastAsia="Times New Roman" w:cstheme="minorHAnsi"/>
                <w:sz w:val="24"/>
                <w:szCs w:val="24"/>
                <w:lang w:eastAsia="en-GB"/>
              </w:rPr>
            </w:pPr>
            <w:r w:rsidRPr="00917B1D">
              <w:rPr>
                <w:rFonts w:eastAsia="Times New Roman" w:cstheme="minorHAnsi"/>
                <w:sz w:val="24"/>
                <w:szCs w:val="24"/>
                <w:lang w:eastAsia="en-GB"/>
              </w:rPr>
              <w:t>Students’ Association</w:t>
            </w:r>
            <w:r w:rsidR="04D5995B" w:rsidRPr="00917B1D">
              <w:rPr>
                <w:rFonts w:eastAsia="Arial" w:cstheme="minorHAnsi"/>
                <w:color w:val="222222"/>
                <w:sz w:val="24"/>
                <w:szCs w:val="24"/>
              </w:rPr>
              <w:t xml:space="preserve"> 22 St Marys Pl, St Andrews KY16 9UZ</w:t>
            </w:r>
          </w:p>
        </w:tc>
      </w:tr>
      <w:tr w:rsidR="002C49A4" w:rsidRPr="001273D5" w14:paraId="62DE4EC5" w14:textId="77777777" w:rsidTr="432FFD90">
        <w:trPr>
          <w:trHeight w:val="338"/>
        </w:trPr>
        <w:tc>
          <w:tcPr>
            <w:tcW w:w="1077" w:type="pct"/>
            <w:tcBorders>
              <w:bottom w:val="single" w:sz="4" w:space="0" w:color="auto"/>
            </w:tcBorders>
            <w:shd w:val="clear" w:color="auto" w:fill="auto"/>
          </w:tcPr>
          <w:p w14:paraId="3F2A8B9D" w14:textId="77777777" w:rsidR="002C49A4" w:rsidRPr="009E206F" w:rsidRDefault="002C49A4" w:rsidP="00B817BD">
            <w:pPr>
              <w:pStyle w:val="ListParagraph"/>
              <w:ind w:left="170"/>
              <w:rPr>
                <w:rFonts w:eastAsia="Times New Roman" w:cstheme="minorHAnsi"/>
                <w:b/>
                <w:sz w:val="24"/>
                <w:szCs w:val="24"/>
                <w:lang w:eastAsia="en-GB"/>
              </w:rPr>
            </w:pPr>
            <w:r w:rsidRPr="009E206F">
              <w:rPr>
                <w:rFonts w:eastAsia="Times New Roman" w:cstheme="minorHAnsi"/>
                <w:b/>
                <w:sz w:val="24"/>
                <w:szCs w:val="24"/>
                <w:lang w:eastAsia="en-GB"/>
              </w:rPr>
              <w:t>Task/activity</w:t>
            </w:r>
          </w:p>
        </w:tc>
        <w:tc>
          <w:tcPr>
            <w:tcW w:w="1901" w:type="pct"/>
            <w:tcBorders>
              <w:bottom w:val="single" w:sz="4" w:space="0" w:color="auto"/>
            </w:tcBorders>
            <w:shd w:val="clear" w:color="auto" w:fill="auto"/>
          </w:tcPr>
          <w:p w14:paraId="5E3ACF8A" w14:textId="25931F92" w:rsidR="00731FC7" w:rsidRPr="009E206F" w:rsidRDefault="003D47BC" w:rsidP="00CA48CB">
            <w:pPr>
              <w:rPr>
                <w:rFonts w:eastAsia="Times New Roman" w:cstheme="minorHAnsi"/>
                <w:sz w:val="24"/>
                <w:szCs w:val="24"/>
                <w:lang w:eastAsia="en-GB"/>
              </w:rPr>
            </w:pPr>
            <w:r w:rsidRPr="009E206F">
              <w:rPr>
                <w:rFonts w:eastAsia="Times New Roman" w:cstheme="minorHAnsi"/>
                <w:sz w:val="24"/>
                <w:szCs w:val="24"/>
                <w:lang w:eastAsia="en-GB"/>
              </w:rPr>
              <w:t xml:space="preserve">Return to work after the Coronavirus </w:t>
            </w:r>
            <w:r w:rsidR="003C2C9F" w:rsidRPr="009E206F">
              <w:rPr>
                <w:rFonts w:eastAsia="Times New Roman" w:cstheme="minorHAnsi"/>
                <w:sz w:val="24"/>
                <w:szCs w:val="24"/>
                <w:lang w:eastAsia="en-GB"/>
              </w:rPr>
              <w:t xml:space="preserve">COVID-19 </w:t>
            </w:r>
            <w:r w:rsidRPr="009E206F">
              <w:rPr>
                <w:rFonts w:eastAsia="Times New Roman" w:cstheme="minorHAnsi"/>
                <w:sz w:val="24"/>
                <w:szCs w:val="24"/>
                <w:lang w:eastAsia="en-GB"/>
              </w:rPr>
              <w:t xml:space="preserve">pandemic </w:t>
            </w:r>
          </w:p>
        </w:tc>
        <w:tc>
          <w:tcPr>
            <w:tcW w:w="951" w:type="pct"/>
            <w:vMerge/>
          </w:tcPr>
          <w:p w14:paraId="1138C23E" w14:textId="77777777" w:rsidR="002C49A4" w:rsidRPr="009E206F" w:rsidRDefault="002C49A4" w:rsidP="00B817BD">
            <w:pPr>
              <w:pStyle w:val="ListParagraph"/>
              <w:ind w:left="170"/>
              <w:rPr>
                <w:rFonts w:eastAsia="Times New Roman" w:cstheme="minorHAnsi"/>
                <w:b/>
                <w:sz w:val="24"/>
                <w:szCs w:val="24"/>
                <w:lang w:eastAsia="en-GB"/>
              </w:rPr>
            </w:pPr>
          </w:p>
        </w:tc>
        <w:tc>
          <w:tcPr>
            <w:tcW w:w="1071" w:type="pct"/>
            <w:gridSpan w:val="2"/>
            <w:vMerge/>
          </w:tcPr>
          <w:p w14:paraId="49808796" w14:textId="77777777" w:rsidR="002C49A4" w:rsidRPr="009E206F" w:rsidRDefault="002C49A4" w:rsidP="00B817BD">
            <w:pPr>
              <w:pStyle w:val="ListParagraph"/>
              <w:ind w:left="170"/>
              <w:rPr>
                <w:rFonts w:eastAsia="Times New Roman" w:cstheme="minorHAnsi"/>
                <w:b/>
                <w:i/>
                <w:sz w:val="24"/>
                <w:szCs w:val="24"/>
                <w:lang w:eastAsia="en-GB"/>
              </w:rPr>
            </w:pPr>
          </w:p>
        </w:tc>
      </w:tr>
      <w:tr w:rsidR="009B0C6E" w:rsidRPr="001273D5" w14:paraId="2481698C" w14:textId="77777777" w:rsidTr="432FFD90">
        <w:trPr>
          <w:trHeight w:val="482"/>
        </w:trPr>
        <w:tc>
          <w:tcPr>
            <w:tcW w:w="1077" w:type="pct"/>
            <w:shd w:val="clear" w:color="auto" w:fill="auto"/>
          </w:tcPr>
          <w:p w14:paraId="0580CE23" w14:textId="77777777" w:rsidR="009B0C6E" w:rsidRPr="009E206F" w:rsidRDefault="009B0C6E" w:rsidP="009B0C6E">
            <w:pPr>
              <w:pStyle w:val="ListParagraph"/>
              <w:ind w:left="170"/>
              <w:rPr>
                <w:rFonts w:eastAsia="Times New Roman" w:cstheme="minorHAnsi"/>
                <w:b/>
                <w:sz w:val="24"/>
                <w:szCs w:val="24"/>
                <w:lang w:eastAsia="en-GB"/>
              </w:rPr>
            </w:pPr>
            <w:r w:rsidRPr="009E206F">
              <w:rPr>
                <w:rFonts w:eastAsia="Times New Roman" w:cstheme="minorHAnsi"/>
                <w:b/>
                <w:sz w:val="24"/>
                <w:szCs w:val="24"/>
                <w:lang w:eastAsia="en-GB"/>
              </w:rPr>
              <w:t>Brief details/comments</w:t>
            </w:r>
          </w:p>
        </w:tc>
        <w:tc>
          <w:tcPr>
            <w:tcW w:w="3923" w:type="pct"/>
            <w:gridSpan w:val="4"/>
            <w:shd w:val="clear" w:color="auto" w:fill="auto"/>
          </w:tcPr>
          <w:p w14:paraId="5CB87815" w14:textId="245CBB59" w:rsidR="00D87028" w:rsidRPr="00D87028" w:rsidRDefault="7684DDEC" w:rsidP="6178140E">
            <w:pPr>
              <w:jc w:val="both"/>
              <w:rPr>
                <w:sz w:val="24"/>
                <w:szCs w:val="24"/>
              </w:rPr>
            </w:pPr>
            <w:r w:rsidRPr="6178140E">
              <w:rPr>
                <w:rFonts w:eastAsia="Times New Roman"/>
                <w:sz w:val="24"/>
                <w:szCs w:val="24"/>
                <w:lang w:eastAsia="en-GB"/>
              </w:rPr>
              <w:t>T</w:t>
            </w:r>
            <w:r w:rsidR="1A4FDED5" w:rsidRPr="6178140E">
              <w:rPr>
                <w:rFonts w:eastAsia="Times New Roman"/>
                <w:sz w:val="24"/>
                <w:szCs w:val="24"/>
                <w:lang w:eastAsia="en-GB"/>
              </w:rPr>
              <w:t xml:space="preserve">his risk assessment </w:t>
            </w:r>
            <w:r w:rsidRPr="6178140E">
              <w:rPr>
                <w:rFonts w:eastAsia="Times New Roman"/>
                <w:sz w:val="24"/>
                <w:szCs w:val="24"/>
                <w:lang w:eastAsia="en-GB"/>
              </w:rPr>
              <w:t>identifies</w:t>
            </w:r>
            <w:r w:rsidR="1A4FDED5" w:rsidRPr="6178140E">
              <w:rPr>
                <w:rFonts w:eastAsia="Times New Roman"/>
                <w:sz w:val="24"/>
                <w:szCs w:val="24"/>
                <w:lang w:eastAsia="en-GB"/>
              </w:rPr>
              <w:t xml:space="preserve"> the control measures </w:t>
            </w:r>
            <w:r w:rsidRPr="6178140E">
              <w:rPr>
                <w:rFonts w:eastAsia="Times New Roman"/>
                <w:sz w:val="24"/>
                <w:szCs w:val="24"/>
                <w:lang w:eastAsia="en-GB"/>
              </w:rPr>
              <w:t>necessary for</w:t>
            </w:r>
            <w:r w:rsidR="1A4FDED5" w:rsidRPr="6178140E">
              <w:rPr>
                <w:rFonts w:eastAsia="Times New Roman"/>
                <w:sz w:val="24"/>
                <w:szCs w:val="24"/>
                <w:lang w:eastAsia="en-GB"/>
              </w:rPr>
              <w:t xml:space="preserve"> a safe return to work within </w:t>
            </w:r>
            <w:r w:rsidR="1AEA8526" w:rsidRPr="6178140E">
              <w:rPr>
                <w:rFonts w:eastAsia="Times New Roman"/>
                <w:sz w:val="24"/>
                <w:szCs w:val="24"/>
                <w:lang w:eastAsia="en-GB"/>
              </w:rPr>
              <w:t xml:space="preserve">the </w:t>
            </w:r>
            <w:r w:rsidR="63F8C191" w:rsidRPr="6178140E">
              <w:rPr>
                <w:rFonts w:eastAsia="Times New Roman"/>
                <w:sz w:val="24"/>
                <w:szCs w:val="24"/>
                <w:lang w:eastAsia="en-GB"/>
              </w:rPr>
              <w:t>Students’ Association.</w:t>
            </w:r>
            <w:r w:rsidR="297D4AE7" w:rsidRPr="6178140E">
              <w:rPr>
                <w:sz w:val="24"/>
                <w:szCs w:val="24"/>
              </w:rPr>
              <w:t xml:space="preserve"> This document</w:t>
            </w:r>
            <w:r w:rsidR="504837FF" w:rsidRPr="6178140E">
              <w:rPr>
                <w:sz w:val="24"/>
                <w:szCs w:val="24"/>
              </w:rPr>
              <w:t>:</w:t>
            </w:r>
          </w:p>
          <w:p w14:paraId="51C67D27" w14:textId="0784F7BC" w:rsidR="00B72078" w:rsidRPr="00452FB6" w:rsidRDefault="7F355E65" w:rsidP="432FFD90">
            <w:pPr>
              <w:pStyle w:val="ListParagraph"/>
              <w:numPr>
                <w:ilvl w:val="0"/>
                <w:numId w:val="31"/>
              </w:numPr>
              <w:rPr>
                <w:rFonts w:eastAsiaTheme="minorEastAsia"/>
                <w:sz w:val="24"/>
                <w:szCs w:val="24"/>
              </w:rPr>
            </w:pPr>
            <w:r w:rsidRPr="432FFD90">
              <w:rPr>
                <w:sz w:val="24"/>
                <w:szCs w:val="24"/>
              </w:rPr>
              <w:t>provides</w:t>
            </w:r>
            <w:r w:rsidR="13FDC143" w:rsidRPr="432FFD90">
              <w:rPr>
                <w:sz w:val="24"/>
                <w:szCs w:val="24"/>
              </w:rPr>
              <w:t xml:space="preserve"> a framework </w:t>
            </w:r>
            <w:r w:rsidR="29C0FA43" w:rsidRPr="432FFD90">
              <w:rPr>
                <w:sz w:val="24"/>
                <w:szCs w:val="24"/>
              </w:rPr>
              <w:t xml:space="preserve">for </w:t>
            </w:r>
            <w:r w:rsidR="61C53C5F" w:rsidRPr="432FFD90">
              <w:rPr>
                <w:sz w:val="24"/>
                <w:szCs w:val="24"/>
              </w:rPr>
              <w:t xml:space="preserve">a phased reoccupation of the building and restart of all permitted areas of </w:t>
            </w:r>
            <w:r w:rsidR="21036187" w:rsidRPr="432FFD90">
              <w:rPr>
                <w:rFonts w:ascii="Calibri" w:eastAsia="Calibri" w:hAnsi="Calibri" w:cs="Calibri"/>
                <w:sz w:val="24"/>
                <w:szCs w:val="24"/>
              </w:rPr>
              <w:t>operation</w:t>
            </w:r>
            <w:r w:rsidR="29DADC8E" w:rsidRPr="432FFD90">
              <w:rPr>
                <w:rFonts w:ascii="Calibri" w:eastAsia="Calibri" w:hAnsi="Calibri" w:cs="Calibri"/>
                <w:sz w:val="24"/>
                <w:szCs w:val="24"/>
              </w:rPr>
              <w:t>.</w:t>
            </w:r>
          </w:p>
          <w:p w14:paraId="46542687" w14:textId="4BD7B06F" w:rsidR="00B5135C" w:rsidRPr="00452FB6" w:rsidRDefault="586F15D0" w:rsidP="0068615C">
            <w:pPr>
              <w:pStyle w:val="ListParagraph"/>
              <w:numPr>
                <w:ilvl w:val="0"/>
                <w:numId w:val="31"/>
              </w:numPr>
              <w:rPr>
                <w:sz w:val="24"/>
                <w:szCs w:val="24"/>
              </w:rPr>
            </w:pPr>
            <w:r w:rsidRPr="08771D09">
              <w:rPr>
                <w:sz w:val="24"/>
                <w:szCs w:val="24"/>
              </w:rPr>
              <w:t>follow</w:t>
            </w:r>
            <w:r w:rsidR="1DBFAD4F" w:rsidRPr="08771D09">
              <w:rPr>
                <w:sz w:val="24"/>
                <w:szCs w:val="24"/>
              </w:rPr>
              <w:t>s</w:t>
            </w:r>
            <w:r w:rsidRPr="08771D09">
              <w:rPr>
                <w:sz w:val="24"/>
                <w:szCs w:val="24"/>
              </w:rPr>
              <w:t xml:space="preserve"> the UK </w:t>
            </w:r>
            <w:r w:rsidR="33F96EAF" w:rsidRPr="08771D09">
              <w:rPr>
                <w:sz w:val="24"/>
                <w:szCs w:val="24"/>
              </w:rPr>
              <w:t xml:space="preserve">and Scottish </w:t>
            </w:r>
            <w:r w:rsidRPr="08771D09">
              <w:rPr>
                <w:sz w:val="24"/>
                <w:szCs w:val="24"/>
              </w:rPr>
              <w:t>Government Guidance</w:t>
            </w:r>
            <w:r w:rsidR="21C1E3A0" w:rsidRPr="08771D09">
              <w:rPr>
                <w:sz w:val="24"/>
                <w:szCs w:val="24"/>
              </w:rPr>
              <w:t xml:space="preserve"> (Phase 3</w:t>
            </w:r>
            <w:r w:rsidR="5711FD60" w:rsidRPr="08771D09">
              <w:rPr>
                <w:sz w:val="24"/>
                <w:szCs w:val="24"/>
              </w:rPr>
              <w:t xml:space="preserve"> (&amp;4))</w:t>
            </w:r>
            <w:r w:rsidR="21C1E3A0" w:rsidRPr="08771D09">
              <w:rPr>
                <w:sz w:val="24"/>
                <w:szCs w:val="24"/>
              </w:rPr>
              <w:t xml:space="preserve"> – Scottish Government Route Map to relieving lockdown procedures)</w:t>
            </w:r>
            <w:r w:rsidR="022112EF" w:rsidRPr="08771D09">
              <w:rPr>
                <w:sz w:val="24"/>
                <w:szCs w:val="24"/>
              </w:rPr>
              <w:t xml:space="preserve"> </w:t>
            </w:r>
            <w:hyperlink r:id="rId11">
              <w:r w:rsidR="7A910D88" w:rsidRPr="08771D09">
                <w:rPr>
                  <w:rStyle w:val="Hyperlink"/>
                  <w:color w:val="auto"/>
                  <w:sz w:val="24"/>
                  <w:szCs w:val="24"/>
                  <w:u w:val="none"/>
                </w:rPr>
                <w:t>relevant</w:t>
              </w:r>
            </w:hyperlink>
            <w:r w:rsidR="7A910D88" w:rsidRPr="08771D09">
              <w:rPr>
                <w:rStyle w:val="Hyperlink"/>
                <w:color w:val="auto"/>
                <w:sz w:val="24"/>
                <w:szCs w:val="24"/>
                <w:u w:val="none"/>
              </w:rPr>
              <w:t xml:space="preserve"> to the areas of operation detail below </w:t>
            </w:r>
            <w:r w:rsidR="022112EF" w:rsidRPr="08771D09">
              <w:rPr>
                <w:sz w:val="24"/>
                <w:szCs w:val="24"/>
              </w:rPr>
              <w:t xml:space="preserve">contained </w:t>
            </w:r>
            <w:hyperlink r:id="rId12">
              <w:r w:rsidR="022112EF" w:rsidRPr="08771D09">
                <w:rPr>
                  <w:rStyle w:val="Hyperlink"/>
                  <w:sz w:val="24"/>
                  <w:szCs w:val="24"/>
                </w:rPr>
                <w:t>here</w:t>
              </w:r>
            </w:hyperlink>
            <w:r w:rsidRPr="08771D09">
              <w:rPr>
                <w:sz w:val="24"/>
                <w:szCs w:val="24"/>
              </w:rPr>
              <w:t xml:space="preserve"> </w:t>
            </w:r>
            <w:r w:rsidR="7A910D88" w:rsidRPr="08771D09">
              <w:rPr>
                <w:sz w:val="24"/>
                <w:szCs w:val="24"/>
              </w:rPr>
              <w:t xml:space="preserve">and </w:t>
            </w:r>
            <w:r w:rsidR="46C42C9D" w:rsidRPr="08771D09">
              <w:rPr>
                <w:sz w:val="24"/>
                <w:szCs w:val="24"/>
              </w:rPr>
              <w:t>also aligns wi</w:t>
            </w:r>
            <w:r w:rsidR="00C5493C" w:rsidRPr="08771D09">
              <w:rPr>
                <w:sz w:val="24"/>
                <w:szCs w:val="24"/>
              </w:rPr>
              <w:t>th</w:t>
            </w:r>
            <w:r w:rsidR="3F8A36C7" w:rsidRPr="08771D09">
              <w:rPr>
                <w:sz w:val="24"/>
                <w:szCs w:val="24"/>
              </w:rPr>
              <w:t xml:space="preserve"> </w:t>
            </w:r>
            <w:hyperlink r:id="rId13">
              <w:r w:rsidR="00C5493C" w:rsidRPr="08771D09">
                <w:rPr>
                  <w:color w:val="0000FF"/>
                  <w:u w:val="single"/>
                </w:rPr>
                <w:t>University Guidance</w:t>
              </w:r>
            </w:hyperlink>
            <w:r w:rsidR="00C46FB5" w:rsidRPr="08771D09">
              <w:rPr>
                <w:color w:val="0000FF"/>
                <w:u w:val="single"/>
              </w:rPr>
              <w:t>.</w:t>
            </w:r>
          </w:p>
          <w:p w14:paraId="692003B3" w14:textId="2D4499F7" w:rsidR="00452FB6" w:rsidRPr="00452FB6" w:rsidRDefault="008D48FF" w:rsidP="0068615C">
            <w:pPr>
              <w:pStyle w:val="ListParagraph"/>
              <w:numPr>
                <w:ilvl w:val="0"/>
                <w:numId w:val="31"/>
              </w:numPr>
              <w:rPr>
                <w:sz w:val="24"/>
                <w:szCs w:val="24"/>
              </w:rPr>
            </w:pPr>
            <w:r w:rsidRPr="00452FB6">
              <w:rPr>
                <w:sz w:val="24"/>
                <w:szCs w:val="24"/>
              </w:rPr>
              <w:t>details</w:t>
            </w:r>
            <w:r w:rsidR="00B72078" w:rsidRPr="00452FB6">
              <w:rPr>
                <w:sz w:val="24"/>
                <w:szCs w:val="24"/>
              </w:rPr>
              <w:t xml:space="preserve"> the specific actions which will need to be taken for </w:t>
            </w:r>
            <w:r w:rsidR="004C1F97" w:rsidRPr="00452FB6">
              <w:rPr>
                <w:sz w:val="24"/>
                <w:szCs w:val="24"/>
              </w:rPr>
              <w:t>re-occupation of</w:t>
            </w:r>
            <w:r w:rsidR="00632102" w:rsidRPr="00452FB6">
              <w:rPr>
                <w:sz w:val="24"/>
                <w:szCs w:val="24"/>
              </w:rPr>
              <w:t xml:space="preserve"> the Students’ Association main building</w:t>
            </w:r>
            <w:r w:rsidR="00DC77D0">
              <w:rPr>
                <w:sz w:val="24"/>
                <w:szCs w:val="24"/>
              </w:rPr>
              <w:t>.</w:t>
            </w:r>
          </w:p>
          <w:p w14:paraId="5C139EA9" w14:textId="72BEE74C" w:rsidR="000F4E1E" w:rsidRPr="00452FB6" w:rsidRDefault="2BAD7A26" w:rsidP="0068615C">
            <w:pPr>
              <w:pStyle w:val="ListParagraph"/>
              <w:numPr>
                <w:ilvl w:val="0"/>
                <w:numId w:val="31"/>
              </w:numPr>
              <w:rPr>
                <w:sz w:val="24"/>
                <w:szCs w:val="24"/>
              </w:rPr>
            </w:pPr>
            <w:r w:rsidRPr="4962FF0C">
              <w:rPr>
                <w:sz w:val="24"/>
                <w:szCs w:val="24"/>
              </w:rPr>
              <w:t>include</w:t>
            </w:r>
            <w:r w:rsidR="03A3EF55" w:rsidRPr="4962FF0C">
              <w:rPr>
                <w:sz w:val="24"/>
                <w:szCs w:val="24"/>
              </w:rPr>
              <w:t>s</w:t>
            </w:r>
            <w:r w:rsidRPr="4962FF0C">
              <w:rPr>
                <w:sz w:val="24"/>
                <w:szCs w:val="24"/>
              </w:rPr>
              <w:t xml:space="preserve"> some of the physical control items which Estates</w:t>
            </w:r>
            <w:r w:rsidR="2E23F59C" w:rsidRPr="4962FF0C">
              <w:rPr>
                <w:sz w:val="24"/>
                <w:szCs w:val="24"/>
              </w:rPr>
              <w:t xml:space="preserve"> and EHSS</w:t>
            </w:r>
            <w:r w:rsidRPr="4962FF0C">
              <w:rPr>
                <w:sz w:val="24"/>
                <w:szCs w:val="24"/>
              </w:rPr>
              <w:t xml:space="preserve"> will need to ensure are completed prior to the re-occupation of the</w:t>
            </w:r>
            <w:r w:rsidR="056E0830" w:rsidRPr="4962FF0C">
              <w:rPr>
                <w:sz w:val="24"/>
                <w:szCs w:val="24"/>
              </w:rPr>
              <w:t xml:space="preserve"> buil</w:t>
            </w:r>
            <w:r w:rsidRPr="4962FF0C">
              <w:rPr>
                <w:sz w:val="24"/>
                <w:szCs w:val="24"/>
              </w:rPr>
              <w:t>ding</w:t>
            </w:r>
            <w:r w:rsidR="1CA3F985" w:rsidRPr="4962FF0C">
              <w:rPr>
                <w:sz w:val="24"/>
                <w:szCs w:val="24"/>
              </w:rPr>
              <w:t>.</w:t>
            </w:r>
          </w:p>
          <w:p w14:paraId="2F37E145" w14:textId="79DA7A51" w:rsidR="00645011" w:rsidRPr="00452FB6" w:rsidRDefault="05CD4C2B" w:rsidP="0068615C">
            <w:pPr>
              <w:pStyle w:val="ListParagraph"/>
              <w:numPr>
                <w:ilvl w:val="0"/>
                <w:numId w:val="31"/>
              </w:numPr>
              <w:rPr>
                <w:sz w:val="24"/>
                <w:szCs w:val="24"/>
              </w:rPr>
            </w:pPr>
            <w:r w:rsidRPr="00BD3EC7">
              <w:rPr>
                <w:sz w:val="24"/>
                <w:szCs w:val="24"/>
              </w:rPr>
              <w:t>prioritise</w:t>
            </w:r>
            <w:r w:rsidR="01C32D48" w:rsidRPr="00BD3EC7">
              <w:rPr>
                <w:sz w:val="24"/>
                <w:szCs w:val="24"/>
              </w:rPr>
              <w:t>s</w:t>
            </w:r>
            <w:r w:rsidRPr="00BD3EC7">
              <w:rPr>
                <w:sz w:val="24"/>
                <w:szCs w:val="24"/>
              </w:rPr>
              <w:t xml:space="preserve"> staff and student safety </w:t>
            </w:r>
            <w:r w:rsidR="6F3602E7" w:rsidRPr="00BD3EC7">
              <w:rPr>
                <w:sz w:val="24"/>
                <w:szCs w:val="24"/>
              </w:rPr>
              <w:t>in accordance wit</w:t>
            </w:r>
            <w:r w:rsidR="01C32D48" w:rsidRPr="00BD3EC7">
              <w:rPr>
                <w:sz w:val="24"/>
                <w:szCs w:val="24"/>
              </w:rPr>
              <w:t xml:space="preserve">h the </w:t>
            </w:r>
            <w:hyperlink r:id="rId14">
              <w:r w:rsidR="01C32D48" w:rsidRPr="00BD3EC7">
                <w:rPr>
                  <w:rStyle w:val="Hyperlink"/>
                  <w:color w:val="auto"/>
                  <w:sz w:val="24"/>
                  <w:szCs w:val="24"/>
                  <w:u w:val="none"/>
                </w:rPr>
                <w:t>relevant</w:t>
              </w:r>
            </w:hyperlink>
            <w:r w:rsidR="01C32D48" w:rsidRPr="00BD3EC7">
              <w:rPr>
                <w:rStyle w:val="Hyperlink"/>
                <w:color w:val="auto"/>
                <w:sz w:val="24"/>
                <w:szCs w:val="24"/>
                <w:u w:val="none"/>
              </w:rPr>
              <w:t xml:space="preserve"> </w:t>
            </w:r>
            <w:r w:rsidR="01C32D48" w:rsidRPr="00BD3EC7">
              <w:rPr>
                <w:sz w:val="24"/>
                <w:szCs w:val="24"/>
              </w:rPr>
              <w:t xml:space="preserve">UK Government Guidance </w:t>
            </w:r>
            <w:r w:rsidR="6F3602E7" w:rsidRPr="00BD3EC7">
              <w:rPr>
                <w:sz w:val="24"/>
                <w:szCs w:val="24"/>
              </w:rPr>
              <w:t>and</w:t>
            </w:r>
            <w:r w:rsidRPr="00BD3EC7">
              <w:rPr>
                <w:sz w:val="24"/>
                <w:szCs w:val="24"/>
              </w:rPr>
              <w:t xml:space="preserve"> University </w:t>
            </w:r>
            <w:r w:rsidR="78112055" w:rsidRPr="00BD3EC7">
              <w:rPr>
                <w:sz w:val="24"/>
                <w:szCs w:val="24"/>
              </w:rPr>
              <w:t>advic</w:t>
            </w:r>
            <w:r w:rsidR="2F52ECEA" w:rsidRPr="00BD3EC7">
              <w:rPr>
                <w:sz w:val="24"/>
                <w:szCs w:val="24"/>
              </w:rPr>
              <w:t>e</w:t>
            </w:r>
            <w:r w:rsidR="1746BF8A" w:rsidRPr="00BD3EC7">
              <w:rPr>
                <w:sz w:val="24"/>
                <w:szCs w:val="24"/>
              </w:rPr>
              <w:t>.</w:t>
            </w:r>
          </w:p>
          <w:p w14:paraId="384202EE" w14:textId="3A0D1AA4" w:rsidR="002605A8" w:rsidRPr="00452FB6" w:rsidRDefault="002605A8" w:rsidP="0068615C">
            <w:pPr>
              <w:pStyle w:val="ListParagraph"/>
              <w:numPr>
                <w:ilvl w:val="0"/>
                <w:numId w:val="31"/>
              </w:numPr>
              <w:rPr>
                <w:sz w:val="24"/>
                <w:szCs w:val="24"/>
              </w:rPr>
            </w:pPr>
            <w:r w:rsidRPr="00452FB6">
              <w:rPr>
                <w:sz w:val="24"/>
                <w:szCs w:val="24"/>
              </w:rPr>
              <w:t>take</w:t>
            </w:r>
            <w:r w:rsidR="00AE50C1" w:rsidRPr="00452FB6">
              <w:rPr>
                <w:sz w:val="24"/>
                <w:szCs w:val="24"/>
              </w:rPr>
              <w:t>s</w:t>
            </w:r>
            <w:r w:rsidRPr="00452FB6">
              <w:rPr>
                <w:sz w:val="24"/>
                <w:szCs w:val="24"/>
              </w:rPr>
              <w:t xml:space="preserve"> account of individual circumstances, such as underlying health issues and caring responsibilities</w:t>
            </w:r>
            <w:r w:rsidR="00DC77D0">
              <w:rPr>
                <w:sz w:val="24"/>
                <w:szCs w:val="24"/>
              </w:rPr>
              <w:t>.</w:t>
            </w:r>
          </w:p>
          <w:p w14:paraId="352D4373" w14:textId="0EE99201" w:rsidR="00FA0FCD" w:rsidRPr="009E206F" w:rsidRDefault="1AF40931" w:rsidP="0068615C">
            <w:pPr>
              <w:pStyle w:val="ListParagraph"/>
              <w:numPr>
                <w:ilvl w:val="0"/>
                <w:numId w:val="31"/>
              </w:numPr>
              <w:rPr>
                <w:sz w:val="24"/>
                <w:szCs w:val="24"/>
                <w:lang w:eastAsia="en-GB"/>
              </w:rPr>
            </w:pPr>
            <w:r w:rsidRPr="00CBEC46">
              <w:rPr>
                <w:sz w:val="24"/>
                <w:szCs w:val="24"/>
              </w:rPr>
              <w:t>provide</w:t>
            </w:r>
            <w:r w:rsidR="00AE50C1" w:rsidRPr="00CBEC46">
              <w:rPr>
                <w:sz w:val="24"/>
                <w:szCs w:val="24"/>
              </w:rPr>
              <w:t>s</w:t>
            </w:r>
            <w:r w:rsidRPr="00CBEC46">
              <w:rPr>
                <w:sz w:val="24"/>
                <w:szCs w:val="24"/>
              </w:rPr>
              <w:t xml:space="preserve"> assurance</w:t>
            </w:r>
            <w:r w:rsidR="297D4AE7" w:rsidRPr="00CBEC46">
              <w:rPr>
                <w:sz w:val="24"/>
                <w:szCs w:val="24"/>
              </w:rPr>
              <w:t xml:space="preserve"> to all workers within the</w:t>
            </w:r>
            <w:r w:rsidR="5D16A81C" w:rsidRPr="00CBEC46">
              <w:rPr>
                <w:sz w:val="24"/>
                <w:szCs w:val="24"/>
              </w:rPr>
              <w:t xml:space="preserve"> </w:t>
            </w:r>
            <w:r w:rsidR="00DC77D0" w:rsidRPr="00CBEC46">
              <w:rPr>
                <w:sz w:val="24"/>
                <w:szCs w:val="24"/>
              </w:rPr>
              <w:t>o</w:t>
            </w:r>
            <w:r w:rsidR="5D16A81C" w:rsidRPr="00CBEC46">
              <w:rPr>
                <w:sz w:val="24"/>
                <w:szCs w:val="24"/>
              </w:rPr>
              <w:t>rganisation</w:t>
            </w:r>
            <w:r w:rsidR="00DC77D0" w:rsidRPr="00CBEC46">
              <w:rPr>
                <w:sz w:val="24"/>
                <w:szCs w:val="24"/>
              </w:rPr>
              <w:t>,</w:t>
            </w:r>
            <w:r w:rsidR="5D16A81C" w:rsidRPr="00CBEC46">
              <w:rPr>
                <w:sz w:val="24"/>
                <w:szCs w:val="24"/>
              </w:rPr>
              <w:t xml:space="preserve"> the </w:t>
            </w:r>
            <w:r w:rsidR="5E1FBB82" w:rsidRPr="00CBEC46">
              <w:rPr>
                <w:sz w:val="24"/>
                <w:szCs w:val="24"/>
              </w:rPr>
              <w:t>University</w:t>
            </w:r>
            <w:r w:rsidR="5D16A81C" w:rsidRPr="00CBEC46">
              <w:rPr>
                <w:sz w:val="24"/>
                <w:szCs w:val="24"/>
              </w:rPr>
              <w:t xml:space="preserve"> </w:t>
            </w:r>
            <w:r w:rsidR="00DC77D0" w:rsidRPr="00CBEC46">
              <w:rPr>
                <w:sz w:val="24"/>
                <w:szCs w:val="24"/>
              </w:rPr>
              <w:t xml:space="preserve">and local community </w:t>
            </w:r>
            <w:r w:rsidR="297D4AE7" w:rsidRPr="00CBEC46">
              <w:rPr>
                <w:sz w:val="24"/>
                <w:szCs w:val="24"/>
              </w:rPr>
              <w:t xml:space="preserve">that </w:t>
            </w:r>
            <w:r w:rsidR="11C91A1F" w:rsidRPr="00CBEC46">
              <w:rPr>
                <w:sz w:val="24"/>
                <w:szCs w:val="24"/>
              </w:rPr>
              <w:t>all parts of the SAS</w:t>
            </w:r>
            <w:r w:rsidR="48EACF33" w:rsidRPr="00CBEC46">
              <w:rPr>
                <w:sz w:val="24"/>
                <w:szCs w:val="24"/>
              </w:rPr>
              <w:t>A</w:t>
            </w:r>
            <w:r w:rsidR="11C91A1F" w:rsidRPr="00CBEC46">
              <w:rPr>
                <w:sz w:val="24"/>
                <w:szCs w:val="24"/>
              </w:rPr>
              <w:t xml:space="preserve"> operation</w:t>
            </w:r>
            <w:r w:rsidR="297D4AE7" w:rsidRPr="00CBEC46">
              <w:rPr>
                <w:sz w:val="24"/>
                <w:szCs w:val="24"/>
              </w:rPr>
              <w:t xml:space="preserve"> start-up will be safe and effective. </w:t>
            </w:r>
          </w:p>
        </w:tc>
      </w:tr>
      <w:tr w:rsidR="009B0C6E" w:rsidRPr="001273D5" w14:paraId="3F22ECDD" w14:textId="77777777" w:rsidTr="432FFD90">
        <w:trPr>
          <w:trHeight w:val="482"/>
        </w:trPr>
        <w:tc>
          <w:tcPr>
            <w:tcW w:w="1077" w:type="pct"/>
            <w:shd w:val="clear" w:color="auto" w:fill="auto"/>
          </w:tcPr>
          <w:p w14:paraId="6BD80900" w14:textId="714B4FCC" w:rsidR="009B0C6E" w:rsidRPr="009E206F" w:rsidRDefault="009B0C6E" w:rsidP="009B0C6E">
            <w:pPr>
              <w:pStyle w:val="ListParagraph"/>
              <w:ind w:left="170"/>
              <w:rPr>
                <w:rFonts w:eastAsia="Times New Roman" w:cstheme="minorHAnsi"/>
                <w:b/>
                <w:sz w:val="24"/>
                <w:szCs w:val="24"/>
                <w:lang w:eastAsia="en-GB"/>
              </w:rPr>
            </w:pPr>
            <w:r w:rsidRPr="009E206F">
              <w:rPr>
                <w:rFonts w:eastAsia="Times New Roman" w:cstheme="minorHAnsi"/>
                <w:b/>
                <w:sz w:val="24"/>
                <w:szCs w:val="24"/>
                <w:lang w:eastAsia="en-GB"/>
              </w:rPr>
              <w:t>Universal Controls</w:t>
            </w:r>
          </w:p>
        </w:tc>
        <w:tc>
          <w:tcPr>
            <w:tcW w:w="3923" w:type="pct"/>
            <w:gridSpan w:val="4"/>
            <w:shd w:val="clear" w:color="auto" w:fill="auto"/>
          </w:tcPr>
          <w:p w14:paraId="2AF5650A" w14:textId="186C5B89" w:rsidR="00D83919" w:rsidRPr="009E206F" w:rsidRDefault="00D83919" w:rsidP="0068615C">
            <w:pPr>
              <w:pStyle w:val="ListParagraph"/>
              <w:numPr>
                <w:ilvl w:val="0"/>
                <w:numId w:val="4"/>
              </w:numPr>
              <w:jc w:val="both"/>
              <w:rPr>
                <w:rFonts w:ascii="Calibri" w:eastAsia="Calibri" w:hAnsi="Calibri" w:cs="Arial"/>
                <w:bCs/>
                <w:sz w:val="24"/>
                <w:szCs w:val="24"/>
              </w:rPr>
            </w:pPr>
            <w:r>
              <w:rPr>
                <w:rFonts w:ascii="Calibri" w:eastAsia="Calibri" w:hAnsi="Calibri" w:cs="Arial"/>
                <w:bCs/>
                <w:sz w:val="24"/>
                <w:szCs w:val="24"/>
              </w:rPr>
              <w:t>SASA’s management team will assess all staff members prior to return to work</w:t>
            </w:r>
            <w:r w:rsidR="00603FF6">
              <w:rPr>
                <w:rFonts w:ascii="Calibri" w:eastAsia="Calibri" w:hAnsi="Calibri" w:cs="Arial"/>
                <w:bCs/>
                <w:sz w:val="24"/>
                <w:szCs w:val="24"/>
              </w:rPr>
              <w:t>;</w:t>
            </w:r>
            <w:r>
              <w:rPr>
                <w:rFonts w:ascii="Calibri" w:eastAsia="Calibri" w:hAnsi="Calibri" w:cs="Arial"/>
                <w:bCs/>
                <w:sz w:val="24"/>
                <w:szCs w:val="24"/>
              </w:rPr>
              <w:t xml:space="preserve"> this includes staff returning from furlough and any other staff member due to return to the building as part of their duties.</w:t>
            </w:r>
          </w:p>
          <w:p w14:paraId="45246905" w14:textId="5673FCB0" w:rsidR="00F11D3A" w:rsidRPr="00DC77D0" w:rsidRDefault="302005D9" w:rsidP="0068615C">
            <w:pPr>
              <w:pStyle w:val="ListParagraph"/>
              <w:numPr>
                <w:ilvl w:val="0"/>
                <w:numId w:val="4"/>
              </w:numPr>
              <w:jc w:val="both"/>
              <w:rPr>
                <w:rStyle w:val="EstatesRiskAssessmentformfilling"/>
                <w:rFonts w:ascii="Calibri" w:eastAsia="Calibri" w:hAnsi="Calibri" w:cs="Arial"/>
                <w:sz w:val="24"/>
                <w:szCs w:val="24"/>
              </w:rPr>
            </w:pPr>
            <w:r w:rsidRPr="6178140E">
              <w:rPr>
                <w:rStyle w:val="EstatesRiskAssessmentformfilling"/>
                <w:rFonts w:ascii="Calibri" w:eastAsia="Calibri" w:hAnsi="Calibri" w:cs="Arial"/>
                <w:sz w:val="24"/>
                <w:szCs w:val="24"/>
              </w:rPr>
              <w:t>Most importantly,</w:t>
            </w:r>
            <w:r w:rsidR="4A928640" w:rsidRPr="6178140E">
              <w:rPr>
                <w:rStyle w:val="EstatesRiskAssessmentformfilling"/>
                <w:rFonts w:ascii="Calibri" w:eastAsia="Calibri" w:hAnsi="Calibri" w:cs="Arial"/>
                <w:sz w:val="24"/>
                <w:szCs w:val="24"/>
              </w:rPr>
              <w:t xml:space="preserve"> anybody </w:t>
            </w:r>
            <w:r w:rsidR="00FF4ED7">
              <w:rPr>
                <w:rStyle w:val="EstatesRiskAssessmentformfilling"/>
                <w:rFonts w:ascii="Calibri" w:eastAsia="Calibri" w:hAnsi="Calibri" w:cs="Arial"/>
                <w:sz w:val="24"/>
                <w:szCs w:val="24"/>
              </w:rPr>
              <w:t>reporting</w:t>
            </w:r>
            <w:r w:rsidR="4A928640" w:rsidRPr="6178140E">
              <w:rPr>
                <w:rStyle w:val="EstatesRiskAssessmentformfilling"/>
                <w:rFonts w:ascii="Calibri" w:eastAsia="Calibri" w:hAnsi="Calibri" w:cs="Arial"/>
                <w:sz w:val="24"/>
                <w:szCs w:val="24"/>
              </w:rPr>
              <w:t xml:space="preserve"> symptoms of COVID-19 will </w:t>
            </w:r>
            <w:r w:rsidR="4A928640" w:rsidRPr="00AB0848">
              <w:rPr>
                <w:rStyle w:val="EstatesRiskAssessmentformfilling"/>
                <w:rFonts w:ascii="Calibri" w:eastAsia="Calibri" w:hAnsi="Calibri" w:cs="Arial"/>
                <w:sz w:val="24"/>
                <w:szCs w:val="24"/>
              </w:rPr>
              <w:t>no</w:t>
            </w:r>
            <w:r w:rsidR="00AB0848">
              <w:rPr>
                <w:rStyle w:val="EstatesRiskAssessmentformfilling"/>
                <w:rFonts w:ascii="Calibri" w:eastAsia="Calibri" w:hAnsi="Calibri" w:cs="Arial"/>
                <w:sz w:val="24"/>
                <w:szCs w:val="24"/>
              </w:rPr>
              <w:t>t be permitted to attend</w:t>
            </w:r>
            <w:r w:rsidR="4A928640" w:rsidRPr="6178140E">
              <w:rPr>
                <w:rStyle w:val="EstatesRiskAssessmentformfilling"/>
                <w:rFonts w:ascii="Calibri" w:eastAsia="Calibri" w:hAnsi="Calibri" w:cs="Arial"/>
                <w:sz w:val="24"/>
                <w:szCs w:val="24"/>
              </w:rPr>
              <w:t xml:space="preserve"> work and will </w:t>
            </w:r>
            <w:r w:rsidR="4A928640" w:rsidRPr="00AB0848">
              <w:rPr>
                <w:rStyle w:val="EstatesRiskAssessmentformfilling"/>
                <w:rFonts w:ascii="Calibri" w:eastAsia="Calibri" w:hAnsi="Calibri" w:cs="Arial"/>
                <w:sz w:val="24"/>
                <w:szCs w:val="24"/>
              </w:rPr>
              <w:t>stay at home</w:t>
            </w:r>
            <w:r w:rsidR="2C45D1CC" w:rsidRPr="6178140E">
              <w:rPr>
                <w:rStyle w:val="EstatesRiskAssessmentformfilling"/>
                <w:rFonts w:ascii="Calibri" w:eastAsia="Calibri" w:hAnsi="Calibri" w:cs="Arial"/>
                <w:b/>
                <w:bCs/>
                <w:sz w:val="24"/>
                <w:szCs w:val="24"/>
              </w:rPr>
              <w:t xml:space="preserve"> </w:t>
            </w:r>
            <w:r w:rsidR="2C45D1CC" w:rsidRPr="6178140E">
              <w:rPr>
                <w:rStyle w:val="EstatesRiskAssessmentformfilling"/>
                <w:rFonts w:ascii="Calibri" w:eastAsia="Calibri" w:hAnsi="Calibri" w:cs="Arial"/>
                <w:sz w:val="24"/>
                <w:szCs w:val="24"/>
              </w:rPr>
              <w:t xml:space="preserve">and self-isolate </w:t>
            </w:r>
            <w:r w:rsidR="6B363861" w:rsidRPr="6178140E">
              <w:rPr>
                <w:rStyle w:val="EstatesRiskAssessmentformfilling"/>
                <w:rFonts w:ascii="Calibri" w:eastAsia="Calibri" w:hAnsi="Calibri" w:cs="Arial"/>
                <w:sz w:val="24"/>
                <w:szCs w:val="24"/>
              </w:rPr>
              <w:t>in accordance with government advice</w:t>
            </w:r>
            <w:r w:rsidR="00DC77D0">
              <w:rPr>
                <w:rStyle w:val="EstatesRiskAssessmentformfilling"/>
                <w:rFonts w:ascii="Calibri" w:eastAsia="Calibri" w:hAnsi="Calibri" w:cs="Arial"/>
                <w:sz w:val="24"/>
                <w:szCs w:val="24"/>
              </w:rPr>
              <w:t>; th</w:t>
            </w:r>
            <w:r w:rsidR="00AE755D" w:rsidRPr="00DC77D0">
              <w:rPr>
                <w:rStyle w:val="EstatesRiskAssessmentformfilling"/>
                <w:rFonts w:ascii="Calibri" w:eastAsia="Calibri" w:hAnsi="Calibri" w:cs="Arial"/>
                <w:sz w:val="24"/>
                <w:szCs w:val="24"/>
              </w:rPr>
              <w:t xml:space="preserve">eir </w:t>
            </w:r>
            <w:r w:rsidR="79745A7D" w:rsidRPr="00DC77D0">
              <w:rPr>
                <w:rStyle w:val="EstatesRiskAssessmentformfilling"/>
                <w:rFonts w:ascii="Calibri" w:eastAsia="Calibri" w:hAnsi="Calibri" w:cs="Arial"/>
                <w:sz w:val="24"/>
                <w:szCs w:val="24"/>
              </w:rPr>
              <w:t>line manager</w:t>
            </w:r>
            <w:r w:rsidR="54406B8D" w:rsidRPr="00DC77D0">
              <w:rPr>
                <w:rStyle w:val="EstatesRiskAssessmentformfilling"/>
                <w:rFonts w:ascii="Calibri" w:eastAsia="Calibri" w:hAnsi="Calibri" w:cs="Arial"/>
                <w:sz w:val="24"/>
                <w:szCs w:val="24"/>
              </w:rPr>
              <w:t xml:space="preserve"> </w:t>
            </w:r>
            <w:r w:rsidR="00AE755D" w:rsidRPr="00DC77D0">
              <w:rPr>
                <w:rStyle w:val="EstatesRiskAssessmentformfilling"/>
                <w:rFonts w:ascii="Calibri" w:eastAsia="Calibri" w:hAnsi="Calibri" w:cs="Arial"/>
                <w:sz w:val="24"/>
                <w:szCs w:val="24"/>
              </w:rPr>
              <w:t xml:space="preserve">must be notified </w:t>
            </w:r>
            <w:r w:rsidR="54406B8D" w:rsidRPr="00DC77D0">
              <w:rPr>
                <w:rStyle w:val="EstatesRiskAssessmentformfilling"/>
                <w:rFonts w:ascii="Calibri" w:eastAsia="Calibri" w:hAnsi="Calibri" w:cs="Arial"/>
                <w:sz w:val="24"/>
                <w:szCs w:val="24"/>
              </w:rPr>
              <w:t>of their symptoms.</w:t>
            </w:r>
          </w:p>
          <w:p w14:paraId="2ABA5273" w14:textId="3352FACB" w:rsidR="009B0C6E" w:rsidRPr="009E206F" w:rsidRDefault="37FCD234" w:rsidP="0068615C">
            <w:pPr>
              <w:pStyle w:val="ListParagraph"/>
              <w:numPr>
                <w:ilvl w:val="0"/>
                <w:numId w:val="4"/>
              </w:numPr>
              <w:jc w:val="both"/>
              <w:rPr>
                <w:rStyle w:val="EstatesRiskAssessmentformfilling"/>
                <w:rFonts w:ascii="Calibri" w:eastAsia="Calibri" w:hAnsi="Calibri" w:cs="Arial"/>
                <w:sz w:val="24"/>
                <w:szCs w:val="24"/>
              </w:rPr>
            </w:pPr>
            <w:r w:rsidRPr="77656315">
              <w:rPr>
                <w:rStyle w:val="EstatesRiskAssessmentformfilling"/>
                <w:rFonts w:ascii="Calibri" w:eastAsia="Calibri" w:hAnsi="Calibri" w:cs="Arial"/>
                <w:sz w:val="24"/>
                <w:szCs w:val="24"/>
              </w:rPr>
              <w:t>SAS</w:t>
            </w:r>
            <w:r w:rsidR="00542E43" w:rsidRPr="77656315">
              <w:rPr>
                <w:rStyle w:val="EstatesRiskAssessmentformfilling"/>
                <w:rFonts w:ascii="Calibri" w:eastAsia="Calibri" w:hAnsi="Calibri" w:cs="Arial"/>
                <w:sz w:val="24"/>
                <w:szCs w:val="24"/>
              </w:rPr>
              <w:t>A</w:t>
            </w:r>
            <w:r w:rsidRPr="77656315">
              <w:rPr>
                <w:rStyle w:val="EstatesRiskAssessmentformfilling"/>
                <w:rFonts w:ascii="Calibri" w:eastAsia="Calibri" w:hAnsi="Calibri" w:cs="Arial"/>
                <w:sz w:val="24"/>
                <w:szCs w:val="24"/>
              </w:rPr>
              <w:t xml:space="preserve"> Management Team will monitor</w:t>
            </w:r>
            <w:r w:rsidR="4A928640" w:rsidRPr="77656315">
              <w:rPr>
                <w:rStyle w:val="EstatesRiskAssessmentformfilling"/>
                <w:rFonts w:ascii="Calibri" w:eastAsia="Calibri" w:hAnsi="Calibri" w:cs="Arial"/>
                <w:sz w:val="24"/>
                <w:szCs w:val="24"/>
              </w:rPr>
              <w:t xml:space="preserve"> the health of workers who may have been exposed to</w:t>
            </w:r>
            <w:r w:rsidR="33ADDD40" w:rsidRPr="77656315">
              <w:rPr>
                <w:rStyle w:val="EstatesRiskAssessmentformfilling"/>
                <w:rFonts w:ascii="Calibri" w:eastAsia="Calibri" w:hAnsi="Calibri" w:cs="Arial"/>
                <w:sz w:val="24"/>
                <w:szCs w:val="24"/>
              </w:rPr>
              <w:t xml:space="preserve"> COVID-19</w:t>
            </w:r>
            <w:r w:rsidR="6B363861" w:rsidRPr="77656315">
              <w:rPr>
                <w:rStyle w:val="EstatesRiskAssessmentformfilling"/>
                <w:rFonts w:ascii="Calibri" w:eastAsia="Calibri" w:hAnsi="Calibri" w:cs="Arial"/>
                <w:sz w:val="24"/>
                <w:szCs w:val="24"/>
              </w:rPr>
              <w:t xml:space="preserve"> through contact with the worker who is now self</w:t>
            </w:r>
            <w:r w:rsidR="21813BD0" w:rsidRPr="77656315">
              <w:rPr>
                <w:rStyle w:val="EstatesRiskAssessmentformfilling"/>
                <w:rFonts w:ascii="Calibri" w:eastAsia="Calibri" w:hAnsi="Calibri" w:cs="Arial"/>
                <w:sz w:val="24"/>
                <w:szCs w:val="24"/>
              </w:rPr>
              <w:t>-isolating.</w:t>
            </w:r>
          </w:p>
          <w:p w14:paraId="7F925D6F" w14:textId="6B9D68F9" w:rsidR="00EA5FDA" w:rsidRDefault="00542E43" w:rsidP="0068615C">
            <w:pPr>
              <w:pStyle w:val="ListParagraph"/>
              <w:numPr>
                <w:ilvl w:val="0"/>
                <w:numId w:val="4"/>
              </w:numPr>
              <w:jc w:val="both"/>
              <w:rPr>
                <w:rStyle w:val="EstatesRiskAssessmentformfilling"/>
                <w:rFonts w:ascii="Calibri" w:eastAsia="Calibri" w:hAnsi="Calibri" w:cs="Arial"/>
                <w:sz w:val="24"/>
                <w:szCs w:val="24"/>
              </w:rPr>
            </w:pPr>
            <w:r>
              <w:rPr>
                <w:rStyle w:val="EstatesRiskAssessmentformfilling"/>
                <w:rFonts w:ascii="Calibri" w:eastAsia="Calibri" w:hAnsi="Calibri" w:cs="Arial"/>
                <w:sz w:val="24"/>
                <w:szCs w:val="24"/>
              </w:rPr>
              <w:t>So</w:t>
            </w:r>
            <w:r w:rsidR="21813BD0" w:rsidRPr="6178140E">
              <w:rPr>
                <w:rStyle w:val="EstatesRiskAssessmentformfilling"/>
                <w:rFonts w:ascii="Calibri" w:eastAsia="Calibri" w:hAnsi="Calibri" w:cs="Arial"/>
                <w:sz w:val="24"/>
                <w:szCs w:val="24"/>
              </w:rPr>
              <w:t xml:space="preserve"> far as is reasonably practicable, staff will maintain social distancing</w:t>
            </w:r>
            <w:r w:rsidR="22266EDA" w:rsidRPr="6178140E">
              <w:rPr>
                <w:rStyle w:val="EstatesRiskAssessmentformfilling"/>
                <w:rFonts w:ascii="Calibri" w:eastAsia="Calibri" w:hAnsi="Calibri" w:cs="Arial"/>
                <w:sz w:val="24"/>
                <w:szCs w:val="24"/>
              </w:rPr>
              <w:t xml:space="preserve"> of 2 metres</w:t>
            </w:r>
            <w:r>
              <w:rPr>
                <w:rStyle w:val="EstatesRiskAssessmentformfilling"/>
                <w:rFonts w:ascii="Calibri" w:eastAsia="Calibri" w:hAnsi="Calibri" w:cs="Arial"/>
                <w:sz w:val="24"/>
                <w:szCs w:val="24"/>
              </w:rPr>
              <w:t>; t</w:t>
            </w:r>
            <w:r w:rsidR="22266EDA" w:rsidRPr="6178140E">
              <w:rPr>
                <w:rStyle w:val="EstatesRiskAssessmentformfilling"/>
                <w:rFonts w:ascii="Calibri" w:eastAsia="Calibri" w:hAnsi="Calibri" w:cs="Arial"/>
                <w:sz w:val="24"/>
                <w:szCs w:val="24"/>
              </w:rPr>
              <w:t xml:space="preserve">his </w:t>
            </w:r>
            <w:r w:rsidR="43D29949" w:rsidRPr="6178140E">
              <w:rPr>
                <w:rStyle w:val="EstatesRiskAssessmentformfilling"/>
                <w:rFonts w:ascii="Calibri" w:eastAsia="Calibri" w:hAnsi="Calibri" w:cs="Arial"/>
                <w:sz w:val="24"/>
                <w:szCs w:val="24"/>
              </w:rPr>
              <w:t>will reduce the potential for infection from</w:t>
            </w:r>
            <w:r w:rsidR="22266EDA" w:rsidRPr="6178140E">
              <w:rPr>
                <w:rStyle w:val="EstatesRiskAssessmentformfilling"/>
                <w:rFonts w:ascii="Calibri" w:eastAsia="Calibri" w:hAnsi="Calibri" w:cs="Arial"/>
                <w:sz w:val="24"/>
                <w:szCs w:val="24"/>
              </w:rPr>
              <w:t xml:space="preserve"> droplets of sa</w:t>
            </w:r>
            <w:r w:rsidR="1FDEB492" w:rsidRPr="6178140E">
              <w:rPr>
                <w:rStyle w:val="EstatesRiskAssessmentformfilling"/>
                <w:rFonts w:ascii="Calibri" w:eastAsia="Calibri" w:hAnsi="Calibri" w:cs="Arial"/>
                <w:sz w:val="24"/>
                <w:szCs w:val="24"/>
              </w:rPr>
              <w:t>liva and mucus</w:t>
            </w:r>
            <w:r w:rsidR="22266EDA" w:rsidRPr="6178140E">
              <w:rPr>
                <w:rStyle w:val="EstatesRiskAssessmentformfilling"/>
                <w:rFonts w:ascii="Calibri" w:eastAsia="Calibri" w:hAnsi="Calibri" w:cs="Arial"/>
                <w:sz w:val="24"/>
                <w:szCs w:val="24"/>
              </w:rPr>
              <w:t xml:space="preserve"> from sneeze</w:t>
            </w:r>
            <w:r w:rsidR="32E26062" w:rsidRPr="6178140E">
              <w:rPr>
                <w:rStyle w:val="EstatesRiskAssessmentformfilling"/>
                <w:rFonts w:ascii="Calibri" w:eastAsia="Calibri" w:hAnsi="Calibri" w:cs="Arial"/>
                <w:sz w:val="24"/>
                <w:szCs w:val="24"/>
              </w:rPr>
              <w:t>s and coughs.</w:t>
            </w:r>
          </w:p>
          <w:p w14:paraId="58DF3376" w14:textId="7F0B22E2" w:rsidR="006754C7" w:rsidRDefault="006754C7" w:rsidP="0068615C">
            <w:pPr>
              <w:pStyle w:val="ListParagraph"/>
              <w:numPr>
                <w:ilvl w:val="0"/>
                <w:numId w:val="4"/>
              </w:numPr>
              <w:jc w:val="both"/>
              <w:rPr>
                <w:rStyle w:val="EstatesRiskAssessmentformfilling"/>
                <w:rFonts w:ascii="Calibri" w:eastAsia="Calibri" w:hAnsi="Calibri" w:cs="Arial"/>
                <w:sz w:val="24"/>
                <w:szCs w:val="24"/>
              </w:rPr>
            </w:pPr>
            <w:r>
              <w:rPr>
                <w:rStyle w:val="EstatesRiskAssessmentformfilling"/>
                <w:rFonts w:ascii="Calibri" w:eastAsia="Calibri" w:hAnsi="Calibri" w:cs="Arial"/>
                <w:sz w:val="24"/>
                <w:szCs w:val="24"/>
              </w:rPr>
              <w:t>Face covering will be mandatory in circulation areas and where 2M physical distancing cannot be consistently maintained.</w:t>
            </w:r>
          </w:p>
          <w:p w14:paraId="17E11346" w14:textId="220E00F8" w:rsidR="006E6549" w:rsidRDefault="006E6549" w:rsidP="0068615C">
            <w:pPr>
              <w:pStyle w:val="ListParagraph"/>
              <w:numPr>
                <w:ilvl w:val="0"/>
                <w:numId w:val="4"/>
              </w:numPr>
              <w:jc w:val="both"/>
              <w:rPr>
                <w:rStyle w:val="EstatesRiskAssessmentformfilling"/>
                <w:rFonts w:ascii="Calibri" w:eastAsia="Calibri" w:hAnsi="Calibri" w:cs="Arial"/>
                <w:sz w:val="24"/>
                <w:szCs w:val="24"/>
              </w:rPr>
            </w:pPr>
            <w:r>
              <w:rPr>
                <w:rStyle w:val="EstatesRiskAssessmentformfilling"/>
                <w:rFonts w:ascii="Calibri" w:eastAsia="Calibri" w:hAnsi="Calibri" w:cs="Arial"/>
                <w:sz w:val="24"/>
                <w:szCs w:val="24"/>
              </w:rPr>
              <w:t xml:space="preserve">The use of one-way systems throughout the building will be implemented </w:t>
            </w:r>
            <w:r w:rsidR="00555063">
              <w:rPr>
                <w:rStyle w:val="EstatesRiskAssessmentformfilling"/>
                <w:rFonts w:ascii="Calibri" w:eastAsia="Calibri" w:hAnsi="Calibri" w:cs="Arial"/>
                <w:sz w:val="24"/>
                <w:szCs w:val="24"/>
              </w:rPr>
              <w:t>where practicable.</w:t>
            </w:r>
          </w:p>
          <w:p w14:paraId="2D2800DF" w14:textId="3F2D65E6" w:rsidR="00D76253" w:rsidRDefault="00D76253" w:rsidP="0068615C">
            <w:pPr>
              <w:pStyle w:val="ListParagraph"/>
              <w:numPr>
                <w:ilvl w:val="0"/>
                <w:numId w:val="4"/>
              </w:numPr>
              <w:jc w:val="both"/>
              <w:rPr>
                <w:rStyle w:val="EstatesRiskAssessmentformfilling"/>
                <w:rFonts w:ascii="Calibri" w:eastAsia="Calibri" w:hAnsi="Calibri" w:cs="Arial"/>
                <w:sz w:val="24"/>
                <w:szCs w:val="24"/>
              </w:rPr>
            </w:pPr>
            <w:r>
              <w:rPr>
                <w:rStyle w:val="EstatesRiskAssessmentformfilling"/>
                <w:rFonts w:ascii="Calibri" w:eastAsia="Calibri" w:hAnsi="Calibri" w:cs="Arial"/>
                <w:sz w:val="24"/>
                <w:szCs w:val="24"/>
              </w:rPr>
              <w:t>All entrances and exits will be staffed</w:t>
            </w:r>
            <w:r w:rsidR="006B6817">
              <w:rPr>
                <w:rStyle w:val="EstatesRiskAssessmentformfilling"/>
                <w:rFonts w:ascii="Calibri" w:eastAsia="Calibri" w:hAnsi="Calibri" w:cs="Arial"/>
                <w:sz w:val="24"/>
                <w:szCs w:val="24"/>
              </w:rPr>
              <w:t xml:space="preserve"> in order</w:t>
            </w:r>
            <w:r>
              <w:rPr>
                <w:rStyle w:val="EstatesRiskAssessmentformfilling"/>
                <w:rFonts w:ascii="Calibri" w:eastAsia="Calibri" w:hAnsi="Calibri" w:cs="Arial"/>
                <w:sz w:val="24"/>
                <w:szCs w:val="24"/>
              </w:rPr>
              <w:t xml:space="preserve"> to control access and egress throughout the building</w:t>
            </w:r>
            <w:r w:rsidR="006B6817">
              <w:rPr>
                <w:rStyle w:val="EstatesRiskAssessmentformfilling"/>
                <w:rFonts w:ascii="Calibri" w:eastAsia="Calibri" w:hAnsi="Calibri" w:cs="Arial"/>
                <w:sz w:val="24"/>
                <w:szCs w:val="24"/>
              </w:rPr>
              <w:t xml:space="preserve"> and </w:t>
            </w:r>
            <w:r w:rsidR="000C4DED">
              <w:rPr>
                <w:rStyle w:val="EstatesRiskAssessmentformfilling"/>
                <w:rFonts w:ascii="Calibri" w:eastAsia="Calibri" w:hAnsi="Calibri" w:cs="Arial"/>
                <w:sz w:val="24"/>
                <w:szCs w:val="24"/>
              </w:rPr>
              <w:t>work within maximum occupancy limits for each floor.</w:t>
            </w:r>
          </w:p>
          <w:p w14:paraId="56F5CADB" w14:textId="77777777" w:rsidR="004B4AF2" w:rsidRDefault="0674D567" w:rsidP="0068615C">
            <w:pPr>
              <w:pStyle w:val="ListParagraph"/>
              <w:numPr>
                <w:ilvl w:val="0"/>
                <w:numId w:val="4"/>
              </w:numPr>
              <w:jc w:val="both"/>
              <w:rPr>
                <w:rStyle w:val="EstatesRiskAssessmentformfilling"/>
                <w:rFonts w:ascii="Calibri" w:eastAsia="Calibri" w:hAnsi="Calibri" w:cs="Arial"/>
                <w:sz w:val="24"/>
                <w:szCs w:val="24"/>
              </w:rPr>
            </w:pPr>
            <w:r w:rsidRPr="6178140E">
              <w:rPr>
                <w:rStyle w:val="EstatesRiskAssessmentformfilling"/>
                <w:rFonts w:ascii="Calibri" w:eastAsia="Calibri" w:hAnsi="Calibri" w:cs="Arial"/>
                <w:sz w:val="24"/>
                <w:szCs w:val="24"/>
              </w:rPr>
              <w:t>All</w:t>
            </w:r>
            <w:r w:rsidR="0DFC784A" w:rsidRPr="6178140E">
              <w:rPr>
                <w:rStyle w:val="EstatesRiskAssessmentformfilling"/>
                <w:rFonts w:ascii="Calibri" w:eastAsia="Calibri" w:hAnsi="Calibri" w:cs="Arial"/>
                <w:sz w:val="24"/>
                <w:szCs w:val="24"/>
              </w:rPr>
              <w:t xml:space="preserve"> </w:t>
            </w:r>
            <w:r w:rsidR="1CFB72DD" w:rsidRPr="6178140E">
              <w:rPr>
                <w:rStyle w:val="EstatesRiskAssessmentformfilling"/>
                <w:rFonts w:ascii="Calibri" w:eastAsia="Calibri" w:hAnsi="Calibri" w:cs="Arial"/>
                <w:sz w:val="24"/>
                <w:szCs w:val="24"/>
              </w:rPr>
              <w:t xml:space="preserve">workers </w:t>
            </w:r>
            <w:r w:rsidRPr="6178140E">
              <w:rPr>
                <w:rStyle w:val="EstatesRiskAssessmentformfilling"/>
                <w:rFonts w:ascii="Calibri" w:eastAsia="Calibri" w:hAnsi="Calibri" w:cs="Arial"/>
                <w:sz w:val="24"/>
                <w:szCs w:val="24"/>
              </w:rPr>
              <w:t>will</w:t>
            </w:r>
            <w:r w:rsidR="1CFB72DD" w:rsidRPr="6178140E">
              <w:rPr>
                <w:rStyle w:val="EstatesRiskAssessmentformfilling"/>
                <w:rFonts w:ascii="Calibri" w:eastAsia="Calibri" w:hAnsi="Calibri" w:cs="Arial"/>
                <w:sz w:val="24"/>
                <w:szCs w:val="24"/>
              </w:rPr>
              <w:t xml:space="preserve"> use disposable paper tissue</w:t>
            </w:r>
            <w:r w:rsidRPr="6178140E">
              <w:rPr>
                <w:rStyle w:val="EstatesRiskAssessmentformfilling"/>
                <w:rFonts w:ascii="Calibri" w:eastAsia="Calibri" w:hAnsi="Calibri" w:cs="Arial"/>
                <w:sz w:val="24"/>
                <w:szCs w:val="24"/>
              </w:rPr>
              <w:t>s</w:t>
            </w:r>
            <w:r w:rsidR="1CFB72DD" w:rsidRPr="6178140E">
              <w:rPr>
                <w:rStyle w:val="EstatesRiskAssessmentformfilling"/>
                <w:rFonts w:ascii="Calibri" w:eastAsia="Calibri" w:hAnsi="Calibri" w:cs="Arial"/>
                <w:sz w:val="24"/>
                <w:szCs w:val="24"/>
              </w:rPr>
              <w:t xml:space="preserve"> to capture such droplet</w:t>
            </w:r>
            <w:r w:rsidR="48B68F59" w:rsidRPr="6178140E">
              <w:rPr>
                <w:rStyle w:val="EstatesRiskAssessmentformfilling"/>
                <w:rFonts w:ascii="Calibri" w:eastAsia="Calibri" w:hAnsi="Calibri" w:cs="Arial"/>
                <w:sz w:val="24"/>
                <w:szCs w:val="24"/>
              </w:rPr>
              <w:t>s</w:t>
            </w:r>
            <w:r w:rsidR="1CFB72DD" w:rsidRPr="6178140E">
              <w:rPr>
                <w:rStyle w:val="EstatesRiskAssessmentformfilling"/>
                <w:rFonts w:ascii="Calibri" w:eastAsia="Calibri" w:hAnsi="Calibri" w:cs="Arial"/>
                <w:sz w:val="24"/>
                <w:szCs w:val="24"/>
              </w:rPr>
              <w:t xml:space="preserve"> and will dispose of </w:t>
            </w:r>
            <w:r w:rsidRPr="6178140E">
              <w:rPr>
                <w:rStyle w:val="EstatesRiskAssessmentformfilling"/>
                <w:rFonts w:ascii="Calibri" w:eastAsia="Calibri" w:hAnsi="Calibri" w:cs="Arial"/>
                <w:sz w:val="24"/>
                <w:szCs w:val="24"/>
              </w:rPr>
              <w:t>the</w:t>
            </w:r>
            <w:r w:rsidR="1CFB72DD" w:rsidRPr="6178140E">
              <w:rPr>
                <w:rStyle w:val="EstatesRiskAssessmentformfilling"/>
                <w:rFonts w:ascii="Calibri" w:eastAsia="Calibri" w:hAnsi="Calibri" w:cs="Arial"/>
                <w:sz w:val="24"/>
                <w:szCs w:val="24"/>
              </w:rPr>
              <w:t xml:space="preserve"> tissues in plastic liners</w:t>
            </w:r>
            <w:r w:rsidR="5FA1D24B" w:rsidRPr="6178140E">
              <w:rPr>
                <w:rStyle w:val="EstatesRiskAssessmentformfilling"/>
                <w:rFonts w:ascii="Calibri" w:eastAsia="Calibri" w:hAnsi="Calibri" w:cs="Arial"/>
                <w:sz w:val="24"/>
                <w:szCs w:val="24"/>
              </w:rPr>
              <w:t>.</w:t>
            </w:r>
            <w:r w:rsidR="28902C6A" w:rsidRPr="6178140E">
              <w:rPr>
                <w:rStyle w:val="EstatesRiskAssessmentformfilling"/>
                <w:rFonts w:ascii="Calibri" w:eastAsia="Calibri" w:hAnsi="Calibri" w:cs="Arial"/>
                <w:sz w:val="24"/>
                <w:szCs w:val="24"/>
              </w:rPr>
              <w:t xml:space="preserve"> </w:t>
            </w:r>
          </w:p>
          <w:p w14:paraId="53D09BE4" w14:textId="5B6F46A3" w:rsidR="00EF19EF" w:rsidRPr="007D35C2" w:rsidRDefault="28902C6A" w:rsidP="0068615C">
            <w:pPr>
              <w:pStyle w:val="ListParagraph"/>
              <w:numPr>
                <w:ilvl w:val="0"/>
                <w:numId w:val="4"/>
              </w:numPr>
              <w:jc w:val="both"/>
              <w:rPr>
                <w:rStyle w:val="EstatesRiskAssessmentformfilling"/>
                <w:rFonts w:ascii="Calibri" w:eastAsia="Calibri" w:hAnsi="Calibri" w:cs="Arial"/>
                <w:sz w:val="24"/>
                <w:szCs w:val="24"/>
              </w:rPr>
            </w:pPr>
            <w:r w:rsidRPr="6178140E">
              <w:rPr>
                <w:rFonts w:ascii="Calibri" w:eastAsia="Calibri" w:hAnsi="Calibri" w:cs="Arial"/>
                <w:sz w:val="24"/>
                <w:szCs w:val="24"/>
              </w:rPr>
              <w:t xml:space="preserve">Used disposable gloves and tissues will be placed in a bag in domestic waste bins, and full bags will be tied up and </w:t>
            </w:r>
            <w:r w:rsidR="7EF673C6" w:rsidRPr="6178140E">
              <w:rPr>
                <w:rFonts w:ascii="Calibri" w:eastAsia="Calibri" w:hAnsi="Calibri" w:cs="Arial"/>
                <w:sz w:val="24"/>
                <w:szCs w:val="24"/>
              </w:rPr>
              <w:t xml:space="preserve">dealt with according to the </w:t>
            </w:r>
            <w:r w:rsidR="2BF60CBC" w:rsidRPr="6178140E">
              <w:rPr>
                <w:rFonts w:ascii="Calibri" w:eastAsia="Calibri" w:hAnsi="Calibri" w:cs="Arial"/>
                <w:sz w:val="24"/>
                <w:szCs w:val="24"/>
              </w:rPr>
              <w:t>cleaning</w:t>
            </w:r>
            <w:r w:rsidR="7EF673C6" w:rsidRPr="6178140E">
              <w:rPr>
                <w:rFonts w:ascii="Calibri" w:eastAsia="Calibri" w:hAnsi="Calibri" w:cs="Arial"/>
                <w:sz w:val="24"/>
                <w:szCs w:val="24"/>
              </w:rPr>
              <w:t xml:space="preserve"> risk assessments for handling waste (see Appendices 2 and 3)</w:t>
            </w:r>
            <w:r w:rsidRPr="6178140E">
              <w:rPr>
                <w:rFonts w:ascii="Calibri" w:eastAsia="Calibri" w:hAnsi="Calibri" w:cs="Arial"/>
                <w:color w:val="FF0000"/>
                <w:sz w:val="24"/>
                <w:szCs w:val="24"/>
              </w:rPr>
              <w:t>.</w:t>
            </w:r>
            <w:r w:rsidR="001B349D" w:rsidRPr="6178140E">
              <w:rPr>
                <w:rFonts w:ascii="Calibri" w:eastAsia="Calibri" w:hAnsi="Calibri" w:cs="Arial"/>
                <w:color w:val="FF0000"/>
                <w:sz w:val="24"/>
                <w:szCs w:val="24"/>
              </w:rPr>
              <w:t xml:space="preserve"> </w:t>
            </w:r>
          </w:p>
          <w:p w14:paraId="2F4F00D1" w14:textId="70153548" w:rsidR="00900068" w:rsidRPr="009E206F" w:rsidRDefault="10BA0ABE" w:rsidP="0068615C">
            <w:pPr>
              <w:pStyle w:val="ListParagraph"/>
              <w:numPr>
                <w:ilvl w:val="0"/>
                <w:numId w:val="4"/>
              </w:numPr>
              <w:jc w:val="both"/>
              <w:rPr>
                <w:rStyle w:val="EstatesRiskAssessmentformfilling"/>
                <w:rFonts w:ascii="Calibri" w:eastAsia="Calibri" w:hAnsi="Calibri" w:cs="Arial"/>
                <w:sz w:val="24"/>
                <w:szCs w:val="24"/>
              </w:rPr>
            </w:pPr>
            <w:r w:rsidRPr="6178140E">
              <w:rPr>
                <w:rStyle w:val="EstatesRiskAssessmentformfilling"/>
                <w:rFonts w:ascii="Calibri" w:eastAsia="Calibri" w:hAnsi="Calibri" w:cs="Arial"/>
                <w:sz w:val="24"/>
                <w:szCs w:val="24"/>
              </w:rPr>
              <w:t xml:space="preserve">All first aiders in the </w:t>
            </w:r>
            <w:r w:rsidR="3A1FCB15" w:rsidRPr="6178140E">
              <w:rPr>
                <w:rStyle w:val="EstatesRiskAssessmentformfilling"/>
                <w:rFonts w:ascii="Calibri" w:eastAsia="Calibri" w:hAnsi="Calibri" w:cs="Arial"/>
                <w:sz w:val="24"/>
                <w:szCs w:val="24"/>
              </w:rPr>
              <w:t xml:space="preserve">building </w:t>
            </w:r>
            <w:r w:rsidRPr="6178140E">
              <w:rPr>
                <w:rStyle w:val="EstatesRiskAssessmentformfilling"/>
                <w:rFonts w:ascii="Calibri" w:eastAsia="Calibri" w:hAnsi="Calibri" w:cs="Arial"/>
                <w:sz w:val="24"/>
                <w:szCs w:val="24"/>
              </w:rPr>
              <w:t xml:space="preserve">will </w:t>
            </w:r>
            <w:r w:rsidR="11F0C2F9" w:rsidRPr="6178140E">
              <w:rPr>
                <w:rStyle w:val="EstatesRiskAssessmentformfilling"/>
                <w:rFonts w:ascii="Calibri" w:eastAsia="Calibri" w:hAnsi="Calibri" w:cs="Arial"/>
                <w:sz w:val="24"/>
                <w:szCs w:val="24"/>
              </w:rPr>
              <w:t>view:</w:t>
            </w:r>
          </w:p>
          <w:p w14:paraId="55F10939" w14:textId="77777777" w:rsidR="004B4AF2" w:rsidRDefault="009779C6" w:rsidP="0068615C">
            <w:pPr>
              <w:pStyle w:val="ListParagraph"/>
              <w:numPr>
                <w:ilvl w:val="2"/>
                <w:numId w:val="4"/>
              </w:numPr>
              <w:jc w:val="both"/>
              <w:rPr>
                <w:rStyle w:val="EstatesRiskAssessmentformfilling"/>
                <w:rFonts w:ascii="Calibri" w:eastAsia="Calibri" w:hAnsi="Calibri" w:cs="Arial"/>
                <w:bCs/>
                <w:sz w:val="24"/>
                <w:szCs w:val="24"/>
              </w:rPr>
            </w:pPr>
            <w:r w:rsidRPr="009E206F">
              <w:rPr>
                <w:rStyle w:val="EstatesRiskAssessmentformfilling"/>
                <w:rFonts w:ascii="Calibri" w:eastAsia="Calibri" w:hAnsi="Calibri" w:cs="Arial"/>
                <w:bCs/>
                <w:sz w:val="24"/>
                <w:szCs w:val="24"/>
              </w:rPr>
              <w:t xml:space="preserve">The current </w:t>
            </w:r>
            <w:hyperlink r:id="rId15" w:history="1">
              <w:r w:rsidR="009122F2" w:rsidRPr="00B12B68">
                <w:rPr>
                  <w:rStyle w:val="Hyperlink"/>
                  <w:rFonts w:ascii="Calibri" w:eastAsia="Calibri" w:hAnsi="Calibri" w:cs="Arial"/>
                  <w:bCs/>
                  <w:sz w:val="24"/>
                  <w:szCs w:val="24"/>
                </w:rPr>
                <w:t>Resuscitation Council guidance</w:t>
              </w:r>
            </w:hyperlink>
            <w:r w:rsidR="009122F2" w:rsidRPr="00B12B68">
              <w:rPr>
                <w:rStyle w:val="EstatesRiskAssessmentformfilling"/>
                <w:rFonts w:ascii="Calibri" w:eastAsia="Calibri" w:hAnsi="Calibri" w:cs="Arial"/>
                <w:bCs/>
                <w:sz w:val="24"/>
                <w:szCs w:val="24"/>
              </w:rPr>
              <w:t xml:space="preserve"> </w:t>
            </w:r>
            <w:r w:rsidR="00F465F8" w:rsidRPr="009E206F">
              <w:rPr>
                <w:rStyle w:val="EstatesRiskAssessmentformfilling"/>
                <w:rFonts w:ascii="Calibri" w:eastAsia="Calibri" w:hAnsi="Calibri" w:cs="Arial"/>
                <w:bCs/>
                <w:sz w:val="24"/>
                <w:szCs w:val="24"/>
              </w:rPr>
              <w:t xml:space="preserve">on giving first aid to casualties potentially infected with </w:t>
            </w:r>
            <w:r w:rsidR="00FC2A45" w:rsidRPr="009E206F">
              <w:rPr>
                <w:rStyle w:val="EstatesRiskAssessmentformfilling"/>
                <w:rFonts w:ascii="Calibri" w:eastAsia="Calibri" w:hAnsi="Calibri" w:cs="Arial"/>
                <w:bCs/>
                <w:sz w:val="24"/>
                <w:szCs w:val="24"/>
              </w:rPr>
              <w:t>COVID-19</w:t>
            </w:r>
            <w:r w:rsidR="004B4AF2">
              <w:rPr>
                <w:rStyle w:val="EstatesRiskAssessmentformfilling"/>
                <w:rFonts w:ascii="Calibri" w:eastAsia="Calibri" w:hAnsi="Calibri" w:cs="Arial"/>
                <w:bCs/>
                <w:sz w:val="24"/>
                <w:szCs w:val="24"/>
              </w:rPr>
              <w:t>.</w:t>
            </w:r>
          </w:p>
          <w:p w14:paraId="7C18807E" w14:textId="1A64C068" w:rsidR="00EF19EF" w:rsidRPr="004B4AF2" w:rsidRDefault="00B533AE" w:rsidP="0068615C">
            <w:pPr>
              <w:pStyle w:val="ListParagraph"/>
              <w:numPr>
                <w:ilvl w:val="2"/>
                <w:numId w:val="4"/>
              </w:numPr>
              <w:jc w:val="both"/>
              <w:rPr>
                <w:rStyle w:val="EstatesRiskAssessmentformfilling"/>
                <w:rFonts w:ascii="Calibri" w:eastAsia="Calibri" w:hAnsi="Calibri" w:cs="Arial"/>
                <w:bCs/>
                <w:sz w:val="24"/>
                <w:szCs w:val="24"/>
              </w:rPr>
            </w:pPr>
            <w:r w:rsidRPr="004B4AF2">
              <w:rPr>
                <w:rStyle w:val="EstatesRiskAssessmentformfilling"/>
                <w:rFonts w:ascii="Calibri" w:eastAsia="Calibri" w:hAnsi="Calibri" w:cs="Arial"/>
                <w:bCs/>
                <w:sz w:val="24"/>
                <w:szCs w:val="24"/>
              </w:rPr>
              <w:t xml:space="preserve">The </w:t>
            </w:r>
            <w:hyperlink r:id="rId16" w:history="1">
              <w:r w:rsidR="009122F2" w:rsidRPr="004B4AF2">
                <w:rPr>
                  <w:rStyle w:val="Hyperlink"/>
                  <w:rFonts w:ascii="Calibri" w:eastAsia="Calibri" w:hAnsi="Calibri" w:cs="Arial"/>
                  <w:bCs/>
                  <w:sz w:val="24"/>
                  <w:szCs w:val="24"/>
                </w:rPr>
                <w:t>St John’s Ambulance guidance</w:t>
              </w:r>
            </w:hyperlink>
            <w:r w:rsidR="009122F2" w:rsidRPr="004B4AF2">
              <w:rPr>
                <w:rStyle w:val="EstatesRiskAssessmentformfilling"/>
                <w:rFonts w:ascii="Calibri" w:eastAsia="Calibri" w:hAnsi="Calibri" w:cs="Arial"/>
                <w:bCs/>
                <w:sz w:val="24"/>
                <w:szCs w:val="24"/>
              </w:rPr>
              <w:t xml:space="preserve"> </w:t>
            </w:r>
            <w:r w:rsidRPr="004B4AF2">
              <w:rPr>
                <w:rStyle w:val="EstatesRiskAssessmentformfilling"/>
                <w:rFonts w:ascii="Calibri" w:eastAsia="Calibri" w:hAnsi="Calibri" w:cs="Arial"/>
                <w:bCs/>
                <w:sz w:val="24"/>
                <w:szCs w:val="24"/>
              </w:rPr>
              <w:t>on the same subject</w:t>
            </w:r>
            <w:r w:rsidR="004B4AF2">
              <w:rPr>
                <w:rStyle w:val="EstatesRiskAssessmentformfilling"/>
                <w:rFonts w:ascii="Calibri" w:eastAsia="Calibri" w:hAnsi="Calibri" w:cs="Arial"/>
                <w:bCs/>
                <w:sz w:val="24"/>
                <w:szCs w:val="24"/>
              </w:rPr>
              <w:t>.</w:t>
            </w:r>
          </w:p>
          <w:p w14:paraId="59DE45A7" w14:textId="14BEF061" w:rsidR="00FA0FCD" w:rsidRPr="009E206F" w:rsidRDefault="00FA0FCD" w:rsidP="00FA0FCD">
            <w:pPr>
              <w:pStyle w:val="ListParagraph"/>
              <w:jc w:val="both"/>
              <w:rPr>
                <w:rStyle w:val="EstatesRiskAssessmentformfilling"/>
                <w:rFonts w:ascii="Calibri" w:eastAsia="Calibri" w:hAnsi="Calibri" w:cs="Arial"/>
                <w:sz w:val="24"/>
                <w:szCs w:val="24"/>
              </w:rPr>
            </w:pPr>
          </w:p>
        </w:tc>
      </w:tr>
      <w:tr w:rsidR="009B0C6E" w:rsidRPr="001273D5" w14:paraId="4E04D9F4" w14:textId="77777777" w:rsidTr="432FFD90">
        <w:trPr>
          <w:trHeight w:val="482"/>
        </w:trPr>
        <w:tc>
          <w:tcPr>
            <w:tcW w:w="1077" w:type="pct"/>
            <w:shd w:val="clear" w:color="auto" w:fill="auto"/>
          </w:tcPr>
          <w:p w14:paraId="75A3F8F5" w14:textId="33156077" w:rsidR="009B0C6E" w:rsidRPr="009E206F" w:rsidRDefault="009B0C6E" w:rsidP="009B0C6E">
            <w:pPr>
              <w:pStyle w:val="ListParagraph"/>
              <w:ind w:left="170"/>
              <w:rPr>
                <w:rFonts w:eastAsia="Times New Roman" w:cstheme="minorHAnsi"/>
                <w:b/>
                <w:sz w:val="24"/>
                <w:szCs w:val="24"/>
                <w:lang w:eastAsia="en-GB"/>
              </w:rPr>
            </w:pPr>
            <w:r w:rsidRPr="009E206F">
              <w:rPr>
                <w:rFonts w:eastAsia="Times New Roman" w:cstheme="minorHAnsi"/>
                <w:b/>
                <w:sz w:val="24"/>
                <w:szCs w:val="24"/>
                <w:lang w:eastAsia="en-GB"/>
              </w:rPr>
              <w:t>Additional Notes (if required)</w:t>
            </w:r>
          </w:p>
        </w:tc>
        <w:tc>
          <w:tcPr>
            <w:tcW w:w="3923" w:type="pct"/>
            <w:gridSpan w:val="4"/>
            <w:shd w:val="clear" w:color="auto" w:fill="auto"/>
          </w:tcPr>
          <w:p w14:paraId="2E92BA61" w14:textId="7FB93C0A" w:rsidR="009B0C6E" w:rsidRPr="009E206F" w:rsidRDefault="008F5F10" w:rsidP="6178140E">
            <w:pPr>
              <w:spacing w:after="200" w:line="276" w:lineRule="auto"/>
              <w:jc w:val="both"/>
              <w:rPr>
                <w:rFonts w:ascii="Calibri" w:eastAsia="Calibri" w:hAnsi="Calibri" w:cs="Calibri"/>
                <w:sz w:val="24"/>
                <w:szCs w:val="24"/>
              </w:rPr>
            </w:pPr>
            <w:r>
              <w:rPr>
                <w:rStyle w:val="EstatesRiskAssessmentformfilling"/>
                <w:rFonts w:ascii="Calibri" w:eastAsia="Calibri" w:hAnsi="Calibri" w:cs="Calibri"/>
                <w:sz w:val="24"/>
                <w:szCs w:val="24"/>
              </w:rPr>
              <w:t xml:space="preserve">This document is a Tier 2 level risk assessment which follows the Tier 1 “gold standard” guidance provided by </w:t>
            </w:r>
            <w:r w:rsidR="00F1612A">
              <w:rPr>
                <w:rStyle w:val="EstatesRiskAssessmentformfilling"/>
                <w:rFonts w:ascii="Calibri" w:eastAsia="Calibri" w:hAnsi="Calibri" w:cs="Calibri"/>
                <w:sz w:val="24"/>
                <w:szCs w:val="24"/>
              </w:rPr>
              <w:t xml:space="preserve">University of St. Andrews </w:t>
            </w:r>
            <w:r>
              <w:rPr>
                <w:rStyle w:val="EstatesRiskAssessmentformfilling"/>
                <w:rFonts w:ascii="Calibri" w:eastAsia="Calibri" w:hAnsi="Calibri" w:cs="Calibri"/>
                <w:sz w:val="24"/>
                <w:szCs w:val="24"/>
              </w:rPr>
              <w:t>Estates and will direct the Tier 3 “</w:t>
            </w:r>
            <w:r w:rsidR="00A81B18">
              <w:rPr>
                <w:rStyle w:val="EstatesRiskAssessmentformfilling"/>
                <w:rFonts w:ascii="Calibri" w:eastAsia="Calibri" w:hAnsi="Calibri" w:cs="Calibri"/>
                <w:sz w:val="24"/>
                <w:szCs w:val="24"/>
              </w:rPr>
              <w:t>O</w:t>
            </w:r>
            <w:r>
              <w:rPr>
                <w:rStyle w:val="EstatesRiskAssessmentformfilling"/>
                <w:rFonts w:ascii="Calibri" w:eastAsia="Calibri" w:hAnsi="Calibri" w:cs="Calibri"/>
                <w:sz w:val="24"/>
                <w:szCs w:val="24"/>
              </w:rPr>
              <w:t xml:space="preserve">perational </w:t>
            </w:r>
            <w:r w:rsidR="00A81B18">
              <w:rPr>
                <w:rStyle w:val="EstatesRiskAssessmentformfilling"/>
                <w:rFonts w:ascii="Calibri" w:eastAsia="Calibri" w:hAnsi="Calibri" w:cs="Calibri"/>
                <w:sz w:val="24"/>
                <w:szCs w:val="24"/>
              </w:rPr>
              <w:t>P</w:t>
            </w:r>
            <w:r>
              <w:rPr>
                <w:rStyle w:val="EstatesRiskAssessmentformfilling"/>
                <w:rFonts w:ascii="Calibri" w:eastAsia="Calibri" w:hAnsi="Calibri" w:cs="Calibri"/>
                <w:sz w:val="24"/>
                <w:szCs w:val="24"/>
              </w:rPr>
              <w:t xml:space="preserve">lans” for each area. </w:t>
            </w:r>
            <w:r w:rsidR="5E913FDE" w:rsidRPr="6178140E">
              <w:rPr>
                <w:rStyle w:val="EstatesRiskAssessmentformfilling"/>
                <w:sz w:val="24"/>
                <w:szCs w:val="24"/>
              </w:rPr>
              <w:t xml:space="preserve">No </w:t>
            </w:r>
            <w:r w:rsidR="07F34777" w:rsidRPr="6178140E">
              <w:rPr>
                <w:rStyle w:val="EstatesRiskAssessmentformfilling"/>
                <w:sz w:val="24"/>
                <w:szCs w:val="24"/>
              </w:rPr>
              <w:t>association members</w:t>
            </w:r>
            <w:r w:rsidR="5E913FDE" w:rsidRPr="6178140E">
              <w:rPr>
                <w:rStyle w:val="EstatesRiskAssessmentformfilling"/>
                <w:sz w:val="24"/>
                <w:szCs w:val="24"/>
              </w:rPr>
              <w:t xml:space="preserve"> or members of the public may enter the</w:t>
            </w:r>
            <w:r w:rsidR="66015477" w:rsidRPr="6178140E">
              <w:rPr>
                <w:rStyle w:val="EstatesRiskAssessmentformfilling"/>
                <w:sz w:val="24"/>
                <w:szCs w:val="24"/>
              </w:rPr>
              <w:t xml:space="preserve"> </w:t>
            </w:r>
            <w:r w:rsidR="63F8C191" w:rsidRPr="6178140E">
              <w:rPr>
                <w:rFonts w:eastAsia="Times New Roman"/>
                <w:sz w:val="24"/>
                <w:szCs w:val="24"/>
                <w:lang w:eastAsia="en-GB"/>
              </w:rPr>
              <w:t>Students’ Association</w:t>
            </w:r>
            <w:r w:rsidR="63F8C191" w:rsidRPr="6178140E">
              <w:rPr>
                <w:rStyle w:val="EstatesRiskAssessmentformfilling"/>
                <w:sz w:val="24"/>
                <w:szCs w:val="24"/>
              </w:rPr>
              <w:t xml:space="preserve"> </w:t>
            </w:r>
            <w:r w:rsidR="3DE5BC18" w:rsidRPr="6178140E">
              <w:rPr>
                <w:rStyle w:val="EstatesRiskAssessmentformfilling"/>
                <w:sz w:val="24"/>
                <w:szCs w:val="24"/>
              </w:rPr>
              <w:t>building</w:t>
            </w:r>
            <w:r w:rsidR="66015477" w:rsidRPr="6178140E">
              <w:rPr>
                <w:rStyle w:val="EstatesRiskAssessmentformfilling"/>
                <w:sz w:val="24"/>
                <w:szCs w:val="24"/>
              </w:rPr>
              <w:t>s</w:t>
            </w:r>
            <w:r w:rsidR="3DE5BC18" w:rsidRPr="6178140E">
              <w:rPr>
                <w:rStyle w:val="EstatesRiskAssessmentformfilling"/>
                <w:sz w:val="24"/>
                <w:szCs w:val="24"/>
              </w:rPr>
              <w:t xml:space="preserve"> until a</w:t>
            </w:r>
            <w:r w:rsidR="66015477" w:rsidRPr="6178140E">
              <w:rPr>
                <w:rStyle w:val="EstatesRiskAssessmentformfilling"/>
                <w:sz w:val="24"/>
                <w:szCs w:val="24"/>
              </w:rPr>
              <w:t xml:space="preserve"> suitable and sufficient risk assessment has been completed</w:t>
            </w:r>
            <w:r w:rsidR="3DE5BC18" w:rsidRPr="6178140E">
              <w:rPr>
                <w:rStyle w:val="EstatesRiskAssessmentformfilling"/>
                <w:sz w:val="24"/>
                <w:szCs w:val="24"/>
              </w:rPr>
              <w:t>.</w:t>
            </w:r>
            <w:r w:rsidR="210E270E" w:rsidRPr="6178140E">
              <w:rPr>
                <w:rStyle w:val="EstatesRiskAssessmentformfilling"/>
                <w:sz w:val="24"/>
                <w:szCs w:val="24"/>
              </w:rPr>
              <w:t xml:space="preserve"> </w:t>
            </w:r>
            <w:r w:rsidR="210E270E" w:rsidRPr="6178140E">
              <w:rPr>
                <w:rStyle w:val="EstatesRiskAssessmentformfilling"/>
                <w:rFonts w:ascii="Calibri" w:eastAsia="Calibri" w:hAnsi="Calibri" w:cs="Calibri"/>
                <w:sz w:val="24"/>
                <w:szCs w:val="24"/>
              </w:rPr>
              <w:t xml:space="preserve">The aim of this risk assessment is to put in place the appropriate measures to </w:t>
            </w:r>
            <w:r w:rsidR="009C12B1">
              <w:rPr>
                <w:rStyle w:val="EstatesRiskAssessmentformfilling"/>
                <w:rFonts w:ascii="Calibri" w:eastAsia="Calibri" w:hAnsi="Calibri" w:cs="Calibri"/>
                <w:sz w:val="24"/>
                <w:szCs w:val="24"/>
              </w:rPr>
              <w:t xml:space="preserve">allow </w:t>
            </w:r>
            <w:r w:rsidR="210E270E" w:rsidRPr="6178140E">
              <w:rPr>
                <w:rStyle w:val="EstatesRiskAssessmentformfilling"/>
                <w:rFonts w:ascii="Calibri" w:eastAsia="Calibri" w:hAnsi="Calibri" w:cs="Calibri"/>
                <w:sz w:val="24"/>
                <w:szCs w:val="24"/>
              </w:rPr>
              <w:t xml:space="preserve">staff </w:t>
            </w:r>
            <w:r w:rsidR="009C12B1">
              <w:rPr>
                <w:rStyle w:val="EstatesRiskAssessmentformfilling"/>
                <w:rFonts w:ascii="Calibri" w:eastAsia="Calibri" w:hAnsi="Calibri" w:cs="Calibri"/>
                <w:sz w:val="24"/>
                <w:szCs w:val="24"/>
              </w:rPr>
              <w:t xml:space="preserve">members </w:t>
            </w:r>
            <w:r w:rsidR="006B2D0D">
              <w:rPr>
                <w:rStyle w:val="EstatesRiskAssessmentformfilling"/>
                <w:rFonts w:ascii="Calibri" w:eastAsia="Calibri" w:hAnsi="Calibri" w:cs="Calibri"/>
                <w:sz w:val="24"/>
                <w:szCs w:val="24"/>
              </w:rPr>
              <w:t xml:space="preserve">to </w:t>
            </w:r>
            <w:r w:rsidR="00915990">
              <w:rPr>
                <w:rStyle w:val="EstatesRiskAssessmentformfilling"/>
                <w:rFonts w:ascii="Calibri" w:eastAsia="Calibri" w:hAnsi="Calibri" w:cs="Calibri"/>
                <w:sz w:val="24"/>
                <w:szCs w:val="24"/>
              </w:rPr>
              <w:t>reoccupy the building initially</w:t>
            </w:r>
            <w:r w:rsidR="0471D6F3" w:rsidRPr="6178140E">
              <w:rPr>
                <w:rStyle w:val="EstatesRiskAssessmentformfilling"/>
                <w:rFonts w:ascii="Calibri" w:eastAsia="Calibri" w:hAnsi="Calibri" w:cs="Calibri"/>
                <w:sz w:val="24"/>
                <w:szCs w:val="24"/>
              </w:rPr>
              <w:t>,</w:t>
            </w:r>
            <w:r w:rsidR="00915990">
              <w:rPr>
                <w:rStyle w:val="EstatesRiskAssessmentformfilling"/>
                <w:rFonts w:ascii="Calibri" w:eastAsia="Calibri" w:hAnsi="Calibri" w:cs="Calibri"/>
                <w:sz w:val="24"/>
                <w:szCs w:val="24"/>
              </w:rPr>
              <w:t xml:space="preserve"> then</w:t>
            </w:r>
            <w:r w:rsidR="00520510">
              <w:rPr>
                <w:rStyle w:val="EstatesRiskAssessmentformfilling"/>
                <w:rFonts w:ascii="Calibri" w:eastAsia="Calibri" w:hAnsi="Calibri" w:cs="Calibri"/>
                <w:sz w:val="24"/>
                <w:szCs w:val="24"/>
              </w:rPr>
              <w:t xml:space="preserve"> to initiate a phased re</w:t>
            </w:r>
            <w:r w:rsidR="002A2D48">
              <w:rPr>
                <w:rStyle w:val="EstatesRiskAssessmentformfilling"/>
                <w:rFonts w:ascii="Calibri" w:eastAsia="Calibri" w:hAnsi="Calibri" w:cs="Calibri"/>
                <w:sz w:val="24"/>
                <w:szCs w:val="24"/>
              </w:rPr>
              <w:t>-</w:t>
            </w:r>
            <w:r w:rsidR="00520510">
              <w:rPr>
                <w:rStyle w:val="EstatesRiskAssessmentformfilling"/>
                <w:rFonts w:ascii="Calibri" w:eastAsia="Calibri" w:hAnsi="Calibri" w:cs="Calibri"/>
                <w:sz w:val="24"/>
                <w:szCs w:val="24"/>
              </w:rPr>
              <w:t xml:space="preserve">opening of </w:t>
            </w:r>
            <w:r w:rsidR="006B2D0D">
              <w:rPr>
                <w:rStyle w:val="EstatesRiskAssessmentformfilling"/>
                <w:rFonts w:ascii="Calibri" w:eastAsia="Calibri" w:hAnsi="Calibri" w:cs="Calibri"/>
                <w:sz w:val="24"/>
                <w:szCs w:val="24"/>
              </w:rPr>
              <w:t xml:space="preserve">other </w:t>
            </w:r>
            <w:r w:rsidR="0471D6F3" w:rsidRPr="6178140E">
              <w:rPr>
                <w:rStyle w:val="EstatesRiskAssessmentformfilling"/>
                <w:rFonts w:ascii="Calibri" w:eastAsia="Calibri" w:hAnsi="Calibri" w:cs="Calibri"/>
                <w:sz w:val="24"/>
                <w:szCs w:val="24"/>
              </w:rPr>
              <w:t xml:space="preserve">retail </w:t>
            </w:r>
            <w:r w:rsidR="00520510">
              <w:rPr>
                <w:rStyle w:val="EstatesRiskAssessmentformfilling"/>
                <w:rFonts w:ascii="Calibri" w:eastAsia="Calibri" w:hAnsi="Calibri" w:cs="Calibri"/>
                <w:sz w:val="24"/>
                <w:szCs w:val="24"/>
              </w:rPr>
              <w:t xml:space="preserve">and meeting </w:t>
            </w:r>
            <w:r w:rsidR="0471D6F3" w:rsidRPr="6178140E">
              <w:rPr>
                <w:rStyle w:val="EstatesRiskAssessmentformfilling"/>
                <w:rFonts w:ascii="Calibri" w:eastAsia="Calibri" w:hAnsi="Calibri" w:cs="Calibri"/>
                <w:sz w:val="24"/>
                <w:szCs w:val="24"/>
              </w:rPr>
              <w:t>spaces to members of the public</w:t>
            </w:r>
            <w:r w:rsidR="210E270E" w:rsidRPr="6178140E">
              <w:rPr>
                <w:rStyle w:val="EstatesRiskAssessmentformfilling"/>
                <w:rFonts w:ascii="Calibri" w:eastAsia="Calibri" w:hAnsi="Calibri" w:cs="Calibri"/>
                <w:sz w:val="24"/>
                <w:szCs w:val="24"/>
              </w:rPr>
              <w:t xml:space="preserve"> and to </w:t>
            </w:r>
            <w:r w:rsidR="5E7CE6FB" w:rsidRPr="6178140E">
              <w:rPr>
                <w:rStyle w:val="EstatesRiskAssessmentformfilling"/>
                <w:rFonts w:ascii="Calibri" w:eastAsia="Calibri" w:hAnsi="Calibri" w:cs="Calibri"/>
                <w:sz w:val="24"/>
                <w:szCs w:val="24"/>
              </w:rPr>
              <w:t>consider</w:t>
            </w:r>
            <w:r w:rsidR="210E270E" w:rsidRPr="6178140E">
              <w:rPr>
                <w:rStyle w:val="EstatesRiskAssessmentformfilling"/>
                <w:rFonts w:ascii="Calibri" w:eastAsia="Calibri" w:hAnsi="Calibri" w:cs="Calibri"/>
                <w:sz w:val="24"/>
                <w:szCs w:val="24"/>
              </w:rPr>
              <w:t xml:space="preserve"> </w:t>
            </w:r>
            <w:r w:rsidR="64DDFD3C" w:rsidRPr="6178140E">
              <w:rPr>
                <w:rStyle w:val="EstatesRiskAssessmentformfilling"/>
                <w:rFonts w:ascii="Calibri" w:eastAsia="Calibri" w:hAnsi="Calibri" w:cs="Calibri"/>
                <w:sz w:val="24"/>
                <w:szCs w:val="24"/>
              </w:rPr>
              <w:t xml:space="preserve">further </w:t>
            </w:r>
            <w:r w:rsidR="210E270E" w:rsidRPr="6178140E">
              <w:rPr>
                <w:rStyle w:val="EstatesRiskAssessmentformfilling"/>
                <w:rFonts w:ascii="Calibri" w:eastAsia="Calibri" w:hAnsi="Calibri" w:cs="Calibri"/>
                <w:sz w:val="24"/>
                <w:szCs w:val="24"/>
              </w:rPr>
              <w:t>the requirements which may be required when the s</w:t>
            </w:r>
            <w:r w:rsidR="00A9347D">
              <w:rPr>
                <w:rStyle w:val="EstatesRiskAssessmentformfilling"/>
                <w:rFonts w:ascii="Calibri" w:eastAsia="Calibri" w:hAnsi="Calibri" w:cs="Calibri"/>
                <w:sz w:val="24"/>
                <w:szCs w:val="24"/>
              </w:rPr>
              <w:t>tudent cohort</w:t>
            </w:r>
            <w:r w:rsidR="210E270E" w:rsidRPr="6178140E">
              <w:rPr>
                <w:rStyle w:val="EstatesRiskAssessmentformfilling"/>
                <w:rFonts w:ascii="Calibri" w:eastAsia="Calibri" w:hAnsi="Calibri" w:cs="Calibri"/>
                <w:sz w:val="24"/>
                <w:szCs w:val="24"/>
              </w:rPr>
              <w:t xml:space="preserve"> return</w:t>
            </w:r>
            <w:r w:rsidR="00A9347D">
              <w:rPr>
                <w:rStyle w:val="EstatesRiskAssessmentformfilling"/>
                <w:rFonts w:ascii="Calibri" w:eastAsia="Calibri" w:hAnsi="Calibri" w:cs="Calibri"/>
                <w:sz w:val="24"/>
                <w:szCs w:val="24"/>
              </w:rPr>
              <w:t>s</w:t>
            </w:r>
            <w:r w:rsidR="595B718C" w:rsidRPr="6178140E">
              <w:rPr>
                <w:rStyle w:val="EstatesRiskAssessmentformfilling"/>
                <w:rFonts w:ascii="Calibri" w:eastAsia="Calibri" w:hAnsi="Calibri" w:cs="Calibri"/>
                <w:sz w:val="24"/>
                <w:szCs w:val="24"/>
              </w:rPr>
              <w:t>.</w:t>
            </w:r>
            <w:r w:rsidR="004B4AF2">
              <w:rPr>
                <w:rStyle w:val="EstatesRiskAssessmentformfilling"/>
                <w:rFonts w:ascii="Calibri" w:eastAsia="Calibri" w:hAnsi="Calibri" w:cs="Calibri"/>
                <w:sz w:val="24"/>
                <w:szCs w:val="24"/>
              </w:rPr>
              <w:t xml:space="preserve"> </w:t>
            </w:r>
          </w:p>
        </w:tc>
      </w:tr>
    </w:tbl>
    <w:p w14:paraId="4FBAA503" w14:textId="7A873722" w:rsidR="00EF19EF" w:rsidRDefault="00824F78" w:rsidP="001F3E81">
      <w:pPr>
        <w:spacing w:after="0" w:line="240" w:lineRule="auto"/>
        <w:rPr>
          <w:rFonts w:eastAsia="Calibri" w:cstheme="minorHAnsi"/>
          <w:b/>
          <w:i/>
        </w:rPr>
      </w:pPr>
      <w:r>
        <w:rPr>
          <w:rFonts w:eastAsia="Calibri" w:cstheme="minorHAnsi"/>
          <w:b/>
          <w:i/>
          <w:noProof/>
          <w:color w:val="2B579A"/>
          <w:shd w:val="clear" w:color="auto" w:fill="E6E6E6"/>
          <w:lang w:eastAsia="en-GB"/>
        </w:rPr>
        <mc:AlternateContent>
          <mc:Choice Requires="wps">
            <w:drawing>
              <wp:anchor distT="0" distB="0" distL="114300" distR="114300" simplePos="0" relativeHeight="251658242" behindDoc="0" locked="0" layoutInCell="1" allowOverlap="1" wp14:anchorId="305B0146" wp14:editId="29E95B85">
                <wp:simplePos x="0" y="0"/>
                <wp:positionH relativeFrom="column">
                  <wp:posOffset>7753350</wp:posOffset>
                </wp:positionH>
                <wp:positionV relativeFrom="paragraph">
                  <wp:posOffset>-9064625</wp:posOffset>
                </wp:positionV>
                <wp:extent cx="1085850" cy="2000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085850" cy="200025"/>
                        </a:xfrm>
                        <a:prstGeom prst="rect">
                          <a:avLst/>
                        </a:prstGeom>
                        <a:solidFill>
                          <a:schemeClr val="lt1"/>
                        </a:solidFill>
                        <a:ln w="6350">
                          <a:solidFill>
                            <a:prstClr val="black"/>
                          </a:solidFill>
                        </a:ln>
                      </wps:spPr>
                      <wps:txbx>
                        <w:txbxContent>
                          <w:p w14:paraId="7ECF85C9" w14:textId="14D080DB" w:rsidR="00AA3263" w:rsidRPr="00824F78" w:rsidRDefault="00AA3263">
                            <w:pPr>
                              <w:rPr>
                                <w:b/>
                                <w:bCs/>
                                <w:color w:val="FF0000"/>
                                <w:sz w:val="72"/>
                                <w:szCs w:val="72"/>
                              </w:rPr>
                            </w:pPr>
                            <w:r>
                              <w:rPr>
                                <w:b/>
                                <w:bCs/>
                                <w:color w:val="FF0000"/>
                                <w:sz w:val="72"/>
                                <w:szCs w:val="72"/>
                              </w:rPr>
                              <w:t>Draft 12-05-2020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B0146" id="_x0000_t202" coordsize="21600,21600" o:spt="202" path="m,l,21600r21600,l21600,xe">
                <v:stroke joinstyle="miter"/>
                <v:path gradientshapeok="t" o:connecttype="rect"/>
              </v:shapetype>
              <v:shape id="Text Box 5" o:spid="_x0000_s1026" type="#_x0000_t202" style="position:absolute;margin-left:610.5pt;margin-top:-713.75pt;width:85.5pt;height:15.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" fillcolor="white [3201]" strokeweight=".5pt">
                <v:textbox>
                  <w:txbxContent>
                    <w:p w14:paraId="7ECF85C9" w14:textId="14D080DB" w:rsidR="00AA3263" w:rsidRPr="00824F78" w:rsidRDefault="00AA3263">
                      <w:pPr>
                        <w:rPr>
                          <w:b/>
                          <w:bCs/>
                          <w:color w:val="FF0000"/>
                          <w:sz w:val="72"/>
                          <w:szCs w:val="72"/>
                        </w:rPr>
                      </w:pPr>
                      <w:r>
                        <w:rPr>
                          <w:b/>
                          <w:bCs/>
                          <w:color w:val="FF0000"/>
                          <w:sz w:val="72"/>
                          <w:szCs w:val="72"/>
                        </w:rPr>
                        <w:t>Draft 12-05-2020</w:t>
                      </w:r>
                    </w:p>
                  </w:txbxContent>
                </v:textbox>
              </v:shape>
            </w:pict>
          </mc:Fallback>
        </mc:AlternateContent>
      </w:r>
    </w:p>
    <w:p w14:paraId="18F018F9" w14:textId="00414399" w:rsidR="00EF19EF" w:rsidRDefault="00EF19EF" w:rsidP="3437465D">
      <w:pPr>
        <w:rPr>
          <w:rFonts w:eastAsia="Calibri"/>
          <w:b/>
          <w:bCs/>
          <w:i/>
          <w:iCs/>
        </w:rPr>
      </w:pPr>
    </w:p>
    <w:p w14:paraId="62CAF0B7" w14:textId="1E8175CC" w:rsidR="00A81B18" w:rsidRDefault="00A81B18" w:rsidP="3437465D">
      <w:pPr>
        <w:rPr>
          <w:rFonts w:eastAsia="Calibri"/>
          <w:b/>
          <w:bCs/>
          <w:i/>
          <w:iCs/>
        </w:rPr>
      </w:pPr>
    </w:p>
    <w:p w14:paraId="6790E8C0" w14:textId="3D3DFF31" w:rsidR="00A81B18" w:rsidRDefault="00A81B18" w:rsidP="3437465D">
      <w:pPr>
        <w:rPr>
          <w:rFonts w:eastAsia="Calibri"/>
          <w:b/>
          <w:bCs/>
          <w:i/>
          <w:iCs/>
        </w:rPr>
      </w:pPr>
    </w:p>
    <w:p w14:paraId="0E73D4CB" w14:textId="77777777" w:rsidR="00A81B18" w:rsidRDefault="00A81B18" w:rsidP="3437465D">
      <w:pPr>
        <w:rPr>
          <w:rFonts w:eastAsia="Calibri"/>
          <w:b/>
          <w:bCs/>
          <w:i/>
          <w:iCs/>
        </w:rPr>
      </w:pPr>
    </w:p>
    <w:p w14:paraId="78A8D9F2" w14:textId="77777777" w:rsidR="00661F4B" w:rsidRPr="00E74AF8" w:rsidRDefault="00661F4B" w:rsidP="001F3E81">
      <w:pPr>
        <w:spacing w:after="0" w:line="240" w:lineRule="auto"/>
        <w:rPr>
          <w:rFonts w:eastAsia="Calibri" w:cstheme="minorHAnsi"/>
          <w:b/>
          <w:i/>
        </w:rPr>
      </w:pPr>
    </w:p>
    <w:tbl>
      <w:tblPr>
        <w:tblStyle w:val="TableGrid"/>
        <w:tblW w:w="5000" w:type="pct"/>
        <w:tblLayout w:type="fixed"/>
        <w:tblLook w:val="04A0" w:firstRow="1" w:lastRow="0" w:firstColumn="1" w:lastColumn="0" w:noHBand="0" w:noVBand="1"/>
      </w:tblPr>
      <w:tblGrid>
        <w:gridCol w:w="2689"/>
        <w:gridCol w:w="2009"/>
        <w:gridCol w:w="4325"/>
        <w:gridCol w:w="496"/>
        <w:gridCol w:w="496"/>
        <w:gridCol w:w="501"/>
        <w:gridCol w:w="7201"/>
        <w:gridCol w:w="850"/>
        <w:gridCol w:w="425"/>
        <w:gridCol w:w="429"/>
        <w:gridCol w:w="2943"/>
      </w:tblGrid>
      <w:tr w:rsidR="00E04A00" w:rsidRPr="00E74AF8" w14:paraId="552F23FC" w14:textId="77777777" w:rsidTr="3437465D">
        <w:trPr>
          <w:cantSplit/>
          <w:trHeight w:val="450"/>
        </w:trPr>
        <w:tc>
          <w:tcPr>
            <w:tcW w:w="5000" w:type="pct"/>
            <w:gridSpan w:val="11"/>
            <w:shd w:val="clear" w:color="auto" w:fill="C6D9F1" w:themeFill="text2" w:themeFillTint="33"/>
          </w:tcPr>
          <w:p w14:paraId="0F0530D5" w14:textId="79DCBA45" w:rsidR="00E04A00" w:rsidRPr="0058506A" w:rsidRDefault="3EE248C0" w:rsidP="3437465D">
            <w:pPr>
              <w:rPr>
                <w:b/>
                <w:bCs/>
              </w:rPr>
            </w:pPr>
            <w:r w:rsidRPr="3437465D">
              <w:rPr>
                <w:b/>
                <w:bCs/>
              </w:rPr>
              <w:lastRenderedPageBreak/>
              <w:t>Part 2     Identification of Hazard</w:t>
            </w:r>
            <w:r w:rsidR="129DD69E" w:rsidRPr="3437465D">
              <w:rPr>
                <w:b/>
                <w:bCs/>
              </w:rPr>
              <w:t>s</w:t>
            </w:r>
            <w:r w:rsidR="1E5B9785" w:rsidRPr="3437465D">
              <w:rPr>
                <w:b/>
                <w:bCs/>
              </w:rPr>
              <w:t xml:space="preserve"> to:</w:t>
            </w:r>
            <w:r w:rsidR="2C39B66F" w:rsidRPr="3437465D">
              <w:rPr>
                <w:b/>
                <w:bCs/>
              </w:rPr>
              <w:t xml:space="preserve"> </w:t>
            </w:r>
            <w:r w:rsidR="6EFC1F94" w:rsidRPr="3437465D">
              <w:rPr>
                <w:b/>
                <w:bCs/>
              </w:rPr>
              <w:t>Estates/</w:t>
            </w:r>
            <w:r w:rsidR="494C2D4E" w:rsidRPr="3437465D">
              <w:rPr>
                <w:b/>
                <w:bCs/>
              </w:rPr>
              <w:t>A</w:t>
            </w:r>
            <w:r w:rsidR="11A0D0B1" w:rsidRPr="3437465D">
              <w:rPr>
                <w:b/>
                <w:bCs/>
              </w:rPr>
              <w:t>ny</w:t>
            </w:r>
            <w:r w:rsidR="494C2D4E" w:rsidRPr="3437465D">
              <w:rPr>
                <w:b/>
                <w:bCs/>
              </w:rPr>
              <w:t xml:space="preserve"> S</w:t>
            </w:r>
            <w:r w:rsidR="2C39B66F" w:rsidRPr="3437465D">
              <w:rPr>
                <w:b/>
                <w:bCs/>
              </w:rPr>
              <w:t xml:space="preserve">taff </w:t>
            </w:r>
            <w:r w:rsidR="6EFC1F94" w:rsidRPr="3437465D">
              <w:rPr>
                <w:b/>
                <w:bCs/>
              </w:rPr>
              <w:t xml:space="preserve">visiting site </w:t>
            </w:r>
            <w:r w:rsidR="62C19087" w:rsidRPr="3437465D">
              <w:rPr>
                <w:b/>
                <w:bCs/>
              </w:rPr>
              <w:t>pre</w:t>
            </w:r>
            <w:r w:rsidR="11A0D0B1" w:rsidRPr="3437465D">
              <w:rPr>
                <w:b/>
                <w:bCs/>
              </w:rPr>
              <w:t>-opening date</w:t>
            </w:r>
          </w:p>
        </w:tc>
      </w:tr>
      <w:tr w:rsidR="00E04A00" w:rsidRPr="001309A4" w14:paraId="7EB78998" w14:textId="77777777" w:rsidTr="3437465D">
        <w:trPr>
          <w:cantSplit/>
          <w:trHeight w:val="450"/>
        </w:trPr>
        <w:tc>
          <w:tcPr>
            <w:tcW w:w="601" w:type="pct"/>
            <w:vMerge w:val="restart"/>
            <w:shd w:val="clear" w:color="auto" w:fill="FFFFFF" w:themeFill="background1"/>
            <w:vAlign w:val="center"/>
          </w:tcPr>
          <w:p w14:paraId="23AF0F91" w14:textId="77777777" w:rsidR="00E04A00" w:rsidRPr="009E206F" w:rsidRDefault="00E04A00" w:rsidP="00A05522">
            <w:pPr>
              <w:jc w:val="center"/>
              <w:rPr>
                <w:rFonts w:cstheme="minorHAnsi"/>
                <w:b/>
              </w:rPr>
            </w:pPr>
            <w:bookmarkStart w:id="1" w:name="_Hlk39845959"/>
            <w:r w:rsidRPr="009E206F">
              <w:rPr>
                <w:rFonts w:cstheme="minorHAnsi"/>
                <w:b/>
              </w:rPr>
              <w:t>Hazard</w:t>
            </w:r>
          </w:p>
        </w:tc>
        <w:tc>
          <w:tcPr>
            <w:tcW w:w="449" w:type="pct"/>
            <w:vMerge w:val="restart"/>
            <w:shd w:val="clear" w:color="auto" w:fill="FFFFFF" w:themeFill="background1"/>
            <w:vAlign w:val="center"/>
          </w:tcPr>
          <w:p w14:paraId="2921799F" w14:textId="66EA2ABE" w:rsidR="00E04A00" w:rsidRPr="009E206F" w:rsidRDefault="00E04A00" w:rsidP="00A05522">
            <w:pPr>
              <w:jc w:val="center"/>
              <w:rPr>
                <w:rFonts w:cstheme="minorHAnsi"/>
                <w:b/>
              </w:rPr>
            </w:pPr>
            <w:r w:rsidRPr="009E206F">
              <w:rPr>
                <w:rFonts w:cstheme="minorHAnsi"/>
                <w:b/>
              </w:rPr>
              <w:t>Persons at Risk</w:t>
            </w:r>
          </w:p>
        </w:tc>
        <w:tc>
          <w:tcPr>
            <w:tcW w:w="967" w:type="pct"/>
            <w:vMerge w:val="restart"/>
            <w:shd w:val="clear" w:color="auto" w:fill="FFFFFF" w:themeFill="background1"/>
            <w:vAlign w:val="center"/>
          </w:tcPr>
          <w:p w14:paraId="07ECB5A5" w14:textId="3D64DFCE" w:rsidR="00E04A00" w:rsidRPr="009E206F" w:rsidRDefault="00E04A00" w:rsidP="00A05522">
            <w:pPr>
              <w:jc w:val="center"/>
              <w:rPr>
                <w:rFonts w:cstheme="minorHAnsi"/>
                <w:b/>
              </w:rPr>
            </w:pPr>
            <w:r w:rsidRPr="009E206F">
              <w:rPr>
                <w:rFonts w:cstheme="minorHAnsi"/>
                <w:b/>
              </w:rPr>
              <w:t>Potential Consequences</w:t>
            </w:r>
          </w:p>
        </w:tc>
        <w:tc>
          <w:tcPr>
            <w:tcW w:w="334" w:type="pct"/>
            <w:gridSpan w:val="3"/>
            <w:shd w:val="clear" w:color="auto" w:fill="FFFFFF" w:themeFill="background1"/>
          </w:tcPr>
          <w:p w14:paraId="0B8C44B9" w14:textId="77777777" w:rsidR="00E04A00" w:rsidRPr="009E206F" w:rsidRDefault="00E04A00" w:rsidP="00054B44">
            <w:pPr>
              <w:rPr>
                <w:rFonts w:cstheme="minorHAnsi"/>
                <w:b/>
              </w:rPr>
            </w:pPr>
            <w:r w:rsidRPr="009E206F">
              <w:rPr>
                <w:rFonts w:cstheme="minorHAnsi"/>
                <w:b/>
              </w:rPr>
              <w:t>Existing Risk</w:t>
            </w:r>
          </w:p>
          <w:p w14:paraId="1F0122F5" w14:textId="022D089D" w:rsidR="00E04A00" w:rsidRPr="009E206F" w:rsidRDefault="00E04A00" w:rsidP="00E04A00">
            <w:pPr>
              <w:jc w:val="center"/>
              <w:rPr>
                <w:rFonts w:cstheme="minorHAnsi"/>
                <w:b/>
              </w:rPr>
            </w:pPr>
            <w:r w:rsidRPr="009E206F">
              <w:rPr>
                <w:rFonts w:cstheme="minorHAnsi"/>
                <w:b/>
              </w:rPr>
              <w:t>L</w:t>
            </w:r>
            <w:r w:rsidR="00A43A51">
              <w:rPr>
                <w:rFonts w:cstheme="minorHAnsi"/>
                <w:b/>
              </w:rPr>
              <w:t xml:space="preserve"> x I = </w:t>
            </w:r>
            <w:r w:rsidRPr="009E206F">
              <w:rPr>
                <w:rFonts w:cstheme="minorHAnsi"/>
                <w:b/>
              </w:rPr>
              <w:t>S</w:t>
            </w:r>
          </w:p>
        </w:tc>
        <w:tc>
          <w:tcPr>
            <w:tcW w:w="1610" w:type="pct"/>
            <w:vMerge w:val="restart"/>
            <w:shd w:val="clear" w:color="auto" w:fill="FFFFFF" w:themeFill="background1"/>
            <w:vAlign w:val="center"/>
          </w:tcPr>
          <w:p w14:paraId="09A6C455" w14:textId="41854BA8" w:rsidR="00E04A00" w:rsidRPr="009E206F" w:rsidRDefault="00E04A00" w:rsidP="00A05522">
            <w:pPr>
              <w:jc w:val="center"/>
              <w:rPr>
                <w:rFonts w:cstheme="minorHAnsi"/>
                <w:b/>
              </w:rPr>
            </w:pPr>
            <w:r w:rsidRPr="009E206F">
              <w:rPr>
                <w:rFonts w:cstheme="minorHAnsi"/>
                <w:b/>
              </w:rPr>
              <w:t>Control measures</w:t>
            </w:r>
            <w:r w:rsidR="00A43A51">
              <w:rPr>
                <w:rFonts w:cstheme="minorHAnsi"/>
                <w:b/>
              </w:rPr>
              <w:t xml:space="preserve"> to be implemented</w:t>
            </w:r>
            <w:r w:rsidRPr="009E206F">
              <w:rPr>
                <w:rFonts w:cstheme="minorHAnsi"/>
                <w:b/>
              </w:rPr>
              <w:t xml:space="preserve"> (use the risk hierarchy)</w:t>
            </w:r>
          </w:p>
        </w:tc>
        <w:tc>
          <w:tcPr>
            <w:tcW w:w="381" w:type="pct"/>
            <w:gridSpan w:val="3"/>
            <w:shd w:val="clear" w:color="auto" w:fill="FFFFFF" w:themeFill="background1"/>
          </w:tcPr>
          <w:p w14:paraId="7FA858B6" w14:textId="77777777" w:rsidR="00E04A00" w:rsidRPr="009E206F" w:rsidRDefault="00E04A00" w:rsidP="00054B44">
            <w:pPr>
              <w:rPr>
                <w:rFonts w:cstheme="minorHAnsi"/>
                <w:b/>
              </w:rPr>
            </w:pPr>
            <w:r w:rsidRPr="009E206F">
              <w:rPr>
                <w:rFonts w:cstheme="minorHAnsi"/>
                <w:b/>
              </w:rPr>
              <w:t>Residual Risk</w:t>
            </w:r>
          </w:p>
          <w:p w14:paraId="2AB20E33" w14:textId="31B43F6D" w:rsidR="00E04A00" w:rsidRPr="009E206F" w:rsidRDefault="00E04A00" w:rsidP="00E04A00">
            <w:pPr>
              <w:jc w:val="center"/>
              <w:rPr>
                <w:rFonts w:cstheme="minorHAnsi"/>
                <w:b/>
              </w:rPr>
            </w:pPr>
            <w:r w:rsidRPr="009E206F">
              <w:rPr>
                <w:rFonts w:cstheme="minorHAnsi"/>
                <w:b/>
              </w:rPr>
              <w:t>L</w:t>
            </w:r>
            <w:r w:rsidR="00A43A51">
              <w:rPr>
                <w:rFonts w:cstheme="minorHAnsi"/>
                <w:b/>
              </w:rPr>
              <w:t xml:space="preserve"> x I = </w:t>
            </w:r>
            <w:r w:rsidRPr="009E206F">
              <w:rPr>
                <w:rFonts w:cstheme="minorHAnsi"/>
                <w:b/>
              </w:rPr>
              <w:t>S</w:t>
            </w:r>
          </w:p>
        </w:tc>
        <w:tc>
          <w:tcPr>
            <w:tcW w:w="658" w:type="pct"/>
            <w:vMerge w:val="restart"/>
            <w:shd w:val="clear" w:color="auto" w:fill="FFFFFF" w:themeFill="background1"/>
            <w:vAlign w:val="center"/>
          </w:tcPr>
          <w:p w14:paraId="2B0BCCAB" w14:textId="6AF218CE" w:rsidR="00E04A00" w:rsidRPr="009E206F" w:rsidRDefault="00433F4F" w:rsidP="00A05522">
            <w:pPr>
              <w:jc w:val="center"/>
              <w:rPr>
                <w:rFonts w:cstheme="minorHAnsi"/>
                <w:b/>
              </w:rPr>
            </w:pPr>
            <w:r w:rsidRPr="009E206F">
              <w:rPr>
                <w:rFonts w:cstheme="minorHAnsi"/>
                <w:b/>
              </w:rPr>
              <w:t>Person</w:t>
            </w:r>
            <w:r w:rsidR="00EB11EB">
              <w:rPr>
                <w:rFonts w:cstheme="minorHAnsi"/>
                <w:b/>
              </w:rPr>
              <w:t>(s)</w:t>
            </w:r>
            <w:r w:rsidRPr="009E206F">
              <w:rPr>
                <w:rFonts w:cstheme="minorHAnsi"/>
                <w:b/>
              </w:rPr>
              <w:t xml:space="preserve"> responsible for implementation</w:t>
            </w:r>
          </w:p>
        </w:tc>
      </w:tr>
      <w:bookmarkEnd w:id="1"/>
      <w:tr w:rsidR="009E206F" w:rsidRPr="001309A4" w14:paraId="08DE851C" w14:textId="77777777" w:rsidTr="3437465D">
        <w:trPr>
          <w:cantSplit/>
          <w:trHeight w:val="1267"/>
        </w:trPr>
        <w:tc>
          <w:tcPr>
            <w:tcW w:w="601" w:type="pct"/>
            <w:vMerge/>
          </w:tcPr>
          <w:p w14:paraId="62268560" w14:textId="77777777" w:rsidR="00E04A00" w:rsidRPr="001309A4" w:rsidRDefault="00E04A00" w:rsidP="00054B44">
            <w:pPr>
              <w:rPr>
                <w:rFonts w:cstheme="minorHAnsi"/>
                <w:b/>
              </w:rPr>
            </w:pPr>
          </w:p>
        </w:tc>
        <w:tc>
          <w:tcPr>
            <w:tcW w:w="449" w:type="pct"/>
            <w:vMerge/>
          </w:tcPr>
          <w:p w14:paraId="3190E1D1" w14:textId="77777777" w:rsidR="00E04A00" w:rsidRPr="001309A4" w:rsidRDefault="00E04A00" w:rsidP="00054B44">
            <w:pPr>
              <w:rPr>
                <w:rFonts w:cstheme="minorHAnsi"/>
                <w:b/>
              </w:rPr>
            </w:pPr>
          </w:p>
        </w:tc>
        <w:tc>
          <w:tcPr>
            <w:tcW w:w="967" w:type="pct"/>
            <w:vMerge/>
          </w:tcPr>
          <w:p w14:paraId="7AD7A922" w14:textId="0443A155" w:rsidR="00E04A00" w:rsidRPr="001309A4" w:rsidRDefault="00E04A00" w:rsidP="00054B44">
            <w:pPr>
              <w:rPr>
                <w:rFonts w:cstheme="minorHAnsi"/>
                <w:b/>
              </w:rPr>
            </w:pPr>
          </w:p>
        </w:tc>
        <w:tc>
          <w:tcPr>
            <w:tcW w:w="111" w:type="pct"/>
            <w:shd w:val="clear" w:color="auto" w:fill="FFFFFF" w:themeFill="background1"/>
            <w:textDirection w:val="btLr"/>
          </w:tcPr>
          <w:p w14:paraId="3E8087D2" w14:textId="77777777" w:rsidR="00E04A00" w:rsidRPr="009E206F" w:rsidRDefault="00E04A00" w:rsidP="00054B44">
            <w:pPr>
              <w:ind w:left="113" w:right="113"/>
              <w:rPr>
                <w:rFonts w:cstheme="minorHAnsi"/>
                <w:b/>
              </w:rPr>
            </w:pPr>
            <w:r w:rsidRPr="009E206F">
              <w:rPr>
                <w:rFonts w:cstheme="minorHAnsi"/>
                <w:b/>
              </w:rPr>
              <w:t>Likelihood</w:t>
            </w:r>
          </w:p>
        </w:tc>
        <w:tc>
          <w:tcPr>
            <w:tcW w:w="111" w:type="pct"/>
            <w:shd w:val="clear" w:color="auto" w:fill="FFFFFF" w:themeFill="background1"/>
            <w:textDirection w:val="btLr"/>
          </w:tcPr>
          <w:p w14:paraId="63E7508A" w14:textId="77777777" w:rsidR="00E04A00" w:rsidRPr="009E206F" w:rsidRDefault="00E04A00" w:rsidP="00054B44">
            <w:pPr>
              <w:ind w:left="113" w:right="113"/>
              <w:rPr>
                <w:rFonts w:cstheme="minorHAnsi"/>
                <w:b/>
              </w:rPr>
            </w:pPr>
            <w:r w:rsidRPr="009E206F">
              <w:rPr>
                <w:rFonts w:cstheme="minorHAnsi"/>
                <w:b/>
              </w:rPr>
              <w:t>Impact</w:t>
            </w:r>
          </w:p>
        </w:tc>
        <w:tc>
          <w:tcPr>
            <w:tcW w:w="112" w:type="pct"/>
            <w:shd w:val="clear" w:color="auto" w:fill="FFFFFF" w:themeFill="background1"/>
            <w:textDirection w:val="btLr"/>
          </w:tcPr>
          <w:p w14:paraId="3C09A263" w14:textId="77777777" w:rsidR="00E04A00" w:rsidRPr="009E206F" w:rsidRDefault="00E04A00" w:rsidP="00054B44">
            <w:pPr>
              <w:ind w:left="113" w:right="113"/>
              <w:rPr>
                <w:rFonts w:cstheme="minorHAnsi"/>
                <w:b/>
              </w:rPr>
            </w:pPr>
            <w:r w:rsidRPr="009E206F">
              <w:rPr>
                <w:rFonts w:cstheme="minorHAnsi"/>
                <w:b/>
              </w:rPr>
              <w:t>Score</w:t>
            </w:r>
          </w:p>
        </w:tc>
        <w:tc>
          <w:tcPr>
            <w:tcW w:w="1610" w:type="pct"/>
            <w:vMerge/>
          </w:tcPr>
          <w:p w14:paraId="58A78B27" w14:textId="77777777" w:rsidR="00E04A00" w:rsidRPr="001309A4" w:rsidRDefault="00E04A00" w:rsidP="00054B44">
            <w:pPr>
              <w:rPr>
                <w:rFonts w:cstheme="minorHAnsi"/>
                <w:b/>
              </w:rPr>
            </w:pPr>
          </w:p>
        </w:tc>
        <w:tc>
          <w:tcPr>
            <w:tcW w:w="190" w:type="pct"/>
            <w:shd w:val="clear" w:color="auto" w:fill="FFFFFF" w:themeFill="background1"/>
            <w:textDirection w:val="btLr"/>
          </w:tcPr>
          <w:p w14:paraId="2E92332E" w14:textId="77777777" w:rsidR="00E04A00" w:rsidRPr="009E206F" w:rsidRDefault="00E04A00" w:rsidP="00054B44">
            <w:pPr>
              <w:ind w:left="113" w:right="113"/>
              <w:rPr>
                <w:rFonts w:cstheme="minorHAnsi"/>
                <w:b/>
              </w:rPr>
            </w:pPr>
            <w:r w:rsidRPr="009E206F">
              <w:rPr>
                <w:rFonts w:cstheme="minorHAnsi"/>
                <w:b/>
              </w:rPr>
              <w:t>Likelihood</w:t>
            </w:r>
          </w:p>
        </w:tc>
        <w:tc>
          <w:tcPr>
            <w:tcW w:w="95" w:type="pct"/>
            <w:shd w:val="clear" w:color="auto" w:fill="FFFFFF" w:themeFill="background1"/>
            <w:textDirection w:val="btLr"/>
          </w:tcPr>
          <w:p w14:paraId="627809D9" w14:textId="60A1F6A2" w:rsidR="00E04A00" w:rsidRPr="009E206F" w:rsidRDefault="00E04A00" w:rsidP="0058506A">
            <w:pPr>
              <w:ind w:left="113" w:right="113"/>
              <w:rPr>
                <w:rFonts w:cstheme="minorHAnsi"/>
                <w:b/>
              </w:rPr>
            </w:pPr>
            <w:r w:rsidRPr="009E206F">
              <w:rPr>
                <w:rFonts w:cstheme="minorHAnsi"/>
                <w:b/>
              </w:rPr>
              <w:t>Impact</w:t>
            </w:r>
          </w:p>
        </w:tc>
        <w:tc>
          <w:tcPr>
            <w:tcW w:w="96" w:type="pct"/>
            <w:shd w:val="clear" w:color="auto" w:fill="FFFFFF" w:themeFill="background1"/>
            <w:textDirection w:val="btLr"/>
          </w:tcPr>
          <w:p w14:paraId="321EB056" w14:textId="67E7E022" w:rsidR="00E04A00" w:rsidRPr="009E206F" w:rsidRDefault="00E04A00" w:rsidP="0058506A">
            <w:pPr>
              <w:ind w:left="113" w:right="113"/>
              <w:rPr>
                <w:rFonts w:cstheme="minorHAnsi"/>
                <w:b/>
              </w:rPr>
            </w:pPr>
            <w:r w:rsidRPr="009E206F">
              <w:rPr>
                <w:rFonts w:cstheme="minorHAnsi"/>
                <w:b/>
              </w:rPr>
              <w:t>Score</w:t>
            </w:r>
          </w:p>
        </w:tc>
        <w:tc>
          <w:tcPr>
            <w:tcW w:w="658" w:type="pct"/>
            <w:vMerge/>
            <w:textDirection w:val="btLr"/>
          </w:tcPr>
          <w:p w14:paraId="519CD685" w14:textId="69544F6D" w:rsidR="00E04A00" w:rsidRPr="001309A4" w:rsidRDefault="00E04A00" w:rsidP="0058506A">
            <w:pPr>
              <w:ind w:left="113" w:right="113"/>
              <w:rPr>
                <w:rFonts w:cstheme="minorHAnsi"/>
                <w:b/>
              </w:rPr>
            </w:pPr>
          </w:p>
        </w:tc>
      </w:tr>
      <w:tr w:rsidR="003D47BC" w:rsidRPr="001309A4" w14:paraId="0B461DE7" w14:textId="77777777" w:rsidTr="3437465D">
        <w:trPr>
          <w:trHeight w:val="2445"/>
        </w:trPr>
        <w:tc>
          <w:tcPr>
            <w:tcW w:w="601" w:type="pct"/>
            <w:shd w:val="clear" w:color="auto" w:fill="auto"/>
          </w:tcPr>
          <w:p w14:paraId="5D468C27" w14:textId="1ED15FDB" w:rsidR="00034018" w:rsidRPr="009E206F" w:rsidRDefault="00034018">
            <w:pPr>
              <w:contextualSpacing/>
              <w:rPr>
                <w:rFonts w:eastAsia="Times New Roman" w:cstheme="minorHAnsi"/>
                <w:b/>
                <w:bCs/>
                <w:color w:val="000000"/>
                <w:lang w:eastAsia="en-GB"/>
              </w:rPr>
            </w:pPr>
          </w:p>
        </w:tc>
        <w:tc>
          <w:tcPr>
            <w:tcW w:w="449" w:type="pct"/>
          </w:tcPr>
          <w:p w14:paraId="59E73E50" w14:textId="174E6632" w:rsidR="00E276CE" w:rsidRPr="009E206F" w:rsidRDefault="00E276CE" w:rsidP="00EF154B">
            <w:pPr>
              <w:rPr>
                <w:rFonts w:cstheme="minorHAnsi"/>
                <w:i/>
                <w:iCs/>
              </w:rPr>
            </w:pPr>
          </w:p>
          <w:p w14:paraId="68817D8C" w14:textId="0FD40568" w:rsidR="001309A4" w:rsidRPr="009E206F" w:rsidRDefault="001309A4" w:rsidP="00272BA2">
            <w:pPr>
              <w:rPr>
                <w:rFonts w:cstheme="minorHAnsi"/>
                <w:sz w:val="24"/>
                <w:szCs w:val="24"/>
              </w:rPr>
            </w:pPr>
          </w:p>
          <w:p w14:paraId="54DB9BDC" w14:textId="4636759B" w:rsidR="00CC6053" w:rsidRPr="009E206F" w:rsidRDefault="00CC6053" w:rsidP="00080E46">
            <w:pPr>
              <w:rPr>
                <w:rFonts w:cstheme="minorHAnsi"/>
                <w:i/>
                <w:iCs/>
                <w:sz w:val="24"/>
                <w:szCs w:val="24"/>
              </w:rPr>
            </w:pPr>
          </w:p>
          <w:p w14:paraId="1B502270" w14:textId="77777777" w:rsidR="003D47BC" w:rsidRPr="009E206F" w:rsidRDefault="003D47BC" w:rsidP="00080E46">
            <w:pPr>
              <w:rPr>
                <w:rFonts w:cstheme="minorHAnsi"/>
                <w:i/>
                <w:iCs/>
                <w:sz w:val="24"/>
                <w:szCs w:val="24"/>
              </w:rPr>
            </w:pPr>
          </w:p>
          <w:p w14:paraId="61A012FE" w14:textId="55059382" w:rsidR="00152420" w:rsidRPr="009E206F" w:rsidRDefault="00152420" w:rsidP="00080E46">
            <w:pPr>
              <w:rPr>
                <w:rFonts w:cstheme="minorHAnsi"/>
                <w:i/>
                <w:iCs/>
              </w:rPr>
            </w:pPr>
          </w:p>
          <w:p w14:paraId="51F8B805" w14:textId="77777777" w:rsidR="00152420" w:rsidRPr="009E206F" w:rsidRDefault="00152420" w:rsidP="00080E46">
            <w:pPr>
              <w:rPr>
                <w:rFonts w:cstheme="minorHAnsi"/>
                <w:i/>
                <w:iCs/>
              </w:rPr>
            </w:pPr>
          </w:p>
          <w:p w14:paraId="767BAAC7" w14:textId="0A044A39" w:rsidR="00152420" w:rsidRPr="009E206F" w:rsidRDefault="00152420" w:rsidP="00080E46">
            <w:pPr>
              <w:rPr>
                <w:rFonts w:cstheme="minorHAnsi"/>
                <w:i/>
                <w:iCs/>
              </w:rPr>
            </w:pPr>
          </w:p>
        </w:tc>
        <w:tc>
          <w:tcPr>
            <w:tcW w:w="967" w:type="pct"/>
            <w:shd w:val="clear" w:color="auto" w:fill="auto"/>
          </w:tcPr>
          <w:p w14:paraId="015382BE" w14:textId="14AFFF5C" w:rsidR="00CC6053" w:rsidRPr="009E206F" w:rsidRDefault="00CC6053" w:rsidP="00272BA2">
            <w:pPr>
              <w:rPr>
                <w:rFonts w:cstheme="minorHAnsi"/>
              </w:rPr>
            </w:pPr>
          </w:p>
        </w:tc>
        <w:tc>
          <w:tcPr>
            <w:tcW w:w="111" w:type="pct"/>
            <w:shd w:val="clear" w:color="auto" w:fill="auto"/>
          </w:tcPr>
          <w:p w14:paraId="79337CD4" w14:textId="77777777" w:rsidR="003D47BC" w:rsidRPr="009E206F" w:rsidRDefault="003D47BC" w:rsidP="00EF154B">
            <w:pPr>
              <w:rPr>
                <w:rFonts w:cstheme="minorHAnsi"/>
                <w:i/>
                <w:iCs/>
              </w:rPr>
            </w:pPr>
          </w:p>
          <w:p w14:paraId="7BCB5C9B" w14:textId="508554A4" w:rsidR="003D47BC" w:rsidRPr="009E206F" w:rsidRDefault="003D47BC" w:rsidP="00EF154B">
            <w:pPr>
              <w:jc w:val="center"/>
              <w:rPr>
                <w:rFonts w:cstheme="minorHAnsi"/>
                <w:i/>
                <w:iCs/>
              </w:rPr>
            </w:pPr>
          </w:p>
        </w:tc>
        <w:tc>
          <w:tcPr>
            <w:tcW w:w="111" w:type="pct"/>
            <w:shd w:val="clear" w:color="auto" w:fill="auto"/>
          </w:tcPr>
          <w:p w14:paraId="5035E721" w14:textId="77777777" w:rsidR="003D47BC" w:rsidRPr="009E206F" w:rsidRDefault="003D47BC" w:rsidP="00EF154B">
            <w:pPr>
              <w:rPr>
                <w:rFonts w:cstheme="minorHAnsi"/>
                <w:i/>
                <w:iCs/>
              </w:rPr>
            </w:pPr>
          </w:p>
          <w:p w14:paraId="43AC9F3E" w14:textId="400D1256" w:rsidR="003D47BC" w:rsidRPr="009E206F" w:rsidRDefault="003D47BC" w:rsidP="00EF154B">
            <w:pPr>
              <w:jc w:val="center"/>
              <w:rPr>
                <w:rFonts w:cstheme="minorHAnsi"/>
                <w:i/>
                <w:iCs/>
              </w:rPr>
            </w:pPr>
          </w:p>
        </w:tc>
        <w:tc>
          <w:tcPr>
            <w:tcW w:w="112" w:type="pct"/>
            <w:shd w:val="clear" w:color="auto" w:fill="FF0000"/>
          </w:tcPr>
          <w:p w14:paraId="33215A82" w14:textId="77777777" w:rsidR="003D47BC" w:rsidRPr="009E206F" w:rsidRDefault="003D47BC" w:rsidP="00EF154B">
            <w:pPr>
              <w:rPr>
                <w:rFonts w:cstheme="minorHAnsi"/>
                <w:i/>
                <w:iCs/>
              </w:rPr>
            </w:pPr>
          </w:p>
          <w:p w14:paraId="5065F958" w14:textId="441DA343" w:rsidR="003D47BC" w:rsidRPr="009E206F" w:rsidRDefault="003D47BC" w:rsidP="00EF154B">
            <w:pPr>
              <w:jc w:val="center"/>
              <w:rPr>
                <w:rFonts w:cstheme="minorHAnsi"/>
                <w:i/>
                <w:iCs/>
              </w:rPr>
            </w:pPr>
          </w:p>
        </w:tc>
        <w:tc>
          <w:tcPr>
            <w:tcW w:w="1610" w:type="pct"/>
            <w:shd w:val="clear" w:color="auto" w:fill="auto"/>
          </w:tcPr>
          <w:p w14:paraId="08C5214E" w14:textId="3FD8CA17" w:rsidR="00272BA2" w:rsidRDefault="00272BA2" w:rsidP="006261FC">
            <w:pPr>
              <w:jc w:val="both"/>
              <w:rPr>
                <w:rFonts w:eastAsia="Calibri" w:cstheme="minorHAnsi"/>
                <w:b/>
                <w:sz w:val="24"/>
                <w:szCs w:val="24"/>
              </w:rPr>
            </w:pPr>
            <w:r>
              <w:rPr>
                <w:rFonts w:eastAsia="Calibri" w:cstheme="minorHAnsi"/>
                <w:b/>
                <w:sz w:val="24"/>
                <w:szCs w:val="24"/>
              </w:rPr>
              <w:t>Estates will produce a risk assessment for Estates staff entering the</w:t>
            </w:r>
            <w:r w:rsidR="008035AF">
              <w:rPr>
                <w:rFonts w:eastAsia="Calibri" w:cstheme="minorHAnsi"/>
                <w:b/>
                <w:sz w:val="24"/>
                <w:szCs w:val="24"/>
              </w:rPr>
              <w:t xml:space="preserve"> unoccupied</w:t>
            </w:r>
            <w:r>
              <w:rPr>
                <w:rFonts w:eastAsia="Calibri" w:cstheme="minorHAnsi"/>
                <w:b/>
                <w:sz w:val="24"/>
                <w:szCs w:val="24"/>
              </w:rPr>
              <w:t xml:space="preserve"> building prior to reoccupation.</w:t>
            </w:r>
          </w:p>
          <w:p w14:paraId="1DD2323E" w14:textId="77777777" w:rsidR="00272BA2" w:rsidRDefault="00272BA2" w:rsidP="006261FC">
            <w:pPr>
              <w:jc w:val="both"/>
              <w:rPr>
                <w:rFonts w:eastAsia="Calibri" w:cstheme="minorHAnsi"/>
                <w:b/>
                <w:sz w:val="24"/>
                <w:szCs w:val="24"/>
              </w:rPr>
            </w:pPr>
          </w:p>
          <w:p w14:paraId="6C22E655" w14:textId="62218A79" w:rsidR="00272BA2" w:rsidRDefault="3BED0082" w:rsidP="60625F45">
            <w:pPr>
              <w:jc w:val="both"/>
              <w:rPr>
                <w:rFonts w:eastAsia="Calibri" w:cstheme="minorHAnsi"/>
                <w:b/>
                <w:sz w:val="24"/>
                <w:szCs w:val="24"/>
              </w:rPr>
            </w:pPr>
            <w:r w:rsidRPr="60625F45">
              <w:rPr>
                <w:rFonts w:eastAsia="Calibri"/>
                <w:b/>
                <w:bCs/>
                <w:sz w:val="24"/>
                <w:szCs w:val="24"/>
              </w:rPr>
              <w:t xml:space="preserve">The </w:t>
            </w:r>
            <w:r w:rsidR="63F8C191" w:rsidRPr="60625F45">
              <w:rPr>
                <w:rFonts w:eastAsia="Times New Roman"/>
                <w:b/>
                <w:bCs/>
                <w:sz w:val="24"/>
                <w:szCs w:val="24"/>
                <w:lang w:eastAsia="en-GB"/>
              </w:rPr>
              <w:t>Students’ Association</w:t>
            </w:r>
            <w:r w:rsidRPr="60625F45">
              <w:rPr>
                <w:rFonts w:eastAsia="Calibri"/>
                <w:b/>
                <w:bCs/>
                <w:sz w:val="24"/>
                <w:szCs w:val="24"/>
              </w:rPr>
              <w:t xml:space="preserve"> Building is a Category </w:t>
            </w:r>
            <w:r w:rsidR="63F8C191" w:rsidRPr="60625F45">
              <w:rPr>
                <w:rFonts w:eastAsia="Calibri"/>
                <w:b/>
                <w:bCs/>
                <w:sz w:val="24"/>
                <w:szCs w:val="24"/>
              </w:rPr>
              <w:t>C</w:t>
            </w:r>
            <w:r w:rsidRPr="60625F45">
              <w:rPr>
                <w:rFonts w:eastAsia="Calibri"/>
                <w:b/>
                <w:bCs/>
                <w:sz w:val="24"/>
                <w:szCs w:val="24"/>
              </w:rPr>
              <w:t xml:space="preserve"> building for the lockdown process which means that </w:t>
            </w:r>
            <w:r w:rsidR="452F2875" w:rsidRPr="60625F45">
              <w:rPr>
                <w:rFonts w:eastAsia="Calibri"/>
                <w:b/>
                <w:bCs/>
                <w:sz w:val="24"/>
                <w:szCs w:val="24"/>
              </w:rPr>
              <w:t xml:space="preserve">no </w:t>
            </w:r>
            <w:r w:rsidRPr="60625F45">
              <w:rPr>
                <w:rFonts w:eastAsia="Calibri"/>
                <w:b/>
                <w:bCs/>
                <w:sz w:val="24"/>
                <w:szCs w:val="24"/>
              </w:rPr>
              <w:t xml:space="preserve">maintenance has been undertaken within the building during the lockdown. The </w:t>
            </w:r>
            <w:r w:rsidR="452F2875" w:rsidRPr="60625F45">
              <w:rPr>
                <w:rFonts w:eastAsia="Calibri"/>
                <w:b/>
                <w:bCs/>
                <w:sz w:val="24"/>
                <w:szCs w:val="24"/>
              </w:rPr>
              <w:t>Responsible Person at SAS</w:t>
            </w:r>
            <w:r w:rsidR="00DC64C5" w:rsidRPr="60625F45">
              <w:rPr>
                <w:rFonts w:eastAsia="Calibri"/>
                <w:b/>
                <w:bCs/>
                <w:sz w:val="24"/>
                <w:szCs w:val="24"/>
              </w:rPr>
              <w:t>A</w:t>
            </w:r>
            <w:r w:rsidRPr="60625F45">
              <w:rPr>
                <w:rFonts w:eastAsia="Calibri"/>
                <w:b/>
                <w:bCs/>
                <w:sz w:val="24"/>
                <w:szCs w:val="24"/>
              </w:rPr>
              <w:t xml:space="preserve"> should request written confirmation from the Director of Estates that, as far is reasonably practicable, the building is safe to reoccupy. This should cover issues  relevant to the </w:t>
            </w:r>
            <w:r w:rsidR="5FFBD93F" w:rsidRPr="60625F45">
              <w:rPr>
                <w:rFonts w:eastAsia="Calibri"/>
                <w:b/>
                <w:bCs/>
                <w:sz w:val="24"/>
                <w:szCs w:val="24"/>
              </w:rPr>
              <w:t>bui</w:t>
            </w:r>
            <w:r w:rsidRPr="60625F45">
              <w:rPr>
                <w:rFonts w:eastAsia="Calibri"/>
                <w:b/>
                <w:bCs/>
                <w:sz w:val="24"/>
                <w:szCs w:val="24"/>
              </w:rPr>
              <w:t>l</w:t>
            </w:r>
            <w:r w:rsidR="5FFBD93F" w:rsidRPr="60625F45">
              <w:rPr>
                <w:rFonts w:eastAsia="Calibri"/>
                <w:b/>
                <w:bCs/>
                <w:sz w:val="24"/>
                <w:szCs w:val="24"/>
              </w:rPr>
              <w:t>ding</w:t>
            </w:r>
            <w:r w:rsidRPr="60625F45">
              <w:rPr>
                <w:rFonts w:eastAsia="Calibri"/>
                <w:b/>
                <w:bCs/>
                <w:sz w:val="24"/>
                <w:szCs w:val="24"/>
              </w:rPr>
              <w:t xml:space="preserve"> (e</w:t>
            </w:r>
            <w:r w:rsidR="551A6AA0" w:rsidRPr="60625F45">
              <w:rPr>
                <w:rFonts w:eastAsia="Calibri"/>
                <w:b/>
                <w:bCs/>
                <w:sz w:val="24"/>
                <w:szCs w:val="24"/>
              </w:rPr>
              <w:t>.</w:t>
            </w:r>
            <w:r w:rsidRPr="60625F45">
              <w:rPr>
                <w:rFonts w:eastAsia="Calibri"/>
                <w:b/>
                <w:bCs/>
                <w:sz w:val="24"/>
                <w:szCs w:val="24"/>
              </w:rPr>
              <w:t>g</w:t>
            </w:r>
            <w:r w:rsidR="551A6AA0" w:rsidRPr="60625F45">
              <w:rPr>
                <w:rFonts w:eastAsia="Calibri"/>
                <w:b/>
                <w:bCs/>
                <w:sz w:val="24"/>
                <w:szCs w:val="24"/>
              </w:rPr>
              <w:t>.</w:t>
            </w:r>
            <w:r w:rsidRPr="60625F45">
              <w:rPr>
                <w:rFonts w:eastAsia="Calibri"/>
                <w:b/>
                <w:bCs/>
                <w:sz w:val="24"/>
                <w:szCs w:val="24"/>
              </w:rPr>
              <w:t xml:space="preserve"> </w:t>
            </w:r>
            <w:r w:rsidR="1BCBF9D5" w:rsidRPr="60625F45">
              <w:rPr>
                <w:rFonts w:eastAsia="Calibri"/>
                <w:b/>
                <w:bCs/>
                <w:sz w:val="24"/>
                <w:szCs w:val="24"/>
              </w:rPr>
              <w:t xml:space="preserve">it may cover that </w:t>
            </w:r>
            <w:r w:rsidRPr="60625F45">
              <w:rPr>
                <w:rFonts w:eastAsia="Calibri"/>
                <w:b/>
                <w:bCs/>
                <w:sz w:val="24"/>
                <w:szCs w:val="24"/>
              </w:rPr>
              <w:t>the fire alarm system has been tested and is functional, the lifts have been maintained and are functional, that there is a cleaning regime for the building etc - This is not a comprehensive list)</w:t>
            </w:r>
            <w:r w:rsidR="00945496" w:rsidRPr="60625F45">
              <w:rPr>
                <w:rFonts w:eastAsia="Calibri"/>
                <w:b/>
                <w:bCs/>
                <w:sz w:val="24"/>
                <w:szCs w:val="24"/>
              </w:rPr>
              <w:t>.</w:t>
            </w:r>
          </w:p>
          <w:p w14:paraId="040343A8" w14:textId="0CE94349" w:rsidR="6178140E" w:rsidRDefault="6178140E" w:rsidP="6178140E">
            <w:pPr>
              <w:jc w:val="both"/>
              <w:rPr>
                <w:rFonts w:eastAsia="Calibri"/>
                <w:b/>
                <w:bCs/>
                <w:sz w:val="24"/>
                <w:szCs w:val="24"/>
              </w:rPr>
            </w:pPr>
          </w:p>
          <w:p w14:paraId="0D7DE70F" w14:textId="06F01F94" w:rsidR="00DC64C5" w:rsidRPr="00E24E76" w:rsidRDefault="6060F1FB" w:rsidP="6178140E">
            <w:pPr>
              <w:spacing w:after="200" w:line="276" w:lineRule="auto"/>
              <w:jc w:val="both"/>
              <w:rPr>
                <w:rFonts w:ascii="Calibri" w:eastAsia="Calibri" w:hAnsi="Calibri" w:cs="Calibri"/>
                <w:b/>
                <w:bCs/>
                <w:sz w:val="24"/>
                <w:szCs w:val="24"/>
              </w:rPr>
            </w:pPr>
            <w:r w:rsidRPr="6178140E">
              <w:rPr>
                <w:rFonts w:ascii="Calibri" w:eastAsia="Calibri" w:hAnsi="Calibri" w:cs="Calibri"/>
                <w:b/>
                <w:bCs/>
                <w:sz w:val="24"/>
                <w:szCs w:val="24"/>
              </w:rPr>
              <w:t>It is expected that the independent companies occupying the Student Association Building (e</w:t>
            </w:r>
            <w:r w:rsidR="004E533E">
              <w:rPr>
                <w:rFonts w:ascii="Calibri" w:eastAsia="Calibri" w:hAnsi="Calibri" w:cs="Calibri"/>
                <w:b/>
                <w:bCs/>
                <w:sz w:val="24"/>
                <w:szCs w:val="24"/>
              </w:rPr>
              <w:t>.</w:t>
            </w:r>
            <w:r w:rsidRPr="6178140E">
              <w:rPr>
                <w:rFonts w:ascii="Calibri" w:eastAsia="Calibri" w:hAnsi="Calibri" w:cs="Calibri"/>
                <w:b/>
                <w:bCs/>
                <w:sz w:val="24"/>
                <w:szCs w:val="24"/>
              </w:rPr>
              <w:t>g</w:t>
            </w:r>
            <w:r w:rsidR="004E533E">
              <w:rPr>
                <w:rFonts w:ascii="Calibri" w:eastAsia="Calibri" w:hAnsi="Calibri" w:cs="Calibri"/>
                <w:b/>
                <w:bCs/>
                <w:sz w:val="24"/>
                <w:szCs w:val="24"/>
              </w:rPr>
              <w:t>.</w:t>
            </w:r>
            <w:r w:rsidRPr="6178140E">
              <w:rPr>
                <w:rFonts w:ascii="Calibri" w:eastAsia="Calibri" w:hAnsi="Calibri" w:cs="Calibri"/>
                <w:b/>
                <w:bCs/>
                <w:sz w:val="24"/>
                <w:szCs w:val="24"/>
              </w:rPr>
              <w:t xml:space="preserve"> Blackwell Publishers) will provide the Students Association of copies of their risk assessment for the </w:t>
            </w:r>
            <w:r w:rsidRPr="00E24E76">
              <w:rPr>
                <w:rFonts w:ascii="Calibri" w:eastAsia="Calibri" w:hAnsi="Calibri" w:cs="Calibri"/>
                <w:b/>
                <w:bCs/>
                <w:sz w:val="24"/>
                <w:szCs w:val="24"/>
              </w:rPr>
              <w:t>management of staff and public who use their facilities.</w:t>
            </w:r>
          </w:p>
          <w:p w14:paraId="731B8D6A" w14:textId="03F7D989" w:rsidR="007F61E0" w:rsidRPr="00272BA2" w:rsidRDefault="00DC64C5" w:rsidP="369B28E8">
            <w:pPr>
              <w:spacing w:after="200" w:line="276" w:lineRule="auto"/>
              <w:jc w:val="both"/>
              <w:rPr>
                <w:rFonts w:eastAsia="Calibri"/>
              </w:rPr>
            </w:pPr>
            <w:r w:rsidRPr="369B28E8">
              <w:rPr>
                <w:rFonts w:ascii="Calibri" w:eastAsia="Calibri" w:hAnsi="Calibri" w:cs="Calibri"/>
                <w:b/>
                <w:bCs/>
                <w:sz w:val="24"/>
                <w:szCs w:val="24"/>
              </w:rPr>
              <w:t xml:space="preserve">SASA Management and </w:t>
            </w:r>
            <w:r w:rsidR="068ED11C" w:rsidRPr="369B28E8">
              <w:rPr>
                <w:rFonts w:ascii="Calibri" w:eastAsia="Calibri" w:hAnsi="Calibri" w:cs="Calibri"/>
                <w:b/>
                <w:bCs/>
                <w:sz w:val="24"/>
                <w:szCs w:val="24"/>
              </w:rPr>
              <w:t>responsible</w:t>
            </w:r>
            <w:r w:rsidRPr="369B28E8">
              <w:rPr>
                <w:rFonts w:ascii="Calibri" w:eastAsia="Calibri" w:hAnsi="Calibri" w:cs="Calibri"/>
                <w:b/>
                <w:bCs/>
                <w:sz w:val="24"/>
                <w:szCs w:val="24"/>
              </w:rPr>
              <w:t xml:space="preserve"> persons will liaise with relevant </w:t>
            </w:r>
            <w:r w:rsidR="068ED11C" w:rsidRPr="369B28E8">
              <w:rPr>
                <w:rFonts w:ascii="Calibri" w:eastAsia="Calibri" w:hAnsi="Calibri" w:cs="Calibri"/>
                <w:b/>
                <w:bCs/>
                <w:sz w:val="24"/>
                <w:szCs w:val="24"/>
              </w:rPr>
              <w:t xml:space="preserve">University Shop Management to agree </w:t>
            </w:r>
            <w:r w:rsidR="530A23F7" w:rsidRPr="369B28E8">
              <w:rPr>
                <w:rFonts w:ascii="Calibri" w:eastAsia="Calibri" w:hAnsi="Calibri" w:cs="Calibri"/>
                <w:b/>
                <w:bCs/>
                <w:sz w:val="24"/>
                <w:szCs w:val="24"/>
              </w:rPr>
              <w:t>and</w:t>
            </w:r>
            <w:r w:rsidR="530A23F7" w:rsidRPr="369B28E8">
              <w:rPr>
                <w:rFonts w:ascii="Calibri" w:hAnsi="Calibri" w:cs="Calibri"/>
                <w:b/>
                <w:bCs/>
                <w:sz w:val="24"/>
                <w:szCs w:val="24"/>
              </w:rPr>
              <w:t xml:space="preserve"> define </w:t>
            </w:r>
            <w:r w:rsidR="068ED11C" w:rsidRPr="369B28E8">
              <w:rPr>
                <w:rFonts w:ascii="Calibri" w:eastAsia="Calibri" w:hAnsi="Calibri" w:cs="Calibri"/>
                <w:b/>
                <w:bCs/>
                <w:sz w:val="24"/>
                <w:szCs w:val="24"/>
              </w:rPr>
              <w:t>terms</w:t>
            </w:r>
            <w:r w:rsidR="2C147D1B" w:rsidRPr="369B28E8">
              <w:rPr>
                <w:rFonts w:ascii="Calibri" w:eastAsia="Calibri" w:hAnsi="Calibri" w:cs="Calibri"/>
                <w:b/>
                <w:bCs/>
                <w:sz w:val="24"/>
                <w:szCs w:val="24"/>
              </w:rPr>
              <w:t xml:space="preserve">, details and timelines </w:t>
            </w:r>
            <w:r w:rsidR="068ED11C" w:rsidRPr="369B28E8">
              <w:rPr>
                <w:rFonts w:ascii="Calibri" w:eastAsia="Calibri" w:hAnsi="Calibri" w:cs="Calibri"/>
                <w:b/>
                <w:bCs/>
                <w:sz w:val="24"/>
                <w:szCs w:val="24"/>
              </w:rPr>
              <w:t>for re-occupation of the shop space.</w:t>
            </w:r>
            <w:r w:rsidR="001A5C99" w:rsidRPr="369B28E8">
              <w:rPr>
                <w:rFonts w:ascii="Calibri" w:eastAsia="Calibri" w:hAnsi="Calibri" w:cs="Calibri"/>
                <w:b/>
                <w:bCs/>
                <w:sz w:val="24"/>
                <w:szCs w:val="24"/>
              </w:rPr>
              <w:t xml:space="preserve"> The </w:t>
            </w:r>
            <w:r w:rsidR="4F5F4C15" w:rsidRPr="369B28E8">
              <w:rPr>
                <w:rFonts w:ascii="Calibri" w:eastAsia="Calibri" w:hAnsi="Calibri" w:cs="Calibri"/>
                <w:b/>
                <w:bCs/>
                <w:sz w:val="24"/>
                <w:szCs w:val="24"/>
              </w:rPr>
              <w:t>shop space operated by USA will have a separate</w:t>
            </w:r>
            <w:r w:rsidR="7BD2083B" w:rsidRPr="369B28E8">
              <w:rPr>
                <w:rFonts w:ascii="Calibri" w:eastAsia="Calibri" w:hAnsi="Calibri" w:cs="Calibri"/>
                <w:b/>
                <w:bCs/>
                <w:sz w:val="24"/>
                <w:szCs w:val="24"/>
              </w:rPr>
              <w:t xml:space="preserve"> Tier </w:t>
            </w:r>
            <w:r w:rsidR="36B44998" w:rsidRPr="369B28E8">
              <w:rPr>
                <w:rFonts w:ascii="Calibri" w:eastAsia="Calibri" w:hAnsi="Calibri" w:cs="Calibri"/>
                <w:b/>
                <w:bCs/>
                <w:sz w:val="24"/>
                <w:szCs w:val="24"/>
              </w:rPr>
              <w:t>3</w:t>
            </w:r>
            <w:r w:rsidR="4F5F4C15" w:rsidRPr="369B28E8">
              <w:rPr>
                <w:rFonts w:ascii="Calibri" w:eastAsia="Calibri" w:hAnsi="Calibri" w:cs="Calibri"/>
                <w:b/>
                <w:bCs/>
                <w:sz w:val="24"/>
                <w:szCs w:val="24"/>
              </w:rPr>
              <w:t xml:space="preserve"> risk assessment based on the </w:t>
            </w:r>
            <w:r w:rsidR="7BD2083B" w:rsidRPr="369B28E8">
              <w:rPr>
                <w:rFonts w:ascii="Calibri" w:eastAsia="Calibri" w:hAnsi="Calibri" w:cs="Calibri"/>
                <w:b/>
                <w:bCs/>
                <w:sz w:val="24"/>
                <w:szCs w:val="24"/>
              </w:rPr>
              <w:t>considerations contained in this document</w:t>
            </w:r>
            <w:r w:rsidR="36B44998" w:rsidRPr="369B28E8">
              <w:rPr>
                <w:rFonts w:ascii="Calibri" w:eastAsia="Calibri" w:hAnsi="Calibri" w:cs="Calibri"/>
                <w:b/>
                <w:bCs/>
                <w:sz w:val="24"/>
                <w:szCs w:val="24"/>
              </w:rPr>
              <w:t xml:space="preserve">, </w:t>
            </w:r>
            <w:r w:rsidR="40D8C9C5" w:rsidRPr="369B28E8">
              <w:rPr>
                <w:rFonts w:ascii="Calibri" w:eastAsia="Calibri" w:hAnsi="Calibri" w:cs="Calibri"/>
                <w:b/>
                <w:bCs/>
                <w:sz w:val="24"/>
                <w:szCs w:val="24"/>
              </w:rPr>
              <w:t>detail</w:t>
            </w:r>
            <w:r w:rsidR="36B44998" w:rsidRPr="369B28E8">
              <w:rPr>
                <w:rFonts w:ascii="Calibri" w:eastAsia="Calibri" w:hAnsi="Calibri" w:cs="Calibri"/>
                <w:b/>
                <w:bCs/>
                <w:sz w:val="24"/>
                <w:szCs w:val="24"/>
              </w:rPr>
              <w:t>ing</w:t>
            </w:r>
            <w:r w:rsidR="1AA65E38" w:rsidRPr="369B28E8">
              <w:rPr>
                <w:rFonts w:ascii="Calibri" w:eastAsia="Calibri" w:hAnsi="Calibri" w:cs="Calibri"/>
                <w:b/>
                <w:bCs/>
                <w:sz w:val="24"/>
                <w:szCs w:val="24"/>
              </w:rPr>
              <w:t xml:space="preserve"> re-occupation parameters and operational control measures for safe </w:t>
            </w:r>
            <w:r w:rsidR="41E648E3" w:rsidRPr="369B28E8">
              <w:rPr>
                <w:rFonts w:ascii="Calibri" w:eastAsia="Calibri" w:hAnsi="Calibri" w:cs="Calibri"/>
                <w:b/>
                <w:bCs/>
                <w:sz w:val="24"/>
                <w:szCs w:val="24"/>
              </w:rPr>
              <w:t>re-opening</w:t>
            </w:r>
            <w:r w:rsidR="79457FD6" w:rsidRPr="369B28E8">
              <w:rPr>
                <w:rFonts w:ascii="Calibri" w:eastAsia="Calibri" w:hAnsi="Calibri" w:cs="Calibri"/>
                <w:b/>
                <w:bCs/>
                <w:sz w:val="24"/>
                <w:szCs w:val="24"/>
              </w:rPr>
              <w:t xml:space="preserve">. </w:t>
            </w:r>
            <w:r w:rsidR="41E648E3" w:rsidRPr="369B28E8">
              <w:rPr>
                <w:rFonts w:ascii="Calibri" w:eastAsia="Calibri" w:hAnsi="Calibri" w:cs="Calibri"/>
                <w:b/>
                <w:bCs/>
                <w:sz w:val="24"/>
                <w:szCs w:val="24"/>
              </w:rPr>
              <w:t xml:space="preserve">The </w:t>
            </w:r>
            <w:r w:rsidR="652F7394" w:rsidRPr="369B28E8">
              <w:rPr>
                <w:rFonts w:ascii="Calibri" w:eastAsia="Calibri" w:hAnsi="Calibri" w:cs="Calibri"/>
                <w:b/>
                <w:bCs/>
                <w:sz w:val="24"/>
                <w:szCs w:val="24"/>
              </w:rPr>
              <w:t xml:space="preserve">control measures will be aligned and </w:t>
            </w:r>
            <w:r w:rsidR="19B26AC9" w:rsidRPr="369B28E8">
              <w:rPr>
                <w:rFonts w:ascii="Calibri" w:eastAsia="Calibri" w:hAnsi="Calibri" w:cs="Calibri"/>
                <w:b/>
                <w:bCs/>
                <w:sz w:val="24"/>
                <w:szCs w:val="24"/>
              </w:rPr>
              <w:t xml:space="preserve">work </w:t>
            </w:r>
            <w:r w:rsidR="652F7394" w:rsidRPr="369B28E8">
              <w:rPr>
                <w:rFonts w:ascii="Calibri" w:eastAsia="Calibri" w:hAnsi="Calibri" w:cs="Calibri"/>
                <w:b/>
                <w:bCs/>
                <w:sz w:val="24"/>
                <w:szCs w:val="24"/>
              </w:rPr>
              <w:t>contiguous</w:t>
            </w:r>
            <w:r w:rsidR="52E63861" w:rsidRPr="369B28E8">
              <w:rPr>
                <w:rFonts w:ascii="Calibri" w:eastAsia="Calibri" w:hAnsi="Calibri" w:cs="Calibri"/>
                <w:b/>
                <w:bCs/>
                <w:sz w:val="24"/>
                <w:szCs w:val="24"/>
              </w:rPr>
              <w:t>ly</w:t>
            </w:r>
            <w:r w:rsidR="652F7394" w:rsidRPr="369B28E8">
              <w:rPr>
                <w:rFonts w:ascii="Calibri" w:eastAsia="Calibri" w:hAnsi="Calibri" w:cs="Calibri"/>
                <w:b/>
                <w:bCs/>
                <w:sz w:val="24"/>
                <w:szCs w:val="24"/>
              </w:rPr>
              <w:t xml:space="preserve"> with the SASA restart </w:t>
            </w:r>
            <w:r w:rsidR="13FE7C12" w:rsidRPr="369B28E8">
              <w:rPr>
                <w:rFonts w:ascii="Calibri" w:eastAsia="Calibri" w:hAnsi="Calibri" w:cs="Calibri"/>
                <w:b/>
                <w:bCs/>
                <w:sz w:val="24"/>
                <w:szCs w:val="24"/>
              </w:rPr>
              <w:t>plan; the</w:t>
            </w:r>
            <w:r w:rsidR="68CAE41F" w:rsidRPr="369B28E8">
              <w:rPr>
                <w:rFonts w:ascii="Calibri" w:eastAsia="Calibri" w:hAnsi="Calibri" w:cs="Calibri"/>
                <w:b/>
                <w:bCs/>
                <w:sz w:val="24"/>
                <w:szCs w:val="24"/>
              </w:rPr>
              <w:t xml:space="preserve"> Emergency Evacuation Plan will also</w:t>
            </w:r>
            <w:r w:rsidR="61C6649B" w:rsidRPr="369B28E8">
              <w:rPr>
                <w:rFonts w:ascii="Calibri" w:eastAsia="Calibri" w:hAnsi="Calibri" w:cs="Calibri"/>
                <w:b/>
                <w:bCs/>
                <w:sz w:val="24"/>
                <w:szCs w:val="24"/>
              </w:rPr>
              <w:t xml:space="preserve"> work synergistically with the overall building strategy</w:t>
            </w:r>
            <w:r w:rsidR="652F7394" w:rsidRPr="369B28E8">
              <w:rPr>
                <w:rFonts w:ascii="Calibri" w:eastAsia="Calibri" w:hAnsi="Calibri" w:cs="Calibri"/>
                <w:b/>
                <w:bCs/>
                <w:sz w:val="24"/>
                <w:szCs w:val="24"/>
              </w:rPr>
              <w:t>.</w:t>
            </w:r>
          </w:p>
        </w:tc>
        <w:tc>
          <w:tcPr>
            <w:tcW w:w="190" w:type="pct"/>
            <w:shd w:val="clear" w:color="auto" w:fill="auto"/>
          </w:tcPr>
          <w:p w14:paraId="725841A3" w14:textId="77777777" w:rsidR="003D47BC" w:rsidRPr="009E206F" w:rsidRDefault="003D47BC" w:rsidP="00EF154B">
            <w:pPr>
              <w:rPr>
                <w:rFonts w:cstheme="minorHAnsi"/>
                <w:i/>
                <w:iCs/>
              </w:rPr>
            </w:pPr>
          </w:p>
          <w:p w14:paraId="030D23A8" w14:textId="6F93BBB5" w:rsidR="003D47BC" w:rsidRPr="009E206F" w:rsidRDefault="003D47BC" w:rsidP="006261FC">
            <w:pPr>
              <w:rPr>
                <w:rFonts w:cstheme="minorHAnsi"/>
                <w:i/>
                <w:iCs/>
              </w:rPr>
            </w:pPr>
          </w:p>
        </w:tc>
        <w:tc>
          <w:tcPr>
            <w:tcW w:w="95" w:type="pct"/>
            <w:shd w:val="clear" w:color="auto" w:fill="auto"/>
          </w:tcPr>
          <w:p w14:paraId="4CA1A22F" w14:textId="77777777" w:rsidR="003D47BC" w:rsidRPr="009E206F" w:rsidRDefault="003D47BC" w:rsidP="00EF154B">
            <w:pPr>
              <w:rPr>
                <w:rFonts w:cstheme="minorHAnsi"/>
                <w:i/>
                <w:iCs/>
              </w:rPr>
            </w:pPr>
          </w:p>
          <w:p w14:paraId="2A1D9928" w14:textId="5D67BB92" w:rsidR="003D47BC" w:rsidRPr="009E206F" w:rsidRDefault="003D47BC" w:rsidP="00EF154B">
            <w:pPr>
              <w:jc w:val="center"/>
              <w:rPr>
                <w:rFonts w:cstheme="minorHAnsi"/>
                <w:i/>
                <w:iCs/>
              </w:rPr>
            </w:pPr>
          </w:p>
        </w:tc>
        <w:tc>
          <w:tcPr>
            <w:tcW w:w="96" w:type="pct"/>
            <w:shd w:val="clear" w:color="auto" w:fill="FFC000"/>
          </w:tcPr>
          <w:p w14:paraId="4417196B" w14:textId="77777777" w:rsidR="003D47BC" w:rsidRPr="009E206F" w:rsidRDefault="003D47BC" w:rsidP="00EF154B">
            <w:pPr>
              <w:jc w:val="center"/>
              <w:rPr>
                <w:rFonts w:cstheme="minorHAnsi"/>
                <w:i/>
                <w:iCs/>
              </w:rPr>
            </w:pPr>
          </w:p>
          <w:p w14:paraId="4C89650E" w14:textId="260D0AE5" w:rsidR="003D47BC" w:rsidRPr="009E206F" w:rsidRDefault="003D47BC" w:rsidP="00EF154B">
            <w:pPr>
              <w:jc w:val="center"/>
              <w:rPr>
                <w:rFonts w:cstheme="minorHAnsi"/>
                <w:i/>
                <w:iCs/>
              </w:rPr>
            </w:pPr>
          </w:p>
        </w:tc>
        <w:tc>
          <w:tcPr>
            <w:tcW w:w="658" w:type="pct"/>
            <w:shd w:val="clear" w:color="auto" w:fill="auto"/>
          </w:tcPr>
          <w:p w14:paraId="4DF6AC8B" w14:textId="0D94D3D1" w:rsidR="00F369D8" w:rsidRPr="009E206F" w:rsidRDefault="3BED0082" w:rsidP="6178140E">
            <w:pPr>
              <w:pStyle w:val="ListParagraph"/>
              <w:ind w:left="319"/>
              <w:rPr>
                <w:sz w:val="24"/>
                <w:szCs w:val="24"/>
              </w:rPr>
            </w:pPr>
            <w:r w:rsidRPr="6178140E">
              <w:rPr>
                <w:sz w:val="24"/>
                <w:szCs w:val="24"/>
              </w:rPr>
              <w:t xml:space="preserve">Director of Estates and </w:t>
            </w:r>
            <w:r w:rsidR="2B0BEC32" w:rsidRPr="6178140E">
              <w:rPr>
                <w:sz w:val="24"/>
                <w:szCs w:val="24"/>
              </w:rPr>
              <w:t xml:space="preserve">Students’ Association </w:t>
            </w:r>
            <w:r w:rsidR="00A1F2DA" w:rsidRPr="6178140E">
              <w:rPr>
                <w:sz w:val="24"/>
                <w:szCs w:val="24"/>
              </w:rPr>
              <w:t>Deputy Building Supervisor</w:t>
            </w:r>
            <w:r w:rsidR="382B4A01" w:rsidRPr="6178140E">
              <w:rPr>
                <w:sz w:val="24"/>
                <w:szCs w:val="24"/>
              </w:rPr>
              <w:t>/Operations Manager</w:t>
            </w:r>
          </w:p>
        </w:tc>
      </w:tr>
    </w:tbl>
    <w:p w14:paraId="2380FF84" w14:textId="73A7765E" w:rsidR="00CC6053" w:rsidRPr="001309A4" w:rsidRDefault="00CC6053"/>
    <w:p w14:paraId="31E25ACC" w14:textId="51ACCA1D" w:rsidR="00EF19EF" w:rsidRPr="001309A4" w:rsidRDefault="00EF19EF">
      <w:r w:rsidRPr="001309A4">
        <w:br w:type="page"/>
      </w:r>
      <w:r w:rsidR="001A5C99">
        <w:lastRenderedPageBreak/>
        <w:t xml:space="preserve"> </w:t>
      </w:r>
    </w:p>
    <w:tbl>
      <w:tblPr>
        <w:tblStyle w:val="TableGrid"/>
        <w:tblW w:w="22391" w:type="dxa"/>
        <w:tblLayout w:type="fixed"/>
        <w:tblLook w:val="04A0" w:firstRow="1" w:lastRow="0" w:firstColumn="1" w:lastColumn="0" w:noHBand="0" w:noVBand="1"/>
      </w:tblPr>
      <w:tblGrid>
        <w:gridCol w:w="2547"/>
        <w:gridCol w:w="2145"/>
        <w:gridCol w:w="2550"/>
        <w:gridCol w:w="585"/>
        <w:gridCol w:w="615"/>
        <w:gridCol w:w="555"/>
        <w:gridCol w:w="8718"/>
        <w:gridCol w:w="564"/>
        <w:gridCol w:w="569"/>
        <w:gridCol w:w="569"/>
        <w:gridCol w:w="2974"/>
      </w:tblGrid>
      <w:tr w:rsidR="0009759C" w:rsidRPr="0012573D" w14:paraId="2E477414" w14:textId="77777777" w:rsidTr="1917DA39">
        <w:trPr>
          <w:cantSplit/>
          <w:trHeight w:val="450"/>
        </w:trPr>
        <w:tc>
          <w:tcPr>
            <w:tcW w:w="22391" w:type="dxa"/>
            <w:gridSpan w:val="11"/>
            <w:shd w:val="clear" w:color="auto" w:fill="8DB3E2" w:themeFill="text2" w:themeFillTint="66"/>
            <w:vAlign w:val="center"/>
          </w:tcPr>
          <w:p w14:paraId="12ADBD65" w14:textId="696FFF07" w:rsidR="0009759C" w:rsidRPr="009E206F" w:rsidRDefault="00FD13ED" w:rsidP="00FD13ED">
            <w:pPr>
              <w:rPr>
                <w:rFonts w:cstheme="minorHAnsi"/>
                <w:b/>
                <w:sz w:val="24"/>
                <w:szCs w:val="24"/>
              </w:rPr>
            </w:pPr>
            <w:r>
              <w:rPr>
                <w:rFonts w:cstheme="minorHAnsi"/>
                <w:b/>
                <w:sz w:val="24"/>
                <w:szCs w:val="24"/>
              </w:rPr>
              <w:t xml:space="preserve">Part </w:t>
            </w:r>
            <w:r w:rsidR="00571B94">
              <w:rPr>
                <w:rFonts w:cstheme="minorHAnsi"/>
                <w:b/>
                <w:sz w:val="24"/>
                <w:szCs w:val="24"/>
              </w:rPr>
              <w:t xml:space="preserve">3 </w:t>
            </w:r>
            <w:r w:rsidR="0009759C" w:rsidRPr="009E206F">
              <w:rPr>
                <w:rFonts w:cstheme="minorHAnsi"/>
                <w:b/>
                <w:sz w:val="24"/>
                <w:szCs w:val="24"/>
              </w:rPr>
              <w:t xml:space="preserve">Identification of Hazards to: </w:t>
            </w:r>
            <w:r w:rsidR="005A7B64">
              <w:rPr>
                <w:rFonts w:cstheme="minorHAnsi"/>
                <w:b/>
                <w:sz w:val="24"/>
                <w:szCs w:val="24"/>
              </w:rPr>
              <w:t>Staff</w:t>
            </w:r>
            <w:r w:rsidR="0009759C" w:rsidRPr="009E206F">
              <w:rPr>
                <w:rFonts w:cstheme="minorHAnsi"/>
                <w:b/>
                <w:sz w:val="24"/>
                <w:szCs w:val="24"/>
              </w:rPr>
              <w:t xml:space="preserve"> returning to</w:t>
            </w:r>
            <w:r w:rsidR="003041C0">
              <w:rPr>
                <w:rFonts w:cstheme="minorHAnsi"/>
                <w:b/>
                <w:sz w:val="24"/>
                <w:szCs w:val="24"/>
              </w:rPr>
              <w:t xml:space="preserve"> Students’ Association Main Building</w:t>
            </w:r>
          </w:p>
        </w:tc>
      </w:tr>
      <w:tr w:rsidR="0009759C" w:rsidRPr="0012573D" w14:paraId="1379DF53" w14:textId="77777777" w:rsidTr="1917DA39">
        <w:trPr>
          <w:cantSplit/>
          <w:trHeight w:val="450"/>
        </w:trPr>
        <w:tc>
          <w:tcPr>
            <w:tcW w:w="2547" w:type="dxa"/>
            <w:vMerge w:val="restart"/>
            <w:shd w:val="clear" w:color="auto" w:fill="FFFFFF" w:themeFill="background1"/>
            <w:vAlign w:val="center"/>
          </w:tcPr>
          <w:p w14:paraId="6DAF8CC9" w14:textId="6B3380D5" w:rsidR="0009759C" w:rsidRPr="009E206F" w:rsidRDefault="0009759C" w:rsidP="00B86990">
            <w:pPr>
              <w:jc w:val="center"/>
              <w:rPr>
                <w:rFonts w:cstheme="minorHAnsi"/>
                <w:b/>
                <w:sz w:val="24"/>
                <w:szCs w:val="24"/>
              </w:rPr>
            </w:pPr>
            <w:r w:rsidRPr="009E206F">
              <w:rPr>
                <w:rFonts w:cstheme="minorHAnsi"/>
                <w:b/>
                <w:sz w:val="24"/>
                <w:szCs w:val="24"/>
              </w:rPr>
              <w:t>Hazard</w:t>
            </w:r>
          </w:p>
        </w:tc>
        <w:tc>
          <w:tcPr>
            <w:tcW w:w="2145" w:type="dxa"/>
            <w:vMerge w:val="restart"/>
            <w:shd w:val="clear" w:color="auto" w:fill="FFFFFF" w:themeFill="background1"/>
            <w:vAlign w:val="center"/>
          </w:tcPr>
          <w:p w14:paraId="02B8F7DB" w14:textId="77777777" w:rsidR="0009759C" w:rsidRPr="009E206F" w:rsidRDefault="0009759C" w:rsidP="00B86990">
            <w:pPr>
              <w:jc w:val="center"/>
              <w:rPr>
                <w:rFonts w:cstheme="minorHAnsi"/>
                <w:b/>
                <w:sz w:val="24"/>
                <w:szCs w:val="24"/>
              </w:rPr>
            </w:pPr>
            <w:r w:rsidRPr="009E206F">
              <w:rPr>
                <w:rFonts w:cstheme="minorHAnsi"/>
                <w:b/>
                <w:sz w:val="24"/>
                <w:szCs w:val="24"/>
              </w:rPr>
              <w:t>Persons at Risk</w:t>
            </w:r>
          </w:p>
        </w:tc>
        <w:tc>
          <w:tcPr>
            <w:tcW w:w="2550" w:type="dxa"/>
            <w:vMerge w:val="restart"/>
            <w:shd w:val="clear" w:color="auto" w:fill="FFFFFF" w:themeFill="background1"/>
            <w:vAlign w:val="center"/>
          </w:tcPr>
          <w:p w14:paraId="0D09315A" w14:textId="77777777" w:rsidR="0009759C" w:rsidRPr="009E206F" w:rsidRDefault="0009759C" w:rsidP="00B86990">
            <w:pPr>
              <w:jc w:val="center"/>
              <w:rPr>
                <w:rFonts w:cstheme="minorHAnsi"/>
                <w:b/>
                <w:sz w:val="24"/>
                <w:szCs w:val="24"/>
              </w:rPr>
            </w:pPr>
            <w:r w:rsidRPr="009E206F">
              <w:rPr>
                <w:rFonts w:cstheme="minorHAnsi"/>
                <w:b/>
                <w:sz w:val="24"/>
                <w:szCs w:val="24"/>
              </w:rPr>
              <w:t>Potential Consequences</w:t>
            </w:r>
          </w:p>
        </w:tc>
        <w:tc>
          <w:tcPr>
            <w:tcW w:w="1755" w:type="dxa"/>
            <w:gridSpan w:val="3"/>
            <w:shd w:val="clear" w:color="auto" w:fill="FFFFFF" w:themeFill="background1"/>
          </w:tcPr>
          <w:p w14:paraId="34B7044B" w14:textId="77777777" w:rsidR="0009759C" w:rsidRPr="009E206F" w:rsidRDefault="0009759C" w:rsidP="00B86990">
            <w:pPr>
              <w:rPr>
                <w:rFonts w:cstheme="minorHAnsi"/>
                <w:b/>
                <w:sz w:val="24"/>
                <w:szCs w:val="24"/>
              </w:rPr>
            </w:pPr>
            <w:r w:rsidRPr="009E206F">
              <w:rPr>
                <w:rFonts w:cstheme="minorHAnsi"/>
                <w:b/>
                <w:sz w:val="24"/>
                <w:szCs w:val="24"/>
              </w:rPr>
              <w:t>Existing Risk</w:t>
            </w:r>
          </w:p>
          <w:p w14:paraId="6C2C7D5D" w14:textId="22CB049A" w:rsidR="0009759C" w:rsidRPr="009E206F" w:rsidRDefault="0009759C" w:rsidP="00B86990">
            <w:pPr>
              <w:jc w:val="center"/>
              <w:rPr>
                <w:rFonts w:cstheme="minorHAnsi"/>
                <w:b/>
                <w:sz w:val="24"/>
                <w:szCs w:val="24"/>
              </w:rPr>
            </w:pPr>
            <w:r w:rsidRPr="009E206F">
              <w:rPr>
                <w:rFonts w:cstheme="minorHAnsi"/>
                <w:b/>
                <w:sz w:val="24"/>
                <w:szCs w:val="24"/>
              </w:rPr>
              <w:t>L</w:t>
            </w:r>
            <w:r>
              <w:rPr>
                <w:rFonts w:cstheme="minorHAnsi"/>
                <w:b/>
                <w:sz w:val="24"/>
                <w:szCs w:val="24"/>
              </w:rPr>
              <w:t xml:space="preserve"> x </w:t>
            </w:r>
            <w:r w:rsidRPr="009E206F">
              <w:rPr>
                <w:rFonts w:cstheme="minorHAnsi"/>
                <w:b/>
                <w:sz w:val="24"/>
                <w:szCs w:val="24"/>
              </w:rPr>
              <w:t>I</w:t>
            </w:r>
            <w:r>
              <w:rPr>
                <w:rFonts w:cstheme="minorHAnsi"/>
                <w:b/>
                <w:sz w:val="24"/>
                <w:szCs w:val="24"/>
              </w:rPr>
              <w:t xml:space="preserve"> = </w:t>
            </w:r>
            <w:r w:rsidRPr="009E206F">
              <w:rPr>
                <w:rFonts w:cstheme="minorHAnsi"/>
                <w:b/>
                <w:sz w:val="24"/>
                <w:szCs w:val="24"/>
              </w:rPr>
              <w:t>S</w:t>
            </w:r>
          </w:p>
        </w:tc>
        <w:tc>
          <w:tcPr>
            <w:tcW w:w="8718" w:type="dxa"/>
            <w:vMerge w:val="restart"/>
            <w:shd w:val="clear" w:color="auto" w:fill="FFFFFF" w:themeFill="background1"/>
            <w:vAlign w:val="center"/>
          </w:tcPr>
          <w:p w14:paraId="01D2385C" w14:textId="273BC508" w:rsidR="0009759C" w:rsidRPr="009E206F" w:rsidRDefault="0009759C" w:rsidP="00B86990">
            <w:pPr>
              <w:jc w:val="center"/>
              <w:rPr>
                <w:rFonts w:cstheme="minorHAnsi"/>
                <w:b/>
                <w:sz w:val="24"/>
                <w:szCs w:val="24"/>
              </w:rPr>
            </w:pPr>
            <w:r w:rsidRPr="009E206F">
              <w:rPr>
                <w:rFonts w:cstheme="minorHAnsi"/>
                <w:b/>
                <w:sz w:val="24"/>
                <w:szCs w:val="24"/>
              </w:rPr>
              <w:t xml:space="preserve">Control measures </w:t>
            </w:r>
            <w:r>
              <w:rPr>
                <w:rFonts w:cstheme="minorHAnsi"/>
                <w:b/>
                <w:sz w:val="24"/>
                <w:szCs w:val="24"/>
              </w:rPr>
              <w:t xml:space="preserve">to be implemented </w:t>
            </w:r>
            <w:r w:rsidRPr="009E206F">
              <w:rPr>
                <w:rFonts w:cstheme="minorHAnsi"/>
                <w:b/>
                <w:sz w:val="24"/>
                <w:szCs w:val="24"/>
              </w:rPr>
              <w:t>(us</w:t>
            </w:r>
            <w:r w:rsidR="00A74C7F">
              <w:rPr>
                <w:rFonts w:cstheme="minorHAnsi"/>
                <w:b/>
                <w:sz w:val="24"/>
                <w:szCs w:val="24"/>
              </w:rPr>
              <w:t>i</w:t>
            </w:r>
            <w:r w:rsidR="00A74C7F">
              <w:rPr>
                <w:rFonts w:cstheme="minorHAnsi"/>
                <w:b/>
              </w:rPr>
              <w:t>ng</w:t>
            </w:r>
            <w:r w:rsidRPr="009E206F">
              <w:rPr>
                <w:rFonts w:cstheme="minorHAnsi"/>
                <w:b/>
                <w:sz w:val="24"/>
                <w:szCs w:val="24"/>
              </w:rPr>
              <w:t xml:space="preserve"> the risk hierarchy)</w:t>
            </w:r>
          </w:p>
        </w:tc>
        <w:tc>
          <w:tcPr>
            <w:tcW w:w="1702" w:type="dxa"/>
            <w:gridSpan w:val="3"/>
            <w:shd w:val="clear" w:color="auto" w:fill="FFFFFF" w:themeFill="background1"/>
          </w:tcPr>
          <w:p w14:paraId="78C8DBF0" w14:textId="77777777" w:rsidR="0009759C" w:rsidRPr="009E206F" w:rsidRDefault="0009759C" w:rsidP="00B86990">
            <w:pPr>
              <w:rPr>
                <w:rFonts w:cstheme="minorHAnsi"/>
                <w:b/>
                <w:sz w:val="24"/>
                <w:szCs w:val="24"/>
              </w:rPr>
            </w:pPr>
            <w:r w:rsidRPr="009E206F">
              <w:rPr>
                <w:rFonts w:cstheme="minorHAnsi"/>
                <w:b/>
                <w:sz w:val="24"/>
                <w:szCs w:val="24"/>
              </w:rPr>
              <w:t>Residual Risk</w:t>
            </w:r>
          </w:p>
          <w:p w14:paraId="4CAA8112" w14:textId="3C7C3D67" w:rsidR="0009759C" w:rsidRPr="009E206F" w:rsidRDefault="0009759C" w:rsidP="00B86990">
            <w:pPr>
              <w:jc w:val="center"/>
              <w:rPr>
                <w:rFonts w:cstheme="minorHAnsi"/>
                <w:b/>
                <w:sz w:val="24"/>
                <w:szCs w:val="24"/>
              </w:rPr>
            </w:pPr>
            <w:r w:rsidRPr="009E206F">
              <w:rPr>
                <w:rFonts w:cstheme="minorHAnsi"/>
                <w:b/>
                <w:sz w:val="24"/>
                <w:szCs w:val="24"/>
              </w:rPr>
              <w:t>L</w:t>
            </w:r>
            <w:r>
              <w:rPr>
                <w:rFonts w:cstheme="minorHAnsi"/>
                <w:b/>
                <w:sz w:val="24"/>
                <w:szCs w:val="24"/>
              </w:rPr>
              <w:t xml:space="preserve"> x </w:t>
            </w:r>
            <w:r w:rsidRPr="009E206F">
              <w:rPr>
                <w:rFonts w:cstheme="minorHAnsi"/>
                <w:b/>
                <w:sz w:val="24"/>
                <w:szCs w:val="24"/>
              </w:rPr>
              <w:t>I</w:t>
            </w:r>
            <w:r>
              <w:rPr>
                <w:rFonts w:cstheme="minorHAnsi"/>
                <w:b/>
                <w:sz w:val="24"/>
                <w:szCs w:val="24"/>
              </w:rPr>
              <w:t xml:space="preserve"> = </w:t>
            </w:r>
            <w:r w:rsidRPr="009E206F">
              <w:rPr>
                <w:rFonts w:cstheme="minorHAnsi"/>
                <w:b/>
                <w:sz w:val="24"/>
                <w:szCs w:val="24"/>
              </w:rPr>
              <w:t>S</w:t>
            </w:r>
          </w:p>
        </w:tc>
        <w:tc>
          <w:tcPr>
            <w:tcW w:w="2974" w:type="dxa"/>
            <w:vMerge w:val="restart"/>
            <w:shd w:val="clear" w:color="auto" w:fill="FFFFFF" w:themeFill="background1"/>
            <w:vAlign w:val="center"/>
          </w:tcPr>
          <w:p w14:paraId="44267C43" w14:textId="5DDCC146" w:rsidR="0009759C" w:rsidRPr="009E206F" w:rsidRDefault="0009759C" w:rsidP="00B86990">
            <w:pPr>
              <w:jc w:val="center"/>
              <w:rPr>
                <w:rFonts w:cstheme="minorHAnsi"/>
                <w:b/>
                <w:sz w:val="24"/>
                <w:szCs w:val="24"/>
              </w:rPr>
            </w:pPr>
            <w:r>
              <w:rPr>
                <w:rFonts w:cstheme="minorHAnsi"/>
                <w:b/>
                <w:sz w:val="24"/>
                <w:szCs w:val="24"/>
              </w:rPr>
              <w:t>Person(s) r</w:t>
            </w:r>
            <w:r w:rsidRPr="009E206F">
              <w:rPr>
                <w:rFonts w:cstheme="minorHAnsi"/>
                <w:b/>
                <w:sz w:val="24"/>
                <w:szCs w:val="24"/>
              </w:rPr>
              <w:t>esponsible for implement</w:t>
            </w:r>
            <w:r>
              <w:rPr>
                <w:rFonts w:cstheme="minorHAnsi"/>
                <w:b/>
                <w:sz w:val="24"/>
                <w:szCs w:val="24"/>
              </w:rPr>
              <w:t>ation</w:t>
            </w:r>
          </w:p>
        </w:tc>
      </w:tr>
      <w:tr w:rsidR="0009759C" w:rsidRPr="0012573D" w14:paraId="5E2C7121" w14:textId="77777777" w:rsidTr="1917DA39">
        <w:trPr>
          <w:cantSplit/>
          <w:trHeight w:val="1253"/>
        </w:trPr>
        <w:tc>
          <w:tcPr>
            <w:tcW w:w="2547" w:type="dxa"/>
            <w:vMerge/>
          </w:tcPr>
          <w:p w14:paraId="6E92A65F" w14:textId="77777777" w:rsidR="0009759C" w:rsidRPr="009E206F" w:rsidRDefault="0009759C" w:rsidP="00CC6053">
            <w:pPr>
              <w:rPr>
                <w:rFonts w:eastAsia="Times New Roman" w:cstheme="minorHAnsi"/>
                <w:b/>
                <w:bCs/>
                <w:color w:val="000000"/>
                <w:sz w:val="24"/>
                <w:szCs w:val="24"/>
                <w:lang w:eastAsia="en-GB"/>
              </w:rPr>
            </w:pPr>
          </w:p>
        </w:tc>
        <w:tc>
          <w:tcPr>
            <w:tcW w:w="2145" w:type="dxa"/>
            <w:vMerge/>
          </w:tcPr>
          <w:p w14:paraId="0B057716" w14:textId="77777777" w:rsidR="0009759C" w:rsidRPr="009E206F" w:rsidRDefault="0009759C" w:rsidP="00CC6053">
            <w:pPr>
              <w:rPr>
                <w:rFonts w:cstheme="minorHAnsi"/>
                <w:i/>
                <w:iCs/>
                <w:sz w:val="24"/>
                <w:szCs w:val="24"/>
              </w:rPr>
            </w:pPr>
          </w:p>
        </w:tc>
        <w:tc>
          <w:tcPr>
            <w:tcW w:w="2550" w:type="dxa"/>
            <w:vMerge/>
          </w:tcPr>
          <w:p w14:paraId="6BB6421C" w14:textId="77777777" w:rsidR="0009759C" w:rsidRPr="009E206F" w:rsidRDefault="0009759C" w:rsidP="00CC6053">
            <w:pPr>
              <w:jc w:val="both"/>
              <w:rPr>
                <w:rFonts w:cstheme="minorHAnsi"/>
                <w:i/>
                <w:iCs/>
                <w:sz w:val="24"/>
                <w:szCs w:val="24"/>
              </w:rPr>
            </w:pPr>
          </w:p>
        </w:tc>
        <w:tc>
          <w:tcPr>
            <w:tcW w:w="585" w:type="dxa"/>
            <w:shd w:val="clear" w:color="auto" w:fill="FFFFFF" w:themeFill="background1"/>
            <w:textDirection w:val="btLr"/>
          </w:tcPr>
          <w:p w14:paraId="4A131213" w14:textId="3437EB22" w:rsidR="0009759C" w:rsidRPr="0012573D" w:rsidRDefault="0009759C" w:rsidP="00CC6053">
            <w:pPr>
              <w:jc w:val="center"/>
              <w:rPr>
                <w:rFonts w:cstheme="minorHAnsi"/>
                <w:i/>
                <w:iCs/>
                <w:sz w:val="24"/>
                <w:szCs w:val="24"/>
              </w:rPr>
            </w:pPr>
            <w:r w:rsidRPr="009E206F">
              <w:rPr>
                <w:rFonts w:cstheme="minorHAnsi"/>
                <w:b/>
                <w:sz w:val="24"/>
                <w:szCs w:val="24"/>
              </w:rPr>
              <w:t>Likelihood</w:t>
            </w:r>
          </w:p>
        </w:tc>
        <w:tc>
          <w:tcPr>
            <w:tcW w:w="615" w:type="dxa"/>
            <w:shd w:val="clear" w:color="auto" w:fill="FFFFFF" w:themeFill="background1"/>
            <w:textDirection w:val="btLr"/>
          </w:tcPr>
          <w:p w14:paraId="58A93DF0" w14:textId="604437DD" w:rsidR="0009759C" w:rsidRPr="0012573D" w:rsidRDefault="0009759C" w:rsidP="00CC6053">
            <w:pPr>
              <w:jc w:val="center"/>
              <w:rPr>
                <w:rFonts w:cstheme="minorHAnsi"/>
                <w:i/>
                <w:iCs/>
                <w:sz w:val="24"/>
                <w:szCs w:val="24"/>
              </w:rPr>
            </w:pPr>
            <w:r w:rsidRPr="009E206F">
              <w:rPr>
                <w:rFonts w:cstheme="minorHAnsi"/>
                <w:b/>
                <w:sz w:val="24"/>
                <w:szCs w:val="24"/>
              </w:rPr>
              <w:t>Impact</w:t>
            </w:r>
          </w:p>
        </w:tc>
        <w:tc>
          <w:tcPr>
            <w:tcW w:w="555" w:type="dxa"/>
            <w:shd w:val="clear" w:color="auto" w:fill="FFFFFF" w:themeFill="background1"/>
            <w:textDirection w:val="btLr"/>
          </w:tcPr>
          <w:p w14:paraId="6FBA14A0" w14:textId="34200230" w:rsidR="0009759C" w:rsidRPr="0012573D" w:rsidRDefault="0009759C" w:rsidP="00CC6053">
            <w:pPr>
              <w:jc w:val="center"/>
              <w:rPr>
                <w:rFonts w:cstheme="minorHAnsi"/>
                <w:i/>
                <w:iCs/>
                <w:sz w:val="24"/>
                <w:szCs w:val="24"/>
              </w:rPr>
            </w:pPr>
            <w:r w:rsidRPr="009E206F">
              <w:rPr>
                <w:rFonts w:cstheme="minorHAnsi"/>
                <w:b/>
                <w:sz w:val="24"/>
                <w:szCs w:val="24"/>
              </w:rPr>
              <w:t>Score</w:t>
            </w:r>
          </w:p>
        </w:tc>
        <w:tc>
          <w:tcPr>
            <w:tcW w:w="8718" w:type="dxa"/>
            <w:vMerge/>
          </w:tcPr>
          <w:p w14:paraId="50B6224E" w14:textId="77777777" w:rsidR="0009759C" w:rsidRPr="009E206F" w:rsidRDefault="0009759C" w:rsidP="00CC6053">
            <w:pPr>
              <w:pStyle w:val="ListParagraph"/>
              <w:ind w:left="435"/>
              <w:jc w:val="both"/>
              <w:rPr>
                <w:rFonts w:ascii="Calibri" w:eastAsia="Calibri" w:hAnsi="Calibri" w:cs="Arial"/>
                <w:bCs/>
                <w:sz w:val="24"/>
                <w:szCs w:val="24"/>
              </w:rPr>
            </w:pPr>
          </w:p>
        </w:tc>
        <w:tc>
          <w:tcPr>
            <w:tcW w:w="564" w:type="dxa"/>
            <w:shd w:val="clear" w:color="auto" w:fill="auto"/>
            <w:textDirection w:val="btLr"/>
          </w:tcPr>
          <w:p w14:paraId="764EDEA1" w14:textId="21117C4C" w:rsidR="0009759C" w:rsidRPr="0012573D" w:rsidRDefault="0009759C" w:rsidP="00CC6053">
            <w:pPr>
              <w:jc w:val="center"/>
              <w:rPr>
                <w:rFonts w:cstheme="minorHAnsi"/>
                <w:i/>
                <w:iCs/>
                <w:sz w:val="24"/>
                <w:szCs w:val="24"/>
              </w:rPr>
            </w:pPr>
            <w:r w:rsidRPr="009E206F">
              <w:rPr>
                <w:rFonts w:cstheme="minorHAnsi"/>
                <w:b/>
                <w:sz w:val="24"/>
                <w:szCs w:val="24"/>
              </w:rPr>
              <w:t>Likelihood</w:t>
            </w:r>
          </w:p>
        </w:tc>
        <w:tc>
          <w:tcPr>
            <w:tcW w:w="569" w:type="dxa"/>
            <w:shd w:val="clear" w:color="auto" w:fill="auto"/>
            <w:textDirection w:val="btLr"/>
          </w:tcPr>
          <w:p w14:paraId="4ABFAD97" w14:textId="36DA2735" w:rsidR="0009759C" w:rsidRPr="0012573D" w:rsidRDefault="0009759C" w:rsidP="00CC6053">
            <w:pPr>
              <w:jc w:val="center"/>
              <w:rPr>
                <w:rFonts w:cstheme="minorHAnsi"/>
                <w:i/>
                <w:iCs/>
                <w:sz w:val="24"/>
                <w:szCs w:val="24"/>
              </w:rPr>
            </w:pPr>
            <w:r w:rsidRPr="009E206F">
              <w:rPr>
                <w:rFonts w:cstheme="minorHAnsi"/>
                <w:b/>
                <w:sz w:val="24"/>
                <w:szCs w:val="24"/>
              </w:rPr>
              <w:t>Impact</w:t>
            </w:r>
          </w:p>
        </w:tc>
        <w:tc>
          <w:tcPr>
            <w:tcW w:w="569" w:type="dxa"/>
            <w:shd w:val="clear" w:color="auto" w:fill="auto"/>
            <w:textDirection w:val="btLr"/>
          </w:tcPr>
          <w:p w14:paraId="3673514C" w14:textId="6A1EED8D" w:rsidR="0009759C" w:rsidRPr="0012573D" w:rsidRDefault="0009759C" w:rsidP="00CC6053">
            <w:pPr>
              <w:jc w:val="center"/>
              <w:rPr>
                <w:rFonts w:cstheme="minorHAnsi"/>
                <w:i/>
                <w:iCs/>
                <w:sz w:val="24"/>
                <w:szCs w:val="24"/>
              </w:rPr>
            </w:pPr>
            <w:r w:rsidRPr="009E206F">
              <w:rPr>
                <w:rFonts w:cstheme="minorHAnsi"/>
                <w:b/>
                <w:sz w:val="24"/>
                <w:szCs w:val="24"/>
              </w:rPr>
              <w:t>Score</w:t>
            </w:r>
          </w:p>
        </w:tc>
        <w:tc>
          <w:tcPr>
            <w:tcW w:w="2974" w:type="dxa"/>
            <w:vMerge/>
          </w:tcPr>
          <w:p w14:paraId="0102A97A" w14:textId="77777777" w:rsidR="0009759C" w:rsidRPr="009E206F" w:rsidRDefault="0009759C" w:rsidP="00CC6053">
            <w:pPr>
              <w:pStyle w:val="ListParagraph"/>
              <w:ind w:left="319"/>
              <w:rPr>
                <w:rFonts w:cstheme="minorHAnsi"/>
                <w:sz w:val="24"/>
                <w:szCs w:val="24"/>
              </w:rPr>
            </w:pPr>
          </w:p>
        </w:tc>
      </w:tr>
      <w:tr w:rsidR="007F61E0" w:rsidRPr="0012573D" w14:paraId="6DF119DD" w14:textId="77777777" w:rsidTr="1917DA39">
        <w:trPr>
          <w:trHeight w:val="1562"/>
        </w:trPr>
        <w:tc>
          <w:tcPr>
            <w:tcW w:w="2547" w:type="dxa"/>
            <w:shd w:val="clear" w:color="auto" w:fill="auto"/>
          </w:tcPr>
          <w:p w14:paraId="52DA23B6" w14:textId="77777777" w:rsidR="007F61E0" w:rsidRPr="009E206F" w:rsidRDefault="007F61E0" w:rsidP="369B28E8">
            <w:pPr>
              <w:rPr>
                <w:rFonts w:eastAsiaTheme="minorEastAsia"/>
                <w:b/>
                <w:bCs/>
                <w:color w:val="000000"/>
                <w:sz w:val="24"/>
                <w:szCs w:val="24"/>
                <w:lang w:eastAsia="en-GB"/>
              </w:rPr>
            </w:pPr>
          </w:p>
          <w:p w14:paraId="3CC8BDBB" w14:textId="77777777" w:rsidR="008937A8" w:rsidRPr="008937A8" w:rsidRDefault="008937A8" w:rsidP="369B28E8">
            <w:pPr>
              <w:contextualSpacing/>
              <w:rPr>
                <w:rFonts w:eastAsiaTheme="minorEastAsia"/>
                <w:b/>
                <w:bCs/>
                <w:sz w:val="24"/>
                <w:szCs w:val="24"/>
              </w:rPr>
            </w:pPr>
            <w:r w:rsidRPr="369B28E8">
              <w:rPr>
                <w:rFonts w:eastAsiaTheme="minorEastAsia"/>
                <w:b/>
                <w:bCs/>
                <w:sz w:val="24"/>
                <w:szCs w:val="24"/>
              </w:rPr>
              <w:t>Coronavirus SARS-CoV-2 virus causing COVID-19 disease, from:</w:t>
            </w:r>
          </w:p>
          <w:p w14:paraId="6D999B96" w14:textId="38F2BE3C" w:rsidR="00464B8C" w:rsidRPr="009E206F" w:rsidRDefault="57F98DC0" w:rsidP="0068615C">
            <w:pPr>
              <w:pStyle w:val="ListParagraph"/>
              <w:numPr>
                <w:ilvl w:val="0"/>
                <w:numId w:val="7"/>
              </w:numPr>
              <w:ind w:left="720"/>
              <w:rPr>
                <w:rFonts w:eastAsiaTheme="minorEastAsia"/>
                <w:b/>
                <w:bCs/>
                <w:color w:val="000000"/>
                <w:sz w:val="24"/>
                <w:szCs w:val="24"/>
                <w:lang w:eastAsia="en-GB"/>
              </w:rPr>
            </w:pPr>
            <w:r w:rsidRPr="369B28E8">
              <w:rPr>
                <w:rFonts w:eastAsiaTheme="minorEastAsia"/>
                <w:b/>
                <w:bCs/>
                <w:sz w:val="24"/>
                <w:szCs w:val="24"/>
              </w:rPr>
              <w:t>Contaminated floors and surfaces</w:t>
            </w:r>
            <w:r w:rsidR="14F440DE" w:rsidRPr="369B28E8">
              <w:rPr>
                <w:rFonts w:eastAsiaTheme="minorEastAsia"/>
                <w:b/>
                <w:bCs/>
                <w:sz w:val="24"/>
                <w:szCs w:val="24"/>
              </w:rPr>
              <w:t>, including door handles, toilets</w:t>
            </w:r>
            <w:r w:rsidR="00464B8C" w:rsidRPr="369B28E8">
              <w:rPr>
                <w:rFonts w:eastAsiaTheme="minorEastAsia"/>
                <w:b/>
                <w:bCs/>
                <w:sz w:val="24"/>
                <w:szCs w:val="24"/>
              </w:rPr>
              <w:t>,</w:t>
            </w:r>
            <w:r w:rsidR="00464B8C" w:rsidRPr="369B28E8">
              <w:rPr>
                <w:rFonts w:eastAsiaTheme="minorEastAsia"/>
                <w:b/>
                <w:bCs/>
                <w:color w:val="000000" w:themeColor="text1"/>
                <w:sz w:val="24"/>
                <w:szCs w:val="24"/>
                <w:lang w:eastAsia="en-GB"/>
              </w:rPr>
              <w:t xml:space="preserve"> any shared equipment (e.g. printers)</w:t>
            </w:r>
          </w:p>
          <w:p w14:paraId="77325B6A" w14:textId="1C44A28C" w:rsidR="00021F20" w:rsidRDefault="57F98DC0" w:rsidP="0068615C">
            <w:pPr>
              <w:pStyle w:val="ListParagraph"/>
              <w:numPr>
                <w:ilvl w:val="0"/>
                <w:numId w:val="5"/>
              </w:numPr>
              <w:ind w:left="720"/>
              <w:rPr>
                <w:rFonts w:eastAsiaTheme="minorEastAsia"/>
                <w:b/>
                <w:bCs/>
                <w:sz w:val="24"/>
                <w:szCs w:val="24"/>
              </w:rPr>
            </w:pPr>
            <w:r w:rsidRPr="369B28E8">
              <w:rPr>
                <w:rFonts w:eastAsiaTheme="minorEastAsia"/>
                <w:b/>
                <w:bCs/>
                <w:sz w:val="24"/>
                <w:szCs w:val="24"/>
              </w:rPr>
              <w:t>Person-to-person transfer</w:t>
            </w:r>
            <w:r w:rsidR="5A104CFF" w:rsidRPr="369B28E8">
              <w:rPr>
                <w:rFonts w:eastAsiaTheme="minorEastAsia"/>
                <w:b/>
                <w:bCs/>
                <w:sz w:val="24"/>
                <w:szCs w:val="24"/>
              </w:rPr>
              <w:t xml:space="preserve">, rising in likelihood with more staff and </w:t>
            </w:r>
            <w:r w:rsidR="1FD159C0" w:rsidRPr="369B28E8">
              <w:rPr>
                <w:rFonts w:eastAsiaTheme="minorEastAsia"/>
                <w:b/>
                <w:bCs/>
                <w:sz w:val="24"/>
                <w:szCs w:val="24"/>
              </w:rPr>
              <w:t>including passing in narrow corridors</w:t>
            </w:r>
          </w:p>
          <w:p w14:paraId="101C9BD2" w14:textId="7F308BB4" w:rsidR="00B3444E" w:rsidRPr="009E206F" w:rsidRDefault="6A452FFA" w:rsidP="0068615C">
            <w:pPr>
              <w:pStyle w:val="ListParagraph"/>
              <w:numPr>
                <w:ilvl w:val="0"/>
                <w:numId w:val="5"/>
              </w:numPr>
              <w:ind w:left="720"/>
              <w:rPr>
                <w:rFonts w:eastAsiaTheme="minorEastAsia"/>
                <w:b/>
                <w:bCs/>
                <w:sz w:val="24"/>
                <w:szCs w:val="24"/>
              </w:rPr>
            </w:pPr>
            <w:r w:rsidRPr="369B28E8">
              <w:rPr>
                <w:rFonts w:eastAsiaTheme="minorEastAsia"/>
                <w:b/>
                <w:bCs/>
                <w:sz w:val="24"/>
                <w:szCs w:val="24"/>
              </w:rPr>
              <w:t>Concentration of virus via cell cultures</w:t>
            </w:r>
          </w:p>
          <w:p w14:paraId="36A51B2A" w14:textId="77777777" w:rsidR="009663A0" w:rsidRDefault="009663A0" w:rsidP="369B28E8">
            <w:pPr>
              <w:rPr>
                <w:rFonts w:eastAsiaTheme="minorEastAsia"/>
                <w:b/>
                <w:bCs/>
                <w:sz w:val="24"/>
                <w:szCs w:val="24"/>
              </w:rPr>
            </w:pPr>
          </w:p>
          <w:p w14:paraId="3A30F376" w14:textId="12A1584C" w:rsidR="009663A0" w:rsidRDefault="009663A0" w:rsidP="369B28E8">
            <w:pPr>
              <w:rPr>
                <w:rFonts w:eastAsiaTheme="minorEastAsia"/>
                <w:b/>
                <w:bCs/>
                <w:sz w:val="24"/>
                <w:szCs w:val="24"/>
              </w:rPr>
            </w:pPr>
            <w:r w:rsidRPr="369B28E8">
              <w:rPr>
                <w:rFonts w:eastAsiaTheme="minorEastAsia"/>
                <w:b/>
                <w:bCs/>
                <w:sz w:val="24"/>
                <w:szCs w:val="24"/>
              </w:rPr>
              <w:t>Increased exposure to the virus during an emergency (e.g. if social distancing breaks down during an emergency evacuation)</w:t>
            </w:r>
          </w:p>
          <w:p w14:paraId="1DC6AA1E" w14:textId="77777777" w:rsidR="009663A0" w:rsidRDefault="009663A0" w:rsidP="369B28E8">
            <w:pPr>
              <w:rPr>
                <w:rFonts w:eastAsiaTheme="minorEastAsia"/>
                <w:b/>
                <w:bCs/>
                <w:sz w:val="24"/>
                <w:szCs w:val="24"/>
              </w:rPr>
            </w:pPr>
          </w:p>
          <w:p w14:paraId="369B86CE" w14:textId="4C0A406E" w:rsidR="007F61E0" w:rsidRPr="009E206F" w:rsidRDefault="007F61E0" w:rsidP="369B28E8">
            <w:pPr>
              <w:contextualSpacing/>
              <w:rPr>
                <w:rFonts w:eastAsiaTheme="minorEastAsia"/>
                <w:b/>
                <w:bCs/>
                <w:sz w:val="24"/>
                <w:szCs w:val="24"/>
              </w:rPr>
            </w:pPr>
          </w:p>
        </w:tc>
        <w:tc>
          <w:tcPr>
            <w:tcW w:w="2145" w:type="dxa"/>
          </w:tcPr>
          <w:p w14:paraId="2872BC14" w14:textId="4056A888" w:rsidR="005B4DE8" w:rsidRPr="009E206F" w:rsidRDefault="005B4DE8" w:rsidP="369B28E8">
            <w:pPr>
              <w:rPr>
                <w:rFonts w:eastAsiaTheme="minorEastAsia"/>
                <w:sz w:val="24"/>
                <w:szCs w:val="24"/>
              </w:rPr>
            </w:pPr>
          </w:p>
          <w:p w14:paraId="26878BD8" w14:textId="506A61FB" w:rsidR="007F61E0" w:rsidRPr="009E206F" w:rsidRDefault="005A7B64" w:rsidP="369B28E8">
            <w:pPr>
              <w:rPr>
                <w:rFonts w:eastAsiaTheme="minorEastAsia"/>
                <w:sz w:val="24"/>
                <w:szCs w:val="24"/>
              </w:rPr>
            </w:pPr>
            <w:r w:rsidRPr="369B28E8">
              <w:rPr>
                <w:rFonts w:eastAsiaTheme="minorEastAsia"/>
                <w:sz w:val="24"/>
                <w:szCs w:val="24"/>
              </w:rPr>
              <w:t>Staff</w:t>
            </w:r>
            <w:r w:rsidR="00D809F6" w:rsidRPr="369B28E8">
              <w:rPr>
                <w:rFonts w:eastAsiaTheme="minorEastAsia"/>
                <w:sz w:val="24"/>
                <w:szCs w:val="24"/>
              </w:rPr>
              <w:t>, customers, student members</w:t>
            </w:r>
          </w:p>
          <w:p w14:paraId="42204A81" w14:textId="2FC2DFE1" w:rsidR="007F61E0" w:rsidRPr="009E206F" w:rsidRDefault="007F61E0" w:rsidP="369B28E8">
            <w:pPr>
              <w:rPr>
                <w:rFonts w:eastAsiaTheme="minorEastAsia"/>
                <w:sz w:val="24"/>
                <w:szCs w:val="24"/>
              </w:rPr>
            </w:pPr>
          </w:p>
          <w:p w14:paraId="6BD6FF04" w14:textId="77777777" w:rsidR="007F61E0" w:rsidRPr="009E206F" w:rsidRDefault="007F61E0" w:rsidP="369B28E8">
            <w:pPr>
              <w:rPr>
                <w:rFonts w:eastAsiaTheme="minorEastAsia"/>
                <w:sz w:val="24"/>
                <w:szCs w:val="24"/>
              </w:rPr>
            </w:pPr>
          </w:p>
          <w:p w14:paraId="078F56DE" w14:textId="7C008E6C" w:rsidR="007F61E0" w:rsidRPr="009E206F" w:rsidRDefault="007F61E0" w:rsidP="369B28E8">
            <w:pPr>
              <w:rPr>
                <w:rFonts w:eastAsiaTheme="minorEastAsia"/>
                <w:i/>
                <w:iCs/>
                <w:sz w:val="24"/>
                <w:szCs w:val="24"/>
              </w:rPr>
            </w:pPr>
          </w:p>
        </w:tc>
        <w:tc>
          <w:tcPr>
            <w:tcW w:w="2550" w:type="dxa"/>
            <w:shd w:val="clear" w:color="auto" w:fill="auto"/>
          </w:tcPr>
          <w:p w14:paraId="5FC57E5C" w14:textId="77777777" w:rsidR="00F91D24" w:rsidRDefault="00F91D24" w:rsidP="369B28E8">
            <w:pPr>
              <w:ind w:left="77"/>
              <w:rPr>
                <w:rFonts w:eastAsiaTheme="minorEastAsia"/>
                <w:sz w:val="24"/>
                <w:szCs w:val="24"/>
              </w:rPr>
            </w:pPr>
          </w:p>
          <w:p w14:paraId="210447CF" w14:textId="4D49BEEF" w:rsidR="00E75639" w:rsidRPr="009E206F" w:rsidRDefault="00F91D24" w:rsidP="369B28E8">
            <w:pPr>
              <w:rPr>
                <w:rFonts w:eastAsiaTheme="minorEastAsia"/>
                <w:sz w:val="24"/>
                <w:szCs w:val="24"/>
              </w:rPr>
            </w:pPr>
            <w:r w:rsidRPr="369B28E8">
              <w:rPr>
                <w:rFonts w:eastAsiaTheme="minorEastAsia"/>
                <w:sz w:val="24"/>
                <w:szCs w:val="24"/>
              </w:rPr>
              <w:t>Infection with COVID-19. The severity varies from person to person, but it can be fatal.</w:t>
            </w:r>
          </w:p>
        </w:tc>
        <w:tc>
          <w:tcPr>
            <w:tcW w:w="585" w:type="dxa"/>
            <w:shd w:val="clear" w:color="auto" w:fill="auto"/>
          </w:tcPr>
          <w:p w14:paraId="35BD192E" w14:textId="1BB08C70" w:rsidR="007F61E0" w:rsidRPr="0012573D" w:rsidRDefault="007F61E0" w:rsidP="369B28E8">
            <w:pPr>
              <w:jc w:val="center"/>
              <w:rPr>
                <w:rFonts w:eastAsiaTheme="minorEastAsia"/>
                <w:i/>
                <w:iCs/>
                <w:sz w:val="24"/>
                <w:szCs w:val="24"/>
              </w:rPr>
            </w:pPr>
          </w:p>
          <w:p w14:paraId="52F81390" w14:textId="1BB08C70" w:rsidR="00D3280F" w:rsidRDefault="00D3280F" w:rsidP="369B28E8">
            <w:pPr>
              <w:rPr>
                <w:rFonts w:eastAsiaTheme="minorEastAsia"/>
                <w:sz w:val="24"/>
                <w:szCs w:val="24"/>
              </w:rPr>
            </w:pPr>
          </w:p>
          <w:p w14:paraId="0B26A5CD" w14:textId="1BB08C70" w:rsidR="00D3280F" w:rsidRDefault="00D3280F" w:rsidP="369B28E8">
            <w:pPr>
              <w:rPr>
                <w:rFonts w:eastAsiaTheme="minorEastAsia"/>
                <w:sz w:val="24"/>
                <w:szCs w:val="24"/>
              </w:rPr>
            </w:pPr>
          </w:p>
          <w:p w14:paraId="4ED99545" w14:textId="1BB08C70" w:rsidR="00D3280F" w:rsidRDefault="00D3280F" w:rsidP="369B28E8">
            <w:pPr>
              <w:rPr>
                <w:rFonts w:eastAsiaTheme="minorEastAsia"/>
                <w:sz w:val="24"/>
                <w:szCs w:val="24"/>
              </w:rPr>
            </w:pPr>
          </w:p>
          <w:p w14:paraId="4A27B60C" w14:textId="64B3553B" w:rsidR="007F61E0" w:rsidRDefault="00AD016F" w:rsidP="369B28E8">
            <w:pPr>
              <w:rPr>
                <w:rFonts w:eastAsiaTheme="minorEastAsia"/>
                <w:sz w:val="24"/>
                <w:szCs w:val="24"/>
              </w:rPr>
            </w:pPr>
            <w:r w:rsidRPr="369B28E8">
              <w:rPr>
                <w:rFonts w:eastAsiaTheme="minorEastAsia"/>
                <w:sz w:val="24"/>
                <w:szCs w:val="24"/>
              </w:rPr>
              <w:t>4</w:t>
            </w:r>
          </w:p>
          <w:p w14:paraId="7287F3D3" w14:textId="77777777" w:rsidR="00114747" w:rsidRDefault="00114747" w:rsidP="369B28E8">
            <w:pPr>
              <w:rPr>
                <w:rFonts w:eastAsiaTheme="minorEastAsia"/>
                <w:sz w:val="24"/>
                <w:szCs w:val="24"/>
              </w:rPr>
            </w:pPr>
          </w:p>
          <w:p w14:paraId="2E91FB9F" w14:textId="77777777" w:rsidR="00114747" w:rsidRDefault="00114747" w:rsidP="369B28E8">
            <w:pPr>
              <w:rPr>
                <w:rFonts w:eastAsiaTheme="minorEastAsia"/>
                <w:sz w:val="24"/>
                <w:szCs w:val="24"/>
              </w:rPr>
            </w:pPr>
          </w:p>
          <w:p w14:paraId="0411FD22" w14:textId="77777777" w:rsidR="00114747" w:rsidRDefault="00114747" w:rsidP="369B28E8">
            <w:pPr>
              <w:rPr>
                <w:rFonts w:eastAsiaTheme="minorEastAsia"/>
                <w:sz w:val="24"/>
                <w:szCs w:val="24"/>
              </w:rPr>
            </w:pPr>
          </w:p>
          <w:p w14:paraId="4F15F890" w14:textId="77777777" w:rsidR="00114747" w:rsidRDefault="00114747" w:rsidP="369B28E8">
            <w:pPr>
              <w:rPr>
                <w:rFonts w:eastAsiaTheme="minorEastAsia"/>
                <w:sz w:val="24"/>
                <w:szCs w:val="24"/>
              </w:rPr>
            </w:pPr>
          </w:p>
          <w:p w14:paraId="6A1E04E6" w14:textId="77777777" w:rsidR="00114747" w:rsidRDefault="00114747" w:rsidP="369B28E8">
            <w:pPr>
              <w:rPr>
                <w:rFonts w:eastAsiaTheme="minorEastAsia"/>
                <w:sz w:val="24"/>
                <w:szCs w:val="24"/>
              </w:rPr>
            </w:pPr>
          </w:p>
          <w:p w14:paraId="7CA8ADE1" w14:textId="77777777" w:rsidR="00114747" w:rsidRDefault="00114747" w:rsidP="369B28E8">
            <w:pPr>
              <w:rPr>
                <w:rFonts w:eastAsiaTheme="minorEastAsia"/>
                <w:sz w:val="24"/>
                <w:szCs w:val="24"/>
              </w:rPr>
            </w:pPr>
          </w:p>
          <w:p w14:paraId="64EF65B5" w14:textId="1BB08C70" w:rsidR="00114747" w:rsidRDefault="00114747" w:rsidP="369B28E8">
            <w:pPr>
              <w:rPr>
                <w:rFonts w:eastAsiaTheme="minorEastAsia"/>
                <w:sz w:val="24"/>
                <w:szCs w:val="24"/>
              </w:rPr>
            </w:pPr>
          </w:p>
          <w:p w14:paraId="5ECB4403" w14:textId="7B811DE2" w:rsidR="00027713" w:rsidRDefault="00D3280F" w:rsidP="369B28E8">
            <w:pPr>
              <w:rPr>
                <w:rFonts w:eastAsiaTheme="minorEastAsia"/>
                <w:sz w:val="24"/>
                <w:szCs w:val="24"/>
              </w:rPr>
            </w:pPr>
            <w:r w:rsidRPr="369B28E8">
              <w:rPr>
                <w:rFonts w:eastAsiaTheme="minorEastAsia"/>
                <w:sz w:val="24"/>
                <w:szCs w:val="24"/>
              </w:rPr>
              <w:t>4</w:t>
            </w:r>
          </w:p>
          <w:p w14:paraId="230B1CC8" w14:textId="77777777" w:rsidR="00027713" w:rsidRDefault="00027713" w:rsidP="369B28E8">
            <w:pPr>
              <w:rPr>
                <w:rFonts w:eastAsiaTheme="minorEastAsia"/>
                <w:sz w:val="24"/>
                <w:szCs w:val="24"/>
              </w:rPr>
            </w:pPr>
          </w:p>
          <w:p w14:paraId="6D849F3B" w14:textId="77777777" w:rsidR="00027713" w:rsidRDefault="00027713" w:rsidP="369B28E8">
            <w:pPr>
              <w:rPr>
                <w:rFonts w:eastAsiaTheme="minorEastAsia"/>
                <w:sz w:val="24"/>
                <w:szCs w:val="24"/>
              </w:rPr>
            </w:pPr>
          </w:p>
          <w:p w14:paraId="380C2AC1" w14:textId="77777777" w:rsidR="00027713" w:rsidRDefault="00027713" w:rsidP="369B28E8">
            <w:pPr>
              <w:rPr>
                <w:rFonts w:eastAsiaTheme="minorEastAsia"/>
                <w:sz w:val="24"/>
                <w:szCs w:val="24"/>
              </w:rPr>
            </w:pPr>
          </w:p>
          <w:p w14:paraId="7F3F0C67" w14:textId="77777777" w:rsidR="00027713" w:rsidRDefault="00027713" w:rsidP="369B28E8">
            <w:pPr>
              <w:rPr>
                <w:rFonts w:eastAsiaTheme="minorEastAsia"/>
                <w:sz w:val="24"/>
                <w:szCs w:val="24"/>
              </w:rPr>
            </w:pPr>
          </w:p>
          <w:p w14:paraId="16AB34CA" w14:textId="77777777" w:rsidR="00027713" w:rsidRDefault="00027713" w:rsidP="369B28E8">
            <w:pPr>
              <w:rPr>
                <w:rFonts w:eastAsiaTheme="minorEastAsia"/>
                <w:sz w:val="24"/>
                <w:szCs w:val="24"/>
              </w:rPr>
            </w:pPr>
          </w:p>
          <w:p w14:paraId="585B563D" w14:textId="77777777" w:rsidR="00027713" w:rsidRDefault="00027713" w:rsidP="369B28E8">
            <w:pPr>
              <w:rPr>
                <w:rFonts w:eastAsiaTheme="minorEastAsia"/>
                <w:sz w:val="24"/>
                <w:szCs w:val="24"/>
              </w:rPr>
            </w:pPr>
          </w:p>
          <w:p w14:paraId="30F7DAE2" w14:textId="1BB08C70" w:rsidR="00027713" w:rsidRDefault="00027713" w:rsidP="369B28E8">
            <w:pPr>
              <w:rPr>
                <w:rFonts w:eastAsiaTheme="minorEastAsia"/>
                <w:sz w:val="24"/>
                <w:szCs w:val="24"/>
              </w:rPr>
            </w:pPr>
          </w:p>
          <w:p w14:paraId="02F002A1" w14:textId="1BB08C70" w:rsidR="00D3280F" w:rsidRDefault="00D3280F" w:rsidP="369B28E8">
            <w:pPr>
              <w:rPr>
                <w:rFonts w:eastAsiaTheme="minorEastAsia"/>
                <w:sz w:val="24"/>
                <w:szCs w:val="24"/>
              </w:rPr>
            </w:pPr>
          </w:p>
          <w:p w14:paraId="322A134E" w14:textId="498B6009" w:rsidR="00027713" w:rsidRDefault="00027713" w:rsidP="369B28E8">
            <w:pPr>
              <w:rPr>
                <w:rFonts w:eastAsiaTheme="minorEastAsia"/>
                <w:sz w:val="24"/>
                <w:szCs w:val="24"/>
              </w:rPr>
            </w:pPr>
            <w:r w:rsidRPr="369B28E8">
              <w:rPr>
                <w:rFonts w:eastAsiaTheme="minorEastAsia"/>
                <w:sz w:val="24"/>
                <w:szCs w:val="24"/>
              </w:rPr>
              <w:t>4</w:t>
            </w:r>
          </w:p>
          <w:p w14:paraId="34D1FC51" w14:textId="77777777" w:rsidR="009B7FEC" w:rsidRDefault="009B7FEC" w:rsidP="369B28E8">
            <w:pPr>
              <w:rPr>
                <w:rFonts w:eastAsiaTheme="minorEastAsia"/>
                <w:sz w:val="24"/>
                <w:szCs w:val="24"/>
              </w:rPr>
            </w:pPr>
          </w:p>
          <w:p w14:paraId="2C8CC869" w14:textId="77777777" w:rsidR="009B7FEC" w:rsidRDefault="009B7FEC" w:rsidP="369B28E8">
            <w:pPr>
              <w:rPr>
                <w:rFonts w:eastAsiaTheme="minorEastAsia"/>
                <w:sz w:val="24"/>
                <w:szCs w:val="24"/>
              </w:rPr>
            </w:pPr>
          </w:p>
          <w:p w14:paraId="5409480C" w14:textId="77777777" w:rsidR="009B7FEC" w:rsidRDefault="009B7FEC" w:rsidP="369B28E8">
            <w:pPr>
              <w:rPr>
                <w:rFonts w:eastAsiaTheme="minorEastAsia"/>
                <w:sz w:val="24"/>
                <w:szCs w:val="24"/>
              </w:rPr>
            </w:pPr>
          </w:p>
          <w:p w14:paraId="3C439CC7" w14:textId="59F44269" w:rsidR="009B7FEC" w:rsidRPr="00E46225" w:rsidRDefault="009B7FEC" w:rsidP="369B28E8">
            <w:pPr>
              <w:rPr>
                <w:rFonts w:eastAsiaTheme="minorEastAsia"/>
                <w:sz w:val="24"/>
                <w:szCs w:val="24"/>
              </w:rPr>
            </w:pPr>
            <w:r w:rsidRPr="369B28E8">
              <w:rPr>
                <w:rFonts w:eastAsiaTheme="minorEastAsia"/>
                <w:sz w:val="24"/>
                <w:szCs w:val="24"/>
              </w:rPr>
              <w:t>5</w:t>
            </w:r>
          </w:p>
        </w:tc>
        <w:tc>
          <w:tcPr>
            <w:tcW w:w="615" w:type="dxa"/>
            <w:shd w:val="clear" w:color="auto" w:fill="auto"/>
          </w:tcPr>
          <w:p w14:paraId="54CB6A3F" w14:textId="1BB08C70" w:rsidR="007F61E0" w:rsidRDefault="007F61E0" w:rsidP="369B28E8">
            <w:pPr>
              <w:rPr>
                <w:rFonts w:eastAsiaTheme="minorEastAsia"/>
                <w:i/>
                <w:iCs/>
                <w:sz w:val="24"/>
                <w:szCs w:val="24"/>
              </w:rPr>
            </w:pPr>
          </w:p>
          <w:p w14:paraId="1AE09F77" w14:textId="1BB08C70" w:rsidR="00D3280F" w:rsidRDefault="00D3280F" w:rsidP="369B28E8">
            <w:pPr>
              <w:rPr>
                <w:rFonts w:eastAsiaTheme="minorEastAsia"/>
                <w:sz w:val="24"/>
                <w:szCs w:val="24"/>
              </w:rPr>
            </w:pPr>
          </w:p>
          <w:p w14:paraId="0EB08A9C" w14:textId="1BB08C70" w:rsidR="00D3280F" w:rsidRDefault="00D3280F" w:rsidP="369B28E8">
            <w:pPr>
              <w:rPr>
                <w:rFonts w:eastAsiaTheme="minorEastAsia"/>
                <w:sz w:val="24"/>
                <w:szCs w:val="24"/>
              </w:rPr>
            </w:pPr>
          </w:p>
          <w:p w14:paraId="27873743" w14:textId="1BB08C70" w:rsidR="00D3280F" w:rsidRDefault="00D3280F" w:rsidP="369B28E8">
            <w:pPr>
              <w:rPr>
                <w:rFonts w:eastAsiaTheme="minorEastAsia"/>
                <w:sz w:val="24"/>
                <w:szCs w:val="24"/>
              </w:rPr>
            </w:pPr>
          </w:p>
          <w:p w14:paraId="49985DCA" w14:textId="25C23C12" w:rsidR="00E46225" w:rsidRDefault="00E46225" w:rsidP="369B28E8">
            <w:pPr>
              <w:rPr>
                <w:rFonts w:eastAsiaTheme="minorEastAsia"/>
                <w:sz w:val="24"/>
                <w:szCs w:val="24"/>
              </w:rPr>
            </w:pPr>
            <w:r w:rsidRPr="369B28E8">
              <w:rPr>
                <w:rFonts w:eastAsiaTheme="minorEastAsia"/>
                <w:sz w:val="24"/>
                <w:szCs w:val="24"/>
              </w:rPr>
              <w:t>4</w:t>
            </w:r>
          </w:p>
          <w:p w14:paraId="5CE05405" w14:textId="77777777" w:rsidR="00EC0848" w:rsidRDefault="00EC0848" w:rsidP="369B28E8">
            <w:pPr>
              <w:rPr>
                <w:rFonts w:eastAsiaTheme="minorEastAsia"/>
                <w:sz w:val="24"/>
                <w:szCs w:val="24"/>
              </w:rPr>
            </w:pPr>
          </w:p>
          <w:p w14:paraId="29CD2963" w14:textId="77777777" w:rsidR="00EC0848" w:rsidRDefault="00EC0848" w:rsidP="369B28E8">
            <w:pPr>
              <w:rPr>
                <w:rFonts w:eastAsiaTheme="minorEastAsia"/>
                <w:sz w:val="24"/>
                <w:szCs w:val="24"/>
              </w:rPr>
            </w:pPr>
          </w:p>
          <w:p w14:paraId="6D04FD3E" w14:textId="77777777" w:rsidR="00EC0848" w:rsidRDefault="00EC0848" w:rsidP="369B28E8">
            <w:pPr>
              <w:rPr>
                <w:rFonts w:eastAsiaTheme="minorEastAsia"/>
                <w:sz w:val="24"/>
                <w:szCs w:val="24"/>
              </w:rPr>
            </w:pPr>
          </w:p>
          <w:p w14:paraId="4AF163E7" w14:textId="77777777" w:rsidR="00EC0848" w:rsidRDefault="00EC0848" w:rsidP="369B28E8">
            <w:pPr>
              <w:rPr>
                <w:rFonts w:eastAsiaTheme="minorEastAsia"/>
                <w:sz w:val="24"/>
                <w:szCs w:val="24"/>
              </w:rPr>
            </w:pPr>
          </w:p>
          <w:p w14:paraId="71315FD6" w14:textId="77777777" w:rsidR="00EC0848" w:rsidRDefault="00EC0848" w:rsidP="369B28E8">
            <w:pPr>
              <w:rPr>
                <w:rFonts w:eastAsiaTheme="minorEastAsia"/>
                <w:sz w:val="24"/>
                <w:szCs w:val="24"/>
              </w:rPr>
            </w:pPr>
          </w:p>
          <w:p w14:paraId="5D592C8A" w14:textId="77777777" w:rsidR="00EC0848" w:rsidRDefault="00EC0848" w:rsidP="369B28E8">
            <w:pPr>
              <w:rPr>
                <w:rFonts w:eastAsiaTheme="minorEastAsia"/>
                <w:sz w:val="24"/>
                <w:szCs w:val="24"/>
              </w:rPr>
            </w:pPr>
          </w:p>
          <w:p w14:paraId="69D1E09C" w14:textId="1BB08C70" w:rsidR="00EC0848" w:rsidRDefault="00EC0848" w:rsidP="369B28E8">
            <w:pPr>
              <w:rPr>
                <w:rFonts w:eastAsiaTheme="minorEastAsia"/>
                <w:sz w:val="24"/>
                <w:szCs w:val="24"/>
              </w:rPr>
            </w:pPr>
          </w:p>
          <w:p w14:paraId="5E37A903" w14:textId="73A83C27" w:rsidR="00EC0848" w:rsidRDefault="00027713" w:rsidP="369B28E8">
            <w:pPr>
              <w:rPr>
                <w:rFonts w:eastAsiaTheme="minorEastAsia"/>
                <w:sz w:val="24"/>
                <w:szCs w:val="24"/>
              </w:rPr>
            </w:pPr>
            <w:r w:rsidRPr="369B28E8">
              <w:rPr>
                <w:rFonts w:eastAsiaTheme="minorEastAsia"/>
                <w:sz w:val="24"/>
                <w:szCs w:val="24"/>
              </w:rPr>
              <w:t>4</w:t>
            </w:r>
          </w:p>
          <w:p w14:paraId="7E75F809" w14:textId="77777777" w:rsidR="00027713" w:rsidRDefault="00027713" w:rsidP="369B28E8">
            <w:pPr>
              <w:rPr>
                <w:rFonts w:eastAsiaTheme="minorEastAsia"/>
                <w:sz w:val="24"/>
                <w:szCs w:val="24"/>
              </w:rPr>
            </w:pPr>
          </w:p>
          <w:p w14:paraId="7CEC6D8F" w14:textId="77777777" w:rsidR="00027713" w:rsidRDefault="00027713" w:rsidP="369B28E8">
            <w:pPr>
              <w:rPr>
                <w:rFonts w:eastAsiaTheme="minorEastAsia"/>
                <w:sz w:val="24"/>
                <w:szCs w:val="24"/>
              </w:rPr>
            </w:pPr>
          </w:p>
          <w:p w14:paraId="0992C304" w14:textId="77777777" w:rsidR="00027713" w:rsidRDefault="00027713" w:rsidP="369B28E8">
            <w:pPr>
              <w:rPr>
                <w:rFonts w:eastAsiaTheme="minorEastAsia"/>
                <w:sz w:val="24"/>
                <w:szCs w:val="24"/>
              </w:rPr>
            </w:pPr>
          </w:p>
          <w:p w14:paraId="45E93754" w14:textId="77777777" w:rsidR="00027713" w:rsidRDefault="00027713" w:rsidP="369B28E8">
            <w:pPr>
              <w:rPr>
                <w:rFonts w:eastAsiaTheme="minorEastAsia"/>
                <w:sz w:val="24"/>
                <w:szCs w:val="24"/>
              </w:rPr>
            </w:pPr>
          </w:p>
          <w:p w14:paraId="54113AD8" w14:textId="77777777" w:rsidR="00027713" w:rsidRDefault="00027713" w:rsidP="369B28E8">
            <w:pPr>
              <w:rPr>
                <w:rFonts w:eastAsiaTheme="minorEastAsia"/>
                <w:sz w:val="24"/>
                <w:szCs w:val="24"/>
              </w:rPr>
            </w:pPr>
          </w:p>
          <w:p w14:paraId="2F96313A" w14:textId="77777777" w:rsidR="00027713" w:rsidRDefault="00027713" w:rsidP="369B28E8">
            <w:pPr>
              <w:rPr>
                <w:rFonts w:eastAsiaTheme="minorEastAsia"/>
                <w:sz w:val="24"/>
                <w:szCs w:val="24"/>
              </w:rPr>
            </w:pPr>
          </w:p>
          <w:p w14:paraId="70C3CC65" w14:textId="1BB08C70" w:rsidR="00027713" w:rsidRDefault="00027713" w:rsidP="369B28E8">
            <w:pPr>
              <w:rPr>
                <w:rFonts w:eastAsiaTheme="minorEastAsia"/>
                <w:sz w:val="24"/>
                <w:szCs w:val="24"/>
              </w:rPr>
            </w:pPr>
          </w:p>
          <w:p w14:paraId="6BD039EA" w14:textId="1BB08C70" w:rsidR="00D3280F" w:rsidRDefault="00D3280F" w:rsidP="369B28E8">
            <w:pPr>
              <w:rPr>
                <w:rFonts w:eastAsiaTheme="minorEastAsia"/>
                <w:sz w:val="24"/>
                <w:szCs w:val="24"/>
              </w:rPr>
            </w:pPr>
          </w:p>
          <w:p w14:paraId="3B99ADBE" w14:textId="4CA1874C" w:rsidR="00027713" w:rsidRDefault="0093158B" w:rsidP="369B28E8">
            <w:pPr>
              <w:rPr>
                <w:rFonts w:eastAsiaTheme="minorEastAsia"/>
                <w:sz w:val="24"/>
                <w:szCs w:val="24"/>
              </w:rPr>
            </w:pPr>
            <w:r w:rsidRPr="369B28E8">
              <w:rPr>
                <w:rFonts w:eastAsiaTheme="minorEastAsia"/>
                <w:sz w:val="24"/>
                <w:szCs w:val="24"/>
              </w:rPr>
              <w:t>4</w:t>
            </w:r>
          </w:p>
          <w:p w14:paraId="08DA7220" w14:textId="77777777" w:rsidR="00D1755A" w:rsidRDefault="00D1755A" w:rsidP="369B28E8">
            <w:pPr>
              <w:rPr>
                <w:rFonts w:eastAsiaTheme="minorEastAsia"/>
                <w:sz w:val="24"/>
                <w:szCs w:val="24"/>
              </w:rPr>
            </w:pPr>
          </w:p>
          <w:p w14:paraId="506C4232" w14:textId="77777777" w:rsidR="00D1755A" w:rsidRDefault="00D1755A" w:rsidP="369B28E8">
            <w:pPr>
              <w:rPr>
                <w:rFonts w:eastAsiaTheme="minorEastAsia"/>
                <w:sz w:val="24"/>
                <w:szCs w:val="24"/>
              </w:rPr>
            </w:pPr>
          </w:p>
          <w:p w14:paraId="46715F94" w14:textId="77777777" w:rsidR="00D1755A" w:rsidRDefault="00D1755A" w:rsidP="369B28E8">
            <w:pPr>
              <w:rPr>
                <w:rFonts w:eastAsiaTheme="minorEastAsia"/>
                <w:sz w:val="24"/>
                <w:szCs w:val="24"/>
              </w:rPr>
            </w:pPr>
          </w:p>
          <w:p w14:paraId="0CC0917A" w14:textId="00BD8FC1" w:rsidR="00D1755A" w:rsidRPr="00E46225" w:rsidRDefault="00D3280F" w:rsidP="369B28E8">
            <w:pPr>
              <w:rPr>
                <w:rFonts w:eastAsiaTheme="minorEastAsia"/>
                <w:sz w:val="24"/>
                <w:szCs w:val="24"/>
              </w:rPr>
            </w:pPr>
            <w:r w:rsidRPr="369B28E8">
              <w:rPr>
                <w:rFonts w:eastAsiaTheme="minorEastAsia"/>
                <w:sz w:val="24"/>
                <w:szCs w:val="24"/>
              </w:rPr>
              <w:t>4</w:t>
            </w:r>
          </w:p>
          <w:p w14:paraId="08E24A33" w14:textId="57D24C53" w:rsidR="007F61E0" w:rsidRPr="0012573D" w:rsidRDefault="007F61E0" w:rsidP="369B28E8">
            <w:pPr>
              <w:rPr>
                <w:rFonts w:eastAsiaTheme="minorEastAsia"/>
                <w:i/>
                <w:iCs/>
                <w:sz w:val="24"/>
                <w:szCs w:val="24"/>
              </w:rPr>
            </w:pPr>
          </w:p>
        </w:tc>
        <w:tc>
          <w:tcPr>
            <w:tcW w:w="555" w:type="dxa"/>
            <w:shd w:val="clear" w:color="auto" w:fill="FF0000"/>
          </w:tcPr>
          <w:p w14:paraId="18276DE4" w14:textId="77777777" w:rsidR="007F61E0" w:rsidRPr="0012573D" w:rsidRDefault="007F61E0" w:rsidP="369B28E8">
            <w:pPr>
              <w:jc w:val="center"/>
              <w:rPr>
                <w:rFonts w:eastAsiaTheme="minorEastAsia"/>
                <w:i/>
                <w:iCs/>
                <w:sz w:val="24"/>
                <w:szCs w:val="24"/>
              </w:rPr>
            </w:pPr>
          </w:p>
          <w:p w14:paraId="283050C6" w14:textId="77777777" w:rsidR="007F61E0" w:rsidRDefault="007F61E0" w:rsidP="369B28E8">
            <w:pPr>
              <w:rPr>
                <w:rFonts w:eastAsiaTheme="minorEastAsia"/>
                <w:i/>
                <w:iCs/>
                <w:sz w:val="24"/>
                <w:szCs w:val="24"/>
              </w:rPr>
            </w:pPr>
          </w:p>
          <w:p w14:paraId="2F7F5917" w14:textId="77777777" w:rsidR="002046D3" w:rsidRDefault="002046D3" w:rsidP="369B28E8">
            <w:pPr>
              <w:rPr>
                <w:rFonts w:eastAsiaTheme="minorEastAsia"/>
                <w:i/>
                <w:iCs/>
                <w:sz w:val="24"/>
                <w:szCs w:val="24"/>
              </w:rPr>
            </w:pPr>
          </w:p>
          <w:p w14:paraId="0DCC7CF3" w14:textId="77777777" w:rsidR="002046D3" w:rsidRDefault="002046D3" w:rsidP="369B28E8">
            <w:pPr>
              <w:rPr>
                <w:rFonts w:eastAsiaTheme="minorEastAsia"/>
                <w:i/>
                <w:iCs/>
                <w:sz w:val="24"/>
                <w:szCs w:val="24"/>
              </w:rPr>
            </w:pPr>
          </w:p>
          <w:p w14:paraId="3FE139A5" w14:textId="77777777" w:rsidR="002046D3" w:rsidRDefault="002046D3" w:rsidP="369B28E8">
            <w:pPr>
              <w:rPr>
                <w:rFonts w:eastAsiaTheme="minorEastAsia"/>
                <w:sz w:val="24"/>
                <w:szCs w:val="24"/>
              </w:rPr>
            </w:pPr>
            <w:r w:rsidRPr="369B28E8">
              <w:rPr>
                <w:rFonts w:eastAsiaTheme="minorEastAsia"/>
                <w:sz w:val="24"/>
                <w:szCs w:val="24"/>
              </w:rPr>
              <w:t>16</w:t>
            </w:r>
          </w:p>
          <w:p w14:paraId="7EDC115D" w14:textId="77777777" w:rsidR="002046D3" w:rsidRDefault="002046D3" w:rsidP="369B28E8">
            <w:pPr>
              <w:rPr>
                <w:rFonts w:eastAsiaTheme="minorEastAsia"/>
                <w:sz w:val="24"/>
                <w:szCs w:val="24"/>
              </w:rPr>
            </w:pPr>
          </w:p>
          <w:p w14:paraId="3478B6EB" w14:textId="77777777" w:rsidR="002046D3" w:rsidRDefault="002046D3" w:rsidP="369B28E8">
            <w:pPr>
              <w:rPr>
                <w:rFonts w:eastAsiaTheme="minorEastAsia"/>
                <w:sz w:val="24"/>
                <w:szCs w:val="24"/>
              </w:rPr>
            </w:pPr>
          </w:p>
          <w:p w14:paraId="3852E682" w14:textId="77777777" w:rsidR="002046D3" w:rsidRDefault="002046D3" w:rsidP="369B28E8">
            <w:pPr>
              <w:rPr>
                <w:rFonts w:eastAsiaTheme="minorEastAsia"/>
                <w:sz w:val="24"/>
                <w:szCs w:val="24"/>
              </w:rPr>
            </w:pPr>
          </w:p>
          <w:p w14:paraId="464B97A3" w14:textId="77777777" w:rsidR="002046D3" w:rsidRDefault="002046D3" w:rsidP="369B28E8">
            <w:pPr>
              <w:rPr>
                <w:rFonts w:eastAsiaTheme="minorEastAsia"/>
                <w:sz w:val="24"/>
                <w:szCs w:val="24"/>
              </w:rPr>
            </w:pPr>
          </w:p>
          <w:p w14:paraId="284EAC64" w14:textId="77777777" w:rsidR="002046D3" w:rsidRDefault="002046D3" w:rsidP="369B28E8">
            <w:pPr>
              <w:rPr>
                <w:rFonts w:eastAsiaTheme="minorEastAsia"/>
                <w:sz w:val="24"/>
                <w:szCs w:val="24"/>
              </w:rPr>
            </w:pPr>
          </w:p>
          <w:p w14:paraId="20D559EA" w14:textId="77777777" w:rsidR="002046D3" w:rsidRDefault="002046D3" w:rsidP="369B28E8">
            <w:pPr>
              <w:rPr>
                <w:rFonts w:eastAsiaTheme="minorEastAsia"/>
                <w:sz w:val="24"/>
                <w:szCs w:val="24"/>
              </w:rPr>
            </w:pPr>
          </w:p>
          <w:p w14:paraId="3A2BCA1C" w14:textId="77777777" w:rsidR="00AB5D7F" w:rsidRDefault="00AB5D7F" w:rsidP="369B28E8">
            <w:pPr>
              <w:rPr>
                <w:rFonts w:eastAsiaTheme="minorEastAsia"/>
                <w:sz w:val="24"/>
                <w:szCs w:val="24"/>
              </w:rPr>
            </w:pPr>
          </w:p>
          <w:p w14:paraId="49B0685E" w14:textId="63B537D5" w:rsidR="002046D3" w:rsidRDefault="002046D3" w:rsidP="369B28E8">
            <w:pPr>
              <w:rPr>
                <w:rFonts w:eastAsiaTheme="minorEastAsia"/>
                <w:sz w:val="24"/>
                <w:szCs w:val="24"/>
              </w:rPr>
            </w:pPr>
            <w:r w:rsidRPr="369B28E8">
              <w:rPr>
                <w:rFonts w:eastAsiaTheme="minorEastAsia"/>
                <w:sz w:val="24"/>
                <w:szCs w:val="24"/>
              </w:rPr>
              <w:t>16</w:t>
            </w:r>
          </w:p>
          <w:p w14:paraId="265A1895" w14:textId="77777777" w:rsidR="002046D3" w:rsidRDefault="002046D3" w:rsidP="369B28E8">
            <w:pPr>
              <w:rPr>
                <w:rFonts w:eastAsiaTheme="minorEastAsia"/>
                <w:sz w:val="24"/>
                <w:szCs w:val="24"/>
              </w:rPr>
            </w:pPr>
          </w:p>
          <w:p w14:paraId="32BE2A96" w14:textId="77777777" w:rsidR="002046D3" w:rsidRDefault="002046D3" w:rsidP="369B28E8">
            <w:pPr>
              <w:rPr>
                <w:rFonts w:eastAsiaTheme="minorEastAsia"/>
                <w:sz w:val="24"/>
                <w:szCs w:val="24"/>
              </w:rPr>
            </w:pPr>
          </w:p>
          <w:p w14:paraId="43E6B886" w14:textId="77777777" w:rsidR="002046D3" w:rsidRDefault="002046D3" w:rsidP="369B28E8">
            <w:pPr>
              <w:rPr>
                <w:rFonts w:eastAsiaTheme="minorEastAsia"/>
                <w:sz w:val="24"/>
                <w:szCs w:val="24"/>
              </w:rPr>
            </w:pPr>
          </w:p>
          <w:p w14:paraId="449B0E52" w14:textId="77777777" w:rsidR="002046D3" w:rsidRDefault="002046D3" w:rsidP="369B28E8">
            <w:pPr>
              <w:rPr>
                <w:rFonts w:eastAsiaTheme="minorEastAsia"/>
                <w:sz w:val="24"/>
                <w:szCs w:val="24"/>
              </w:rPr>
            </w:pPr>
          </w:p>
          <w:p w14:paraId="76A6B181" w14:textId="77777777" w:rsidR="002046D3" w:rsidRDefault="002046D3" w:rsidP="369B28E8">
            <w:pPr>
              <w:rPr>
                <w:rFonts w:eastAsiaTheme="minorEastAsia"/>
                <w:sz w:val="24"/>
                <w:szCs w:val="24"/>
              </w:rPr>
            </w:pPr>
          </w:p>
          <w:p w14:paraId="0893139A" w14:textId="77777777" w:rsidR="002046D3" w:rsidRDefault="002046D3" w:rsidP="369B28E8">
            <w:pPr>
              <w:rPr>
                <w:rFonts w:eastAsiaTheme="minorEastAsia"/>
                <w:sz w:val="24"/>
                <w:szCs w:val="24"/>
              </w:rPr>
            </w:pPr>
          </w:p>
          <w:p w14:paraId="4512EC4D" w14:textId="77777777" w:rsidR="002046D3" w:rsidRDefault="002046D3" w:rsidP="369B28E8">
            <w:pPr>
              <w:rPr>
                <w:rFonts w:eastAsiaTheme="minorEastAsia"/>
                <w:sz w:val="24"/>
                <w:szCs w:val="24"/>
              </w:rPr>
            </w:pPr>
          </w:p>
          <w:p w14:paraId="5AD9B456" w14:textId="77777777" w:rsidR="002046D3" w:rsidRDefault="002046D3" w:rsidP="369B28E8">
            <w:pPr>
              <w:rPr>
                <w:rFonts w:eastAsiaTheme="minorEastAsia"/>
                <w:sz w:val="24"/>
                <w:szCs w:val="24"/>
              </w:rPr>
            </w:pPr>
          </w:p>
          <w:p w14:paraId="016A1045" w14:textId="77777777" w:rsidR="002046D3" w:rsidRDefault="002046D3" w:rsidP="369B28E8">
            <w:pPr>
              <w:rPr>
                <w:rFonts w:eastAsiaTheme="minorEastAsia"/>
                <w:sz w:val="24"/>
                <w:szCs w:val="24"/>
              </w:rPr>
            </w:pPr>
            <w:r w:rsidRPr="369B28E8">
              <w:rPr>
                <w:rFonts w:eastAsiaTheme="minorEastAsia"/>
                <w:sz w:val="24"/>
                <w:szCs w:val="24"/>
              </w:rPr>
              <w:t>16</w:t>
            </w:r>
          </w:p>
          <w:p w14:paraId="3594B4E1" w14:textId="77777777" w:rsidR="002046D3" w:rsidRDefault="002046D3" w:rsidP="369B28E8">
            <w:pPr>
              <w:rPr>
                <w:rFonts w:eastAsiaTheme="minorEastAsia"/>
                <w:sz w:val="24"/>
                <w:szCs w:val="24"/>
              </w:rPr>
            </w:pPr>
          </w:p>
          <w:p w14:paraId="0BFF5784" w14:textId="77777777" w:rsidR="002046D3" w:rsidRDefault="002046D3" w:rsidP="369B28E8">
            <w:pPr>
              <w:rPr>
                <w:rFonts w:eastAsiaTheme="minorEastAsia"/>
                <w:sz w:val="24"/>
                <w:szCs w:val="24"/>
              </w:rPr>
            </w:pPr>
          </w:p>
          <w:p w14:paraId="2332457C" w14:textId="77777777" w:rsidR="002046D3" w:rsidRDefault="002046D3" w:rsidP="369B28E8">
            <w:pPr>
              <w:rPr>
                <w:rFonts w:eastAsiaTheme="minorEastAsia"/>
                <w:sz w:val="24"/>
                <w:szCs w:val="24"/>
              </w:rPr>
            </w:pPr>
          </w:p>
          <w:p w14:paraId="6C453A13" w14:textId="564F0790" w:rsidR="002046D3" w:rsidRPr="002046D3" w:rsidRDefault="002046D3" w:rsidP="369B28E8">
            <w:pPr>
              <w:rPr>
                <w:rFonts w:eastAsiaTheme="minorEastAsia"/>
                <w:sz w:val="24"/>
                <w:szCs w:val="24"/>
              </w:rPr>
            </w:pPr>
            <w:r w:rsidRPr="369B28E8">
              <w:rPr>
                <w:rFonts w:eastAsiaTheme="minorEastAsia"/>
                <w:sz w:val="24"/>
                <w:szCs w:val="24"/>
              </w:rPr>
              <w:t>20</w:t>
            </w:r>
          </w:p>
        </w:tc>
        <w:tc>
          <w:tcPr>
            <w:tcW w:w="8718" w:type="dxa"/>
            <w:shd w:val="clear" w:color="auto" w:fill="auto"/>
          </w:tcPr>
          <w:p w14:paraId="31FF7156" w14:textId="212EC33F" w:rsidR="007965CC" w:rsidRDefault="19054ECD" w:rsidP="369B28E8">
            <w:pPr>
              <w:pStyle w:val="ListParagraph"/>
              <w:ind w:left="435"/>
              <w:jc w:val="both"/>
              <w:rPr>
                <w:rFonts w:eastAsiaTheme="minorEastAsia"/>
                <w:b/>
                <w:bCs/>
                <w:sz w:val="24"/>
                <w:szCs w:val="24"/>
              </w:rPr>
            </w:pPr>
            <w:r w:rsidRPr="369B28E8">
              <w:rPr>
                <w:rFonts w:eastAsiaTheme="minorEastAsia"/>
                <w:b/>
                <w:bCs/>
                <w:sz w:val="24"/>
                <w:szCs w:val="24"/>
              </w:rPr>
              <w:t>Eliminat</w:t>
            </w:r>
            <w:r w:rsidR="4CBB4FCE" w:rsidRPr="369B28E8">
              <w:rPr>
                <w:rFonts w:eastAsiaTheme="minorEastAsia"/>
                <w:b/>
                <w:bCs/>
                <w:sz w:val="24"/>
                <w:szCs w:val="24"/>
              </w:rPr>
              <w:t>ion</w:t>
            </w:r>
          </w:p>
          <w:p w14:paraId="0901B3F3" w14:textId="12E84BA2" w:rsidR="6178140E" w:rsidRDefault="6178140E" w:rsidP="369B28E8">
            <w:pPr>
              <w:pStyle w:val="ListParagraph"/>
              <w:ind w:left="435"/>
              <w:jc w:val="both"/>
              <w:rPr>
                <w:rFonts w:eastAsiaTheme="minorEastAsia"/>
                <w:b/>
                <w:bCs/>
                <w:sz w:val="24"/>
                <w:szCs w:val="24"/>
              </w:rPr>
            </w:pPr>
          </w:p>
          <w:p w14:paraId="1F7B05DC" w14:textId="77777777" w:rsidR="00161AE7" w:rsidRPr="003305F0" w:rsidRDefault="00161AE7" w:rsidP="0068615C">
            <w:pPr>
              <w:pStyle w:val="ListParagraph"/>
              <w:numPr>
                <w:ilvl w:val="0"/>
                <w:numId w:val="32"/>
              </w:numPr>
              <w:jc w:val="both"/>
              <w:rPr>
                <w:rFonts w:eastAsiaTheme="minorEastAsia"/>
                <w:sz w:val="24"/>
                <w:szCs w:val="24"/>
              </w:rPr>
            </w:pPr>
            <w:r w:rsidRPr="369B28E8">
              <w:rPr>
                <w:rFonts w:eastAsiaTheme="minorEastAsia"/>
                <w:sz w:val="24"/>
                <w:szCs w:val="24"/>
              </w:rPr>
              <w:t>SASA’s management team will assess all staff members prior to return to work, this includes staff returning from furlough and any other staff member due to return to the building as part of their duties.</w:t>
            </w:r>
          </w:p>
          <w:p w14:paraId="63CE3256" w14:textId="50EE5B8E" w:rsidR="0056499F" w:rsidRPr="003305F0" w:rsidRDefault="007860C4" w:rsidP="0068615C">
            <w:pPr>
              <w:pStyle w:val="ListParagraph"/>
              <w:numPr>
                <w:ilvl w:val="0"/>
                <w:numId w:val="32"/>
              </w:numPr>
              <w:jc w:val="both"/>
              <w:rPr>
                <w:rFonts w:eastAsiaTheme="minorEastAsia"/>
                <w:sz w:val="24"/>
                <w:szCs w:val="24"/>
              </w:rPr>
            </w:pPr>
            <w:r w:rsidRPr="369B28E8">
              <w:rPr>
                <w:rFonts w:eastAsiaTheme="minorEastAsia"/>
                <w:sz w:val="24"/>
                <w:szCs w:val="24"/>
              </w:rPr>
              <w:t>Any s</w:t>
            </w:r>
            <w:r w:rsidR="55732BAD" w:rsidRPr="369B28E8">
              <w:rPr>
                <w:rFonts w:eastAsiaTheme="minorEastAsia"/>
                <w:sz w:val="24"/>
                <w:szCs w:val="24"/>
              </w:rPr>
              <w:t xml:space="preserve">taff </w:t>
            </w:r>
            <w:r w:rsidRPr="369B28E8">
              <w:rPr>
                <w:rFonts w:eastAsiaTheme="minorEastAsia"/>
                <w:sz w:val="24"/>
                <w:szCs w:val="24"/>
              </w:rPr>
              <w:t xml:space="preserve">member </w:t>
            </w:r>
            <w:r w:rsidR="2AA451B1" w:rsidRPr="369B28E8">
              <w:rPr>
                <w:rFonts w:eastAsiaTheme="minorEastAsia"/>
                <w:sz w:val="24"/>
                <w:szCs w:val="24"/>
              </w:rPr>
              <w:t>who is deemed clinicall</w:t>
            </w:r>
            <w:r w:rsidR="6F6957C2" w:rsidRPr="369B28E8">
              <w:rPr>
                <w:rFonts w:eastAsiaTheme="minorEastAsia"/>
                <w:sz w:val="24"/>
                <w:szCs w:val="24"/>
              </w:rPr>
              <w:t xml:space="preserve">y </w:t>
            </w:r>
            <w:r w:rsidR="2AA451B1" w:rsidRPr="369B28E8">
              <w:rPr>
                <w:rFonts w:eastAsiaTheme="minorEastAsia"/>
                <w:sz w:val="24"/>
                <w:szCs w:val="24"/>
              </w:rPr>
              <w:t xml:space="preserve">vulnerable </w:t>
            </w:r>
            <w:r w:rsidR="005533E0" w:rsidRPr="369B28E8">
              <w:rPr>
                <w:rFonts w:eastAsiaTheme="minorEastAsia"/>
                <w:sz w:val="24"/>
                <w:szCs w:val="24"/>
              </w:rPr>
              <w:t>ca</w:t>
            </w:r>
            <w:r w:rsidR="00173558" w:rsidRPr="369B28E8">
              <w:rPr>
                <w:rFonts w:eastAsiaTheme="minorEastAsia"/>
                <w:sz w:val="24"/>
                <w:szCs w:val="24"/>
              </w:rPr>
              <w:t>nnot under any circumstances</w:t>
            </w:r>
            <w:r w:rsidR="00DC64C5" w:rsidRPr="369B28E8">
              <w:rPr>
                <w:rFonts w:eastAsiaTheme="minorEastAsia"/>
                <w:sz w:val="24"/>
                <w:szCs w:val="24"/>
              </w:rPr>
              <w:t xml:space="preserve"> </w:t>
            </w:r>
            <w:r w:rsidR="2AA451B1" w:rsidRPr="369B28E8">
              <w:rPr>
                <w:rFonts w:eastAsiaTheme="minorEastAsia"/>
                <w:sz w:val="24"/>
                <w:szCs w:val="24"/>
              </w:rPr>
              <w:t>return to work without first obtaining positive medical advice</w:t>
            </w:r>
            <w:r w:rsidR="6F6957C2" w:rsidRPr="369B28E8">
              <w:rPr>
                <w:rFonts w:eastAsiaTheme="minorEastAsia"/>
                <w:sz w:val="24"/>
                <w:szCs w:val="24"/>
              </w:rPr>
              <w:t xml:space="preserve"> and communicating it to the</w:t>
            </w:r>
            <w:r w:rsidR="36477F1D" w:rsidRPr="369B28E8">
              <w:rPr>
                <w:rFonts w:eastAsiaTheme="minorEastAsia"/>
                <w:sz w:val="24"/>
                <w:szCs w:val="24"/>
              </w:rPr>
              <w:t xml:space="preserve">ir </w:t>
            </w:r>
            <w:r w:rsidR="1F69EADF" w:rsidRPr="369B28E8">
              <w:rPr>
                <w:rFonts w:eastAsiaTheme="minorEastAsia"/>
                <w:sz w:val="24"/>
                <w:szCs w:val="24"/>
              </w:rPr>
              <w:t>line m</w:t>
            </w:r>
            <w:r w:rsidR="6F6957C2" w:rsidRPr="369B28E8">
              <w:rPr>
                <w:rFonts w:eastAsiaTheme="minorEastAsia"/>
                <w:sz w:val="24"/>
                <w:szCs w:val="24"/>
              </w:rPr>
              <w:t>anager</w:t>
            </w:r>
            <w:r w:rsidR="36477F1D" w:rsidRPr="369B28E8">
              <w:rPr>
                <w:rFonts w:eastAsiaTheme="minorEastAsia"/>
                <w:sz w:val="24"/>
                <w:szCs w:val="24"/>
              </w:rPr>
              <w:t>/HR Manager</w:t>
            </w:r>
            <w:r w:rsidR="1F69EADF" w:rsidRPr="369B28E8">
              <w:rPr>
                <w:rFonts w:eastAsiaTheme="minorEastAsia"/>
                <w:sz w:val="24"/>
                <w:szCs w:val="24"/>
              </w:rPr>
              <w:t>.</w:t>
            </w:r>
          </w:p>
          <w:p w14:paraId="08AAF009" w14:textId="26B39E7B" w:rsidR="0056499F" w:rsidRPr="003305F0" w:rsidRDefault="4CBB4FCE" w:rsidP="0068615C">
            <w:pPr>
              <w:pStyle w:val="ListParagraph"/>
              <w:numPr>
                <w:ilvl w:val="0"/>
                <w:numId w:val="32"/>
              </w:numPr>
              <w:jc w:val="both"/>
              <w:rPr>
                <w:rFonts w:eastAsiaTheme="minorEastAsia"/>
                <w:sz w:val="24"/>
                <w:szCs w:val="24"/>
              </w:rPr>
            </w:pPr>
            <w:r w:rsidRPr="369B28E8">
              <w:rPr>
                <w:rFonts w:eastAsiaTheme="minorEastAsia"/>
                <w:sz w:val="24"/>
                <w:szCs w:val="24"/>
              </w:rPr>
              <w:t>Staff will be informed in advance that, if displaying symptoms of COVID-19, they must not report for work and must stay at home.</w:t>
            </w:r>
          </w:p>
          <w:p w14:paraId="6458B1FC" w14:textId="41E595EE" w:rsidR="0056499F" w:rsidRPr="003305F0" w:rsidRDefault="4CBB4FCE" w:rsidP="0068615C">
            <w:pPr>
              <w:pStyle w:val="ListParagraph"/>
              <w:numPr>
                <w:ilvl w:val="0"/>
                <w:numId w:val="32"/>
              </w:numPr>
              <w:jc w:val="both"/>
              <w:rPr>
                <w:rFonts w:eastAsiaTheme="minorEastAsia"/>
                <w:sz w:val="24"/>
                <w:szCs w:val="24"/>
              </w:rPr>
            </w:pPr>
            <w:r w:rsidRPr="369B28E8">
              <w:rPr>
                <w:rFonts w:eastAsiaTheme="minorEastAsia"/>
                <w:sz w:val="24"/>
                <w:szCs w:val="24"/>
              </w:rPr>
              <w:t>Staff displaying symptoms while at work will be required to leave the premises.</w:t>
            </w:r>
            <w:r w:rsidR="59E191E3" w:rsidRPr="369B28E8">
              <w:rPr>
                <w:rFonts w:eastAsiaTheme="minorEastAsia"/>
                <w:sz w:val="24"/>
                <w:szCs w:val="24"/>
              </w:rPr>
              <w:t xml:space="preserve"> T</w:t>
            </w:r>
            <w:r w:rsidR="7071758E" w:rsidRPr="369B28E8">
              <w:rPr>
                <w:rFonts w:eastAsiaTheme="minorEastAsia"/>
                <w:sz w:val="24"/>
                <w:szCs w:val="24"/>
              </w:rPr>
              <w:t xml:space="preserve">he </w:t>
            </w:r>
            <w:r w:rsidR="203D5761" w:rsidRPr="369B28E8">
              <w:rPr>
                <w:rFonts w:eastAsiaTheme="minorEastAsia"/>
                <w:sz w:val="24"/>
                <w:szCs w:val="24"/>
              </w:rPr>
              <w:t>HOD/</w:t>
            </w:r>
            <w:r w:rsidR="7071758E" w:rsidRPr="369B28E8">
              <w:rPr>
                <w:rFonts w:eastAsiaTheme="minorEastAsia"/>
                <w:sz w:val="24"/>
                <w:szCs w:val="24"/>
              </w:rPr>
              <w:t>line manager must be informed immediately so that follow-up work can be undertaken.</w:t>
            </w:r>
            <w:r w:rsidR="59E191E3" w:rsidRPr="369B28E8">
              <w:rPr>
                <w:rFonts w:eastAsiaTheme="minorEastAsia"/>
                <w:sz w:val="24"/>
                <w:szCs w:val="24"/>
              </w:rPr>
              <w:t xml:space="preserve"> This also applies when staff </w:t>
            </w:r>
            <w:r w:rsidR="5FADAF18" w:rsidRPr="369B28E8">
              <w:rPr>
                <w:rFonts w:eastAsiaTheme="minorEastAsia"/>
                <w:sz w:val="24"/>
                <w:szCs w:val="24"/>
              </w:rPr>
              <w:t>who have previously been at work telephone to report symptoms.</w:t>
            </w:r>
          </w:p>
          <w:p w14:paraId="56B65163" w14:textId="52B281FD" w:rsidR="0056499F" w:rsidRPr="003305F0" w:rsidRDefault="42783184" w:rsidP="0068615C">
            <w:pPr>
              <w:pStyle w:val="ListParagraph"/>
              <w:numPr>
                <w:ilvl w:val="0"/>
                <w:numId w:val="32"/>
              </w:numPr>
              <w:jc w:val="both"/>
              <w:rPr>
                <w:rFonts w:eastAsiaTheme="minorEastAsia"/>
                <w:sz w:val="24"/>
                <w:szCs w:val="24"/>
              </w:rPr>
            </w:pPr>
            <w:r w:rsidRPr="369B28E8">
              <w:rPr>
                <w:rFonts w:eastAsiaTheme="minorEastAsia"/>
                <w:sz w:val="24"/>
                <w:szCs w:val="24"/>
              </w:rPr>
              <w:t xml:space="preserve">Staff returning to work following recovery from infection must be assessed and a safe return agreed with </w:t>
            </w:r>
            <w:r w:rsidR="6C3FA99C" w:rsidRPr="369B28E8">
              <w:rPr>
                <w:rFonts w:eastAsiaTheme="minorEastAsia"/>
                <w:sz w:val="24"/>
                <w:szCs w:val="24"/>
              </w:rPr>
              <w:t>their line manager/HR Manager</w:t>
            </w:r>
            <w:r w:rsidRPr="369B28E8">
              <w:rPr>
                <w:rFonts w:eastAsiaTheme="minorEastAsia"/>
                <w:sz w:val="24"/>
                <w:szCs w:val="24"/>
              </w:rPr>
              <w:t>, in conjunction with Occupational Health.</w:t>
            </w:r>
          </w:p>
          <w:p w14:paraId="1EF1C7F9" w14:textId="77777777" w:rsidR="001839A4" w:rsidRPr="003305F0" w:rsidRDefault="001839A4" w:rsidP="369B28E8">
            <w:pPr>
              <w:pStyle w:val="ListParagraph"/>
              <w:ind w:left="435"/>
              <w:jc w:val="both"/>
              <w:rPr>
                <w:rFonts w:eastAsiaTheme="minorEastAsia"/>
                <w:sz w:val="24"/>
                <w:szCs w:val="24"/>
              </w:rPr>
            </w:pPr>
          </w:p>
          <w:p w14:paraId="3226DADC" w14:textId="1693F3A0" w:rsidR="00756537" w:rsidRDefault="000977D9" w:rsidP="369B28E8">
            <w:pPr>
              <w:pStyle w:val="ListParagraph"/>
              <w:ind w:left="435"/>
              <w:jc w:val="both"/>
              <w:rPr>
                <w:rFonts w:eastAsiaTheme="minorEastAsia"/>
                <w:b/>
                <w:bCs/>
                <w:sz w:val="24"/>
                <w:szCs w:val="24"/>
              </w:rPr>
            </w:pPr>
            <w:r w:rsidRPr="369B28E8">
              <w:rPr>
                <w:rFonts w:eastAsiaTheme="minorEastAsia"/>
                <w:b/>
                <w:bCs/>
                <w:sz w:val="24"/>
                <w:szCs w:val="24"/>
              </w:rPr>
              <w:t>Substitution</w:t>
            </w:r>
          </w:p>
          <w:p w14:paraId="44F5FDBE" w14:textId="550119B4" w:rsidR="00756537" w:rsidRPr="009E206F" w:rsidRDefault="00756537" w:rsidP="369B28E8">
            <w:pPr>
              <w:pStyle w:val="ListParagraph"/>
              <w:ind w:left="435"/>
              <w:jc w:val="both"/>
              <w:rPr>
                <w:rFonts w:eastAsiaTheme="minorEastAsia"/>
                <w:sz w:val="24"/>
                <w:szCs w:val="24"/>
              </w:rPr>
            </w:pPr>
            <w:r w:rsidRPr="369B28E8">
              <w:rPr>
                <w:rFonts w:eastAsiaTheme="minorEastAsia"/>
                <w:sz w:val="24"/>
                <w:szCs w:val="24"/>
              </w:rPr>
              <w:t>Less hazardous processes cannot be substituted.</w:t>
            </w:r>
          </w:p>
          <w:p w14:paraId="1EFBC273" w14:textId="77777777" w:rsidR="00756537" w:rsidRDefault="00756537" w:rsidP="369B28E8">
            <w:pPr>
              <w:pStyle w:val="ListParagraph"/>
              <w:ind w:left="435"/>
              <w:jc w:val="both"/>
              <w:rPr>
                <w:rFonts w:eastAsiaTheme="minorEastAsia"/>
                <w:b/>
                <w:bCs/>
                <w:sz w:val="24"/>
                <w:szCs w:val="24"/>
              </w:rPr>
            </w:pPr>
          </w:p>
          <w:p w14:paraId="0B8524DA" w14:textId="5EFFB27B" w:rsidR="00756537" w:rsidRDefault="1F720863" w:rsidP="369B28E8">
            <w:pPr>
              <w:pStyle w:val="ListParagraph"/>
              <w:ind w:left="435"/>
              <w:jc w:val="both"/>
              <w:rPr>
                <w:rFonts w:eastAsiaTheme="minorEastAsia"/>
                <w:b/>
                <w:bCs/>
                <w:sz w:val="24"/>
                <w:szCs w:val="24"/>
              </w:rPr>
            </w:pPr>
            <w:r w:rsidRPr="369B28E8">
              <w:rPr>
                <w:rFonts w:eastAsiaTheme="minorEastAsia"/>
                <w:b/>
                <w:bCs/>
                <w:sz w:val="24"/>
                <w:szCs w:val="24"/>
              </w:rPr>
              <w:t>Engineer</w:t>
            </w:r>
            <w:r w:rsidR="5EE7DFD6" w:rsidRPr="369B28E8">
              <w:rPr>
                <w:rFonts w:eastAsiaTheme="minorEastAsia"/>
                <w:b/>
                <w:bCs/>
                <w:sz w:val="24"/>
                <w:szCs w:val="24"/>
              </w:rPr>
              <w:t>ing</w:t>
            </w:r>
          </w:p>
          <w:p w14:paraId="64F40E30" w14:textId="65F6D4BC" w:rsidR="7B7B4E3C" w:rsidRDefault="7B7B4E3C" w:rsidP="0068615C">
            <w:pPr>
              <w:pStyle w:val="ListParagraph"/>
              <w:numPr>
                <w:ilvl w:val="0"/>
                <w:numId w:val="30"/>
              </w:numPr>
              <w:jc w:val="both"/>
              <w:rPr>
                <w:rFonts w:eastAsiaTheme="minorEastAsia"/>
                <w:sz w:val="24"/>
                <w:szCs w:val="24"/>
              </w:rPr>
            </w:pPr>
            <w:r w:rsidRPr="369B28E8">
              <w:rPr>
                <w:rFonts w:eastAsiaTheme="minorEastAsia"/>
                <w:sz w:val="24"/>
                <w:szCs w:val="24"/>
              </w:rPr>
              <w:t>In internal rooms, mechanical ventilation should provide 6-8 air changes per hour. Where there is no mechanical ventilation, windows should be opened to improve air flow.</w:t>
            </w:r>
          </w:p>
          <w:p w14:paraId="6E831DEB" w14:textId="2FC91AA3" w:rsidR="357C7A85" w:rsidRDefault="00CE2100" w:rsidP="0068615C">
            <w:pPr>
              <w:pStyle w:val="ListParagraph"/>
              <w:numPr>
                <w:ilvl w:val="0"/>
                <w:numId w:val="30"/>
              </w:numPr>
              <w:jc w:val="both"/>
              <w:rPr>
                <w:rFonts w:eastAsiaTheme="minorEastAsia"/>
                <w:sz w:val="24"/>
                <w:szCs w:val="24"/>
              </w:rPr>
            </w:pPr>
            <w:r>
              <w:rPr>
                <w:rFonts w:eastAsiaTheme="minorEastAsia"/>
                <w:sz w:val="24"/>
                <w:szCs w:val="24"/>
              </w:rPr>
              <w:t>T</w:t>
            </w:r>
            <w:r w:rsidRPr="1917DA39">
              <w:rPr>
                <w:rFonts w:eastAsiaTheme="minorEastAsia"/>
                <w:sz w:val="24"/>
                <w:szCs w:val="24"/>
              </w:rPr>
              <w:t>o protect against contamination during any interaction with customers/building users</w:t>
            </w:r>
            <w:r>
              <w:rPr>
                <w:rFonts w:eastAsiaTheme="minorEastAsia"/>
                <w:sz w:val="24"/>
                <w:szCs w:val="24"/>
              </w:rPr>
              <w:t>, t</w:t>
            </w:r>
            <w:r w:rsidR="2407A0CF" w:rsidRPr="1917DA39">
              <w:rPr>
                <w:rFonts w:eastAsiaTheme="minorEastAsia"/>
                <w:sz w:val="24"/>
                <w:szCs w:val="24"/>
              </w:rPr>
              <w:t>emporary Perspex will be installed at Rector’s Café Servery</w:t>
            </w:r>
            <w:r w:rsidR="00387546">
              <w:rPr>
                <w:rFonts w:eastAsiaTheme="minorEastAsia"/>
                <w:sz w:val="24"/>
                <w:szCs w:val="24"/>
              </w:rPr>
              <w:t xml:space="preserve"> (height </w:t>
            </w:r>
            <w:r w:rsidR="0053531F">
              <w:rPr>
                <w:rFonts w:eastAsiaTheme="minorEastAsia"/>
                <w:sz w:val="24"/>
                <w:szCs w:val="24"/>
              </w:rPr>
              <w:t>1745mm)</w:t>
            </w:r>
            <w:r w:rsidR="2407A0CF" w:rsidRPr="1917DA39">
              <w:rPr>
                <w:rFonts w:eastAsiaTheme="minorEastAsia"/>
                <w:sz w:val="24"/>
                <w:szCs w:val="24"/>
              </w:rPr>
              <w:t xml:space="preserve"> and a reinforced glass barrier both at ground floor Reception </w:t>
            </w:r>
            <w:r w:rsidR="0053531F">
              <w:rPr>
                <w:rFonts w:eastAsiaTheme="minorEastAsia"/>
                <w:sz w:val="24"/>
                <w:szCs w:val="24"/>
              </w:rPr>
              <w:t xml:space="preserve">(height 1845mm) </w:t>
            </w:r>
            <w:r w:rsidR="2407A0CF" w:rsidRPr="1917DA39">
              <w:rPr>
                <w:rFonts w:eastAsiaTheme="minorEastAsia"/>
                <w:sz w:val="24"/>
                <w:szCs w:val="24"/>
              </w:rPr>
              <w:t xml:space="preserve">and </w:t>
            </w:r>
            <w:r w:rsidR="00EF7B08">
              <w:rPr>
                <w:rFonts w:eastAsiaTheme="minorEastAsia"/>
                <w:sz w:val="24"/>
                <w:szCs w:val="24"/>
              </w:rPr>
              <w:t xml:space="preserve">a </w:t>
            </w:r>
            <w:r>
              <w:rPr>
                <w:rFonts w:eastAsiaTheme="minorEastAsia"/>
                <w:sz w:val="24"/>
                <w:szCs w:val="24"/>
              </w:rPr>
              <w:t>full</w:t>
            </w:r>
            <w:r w:rsidR="00EF7B08">
              <w:rPr>
                <w:rFonts w:eastAsiaTheme="minorEastAsia"/>
                <w:sz w:val="24"/>
                <w:szCs w:val="24"/>
              </w:rPr>
              <w:t xml:space="preserve"> </w:t>
            </w:r>
            <w:r>
              <w:rPr>
                <w:rFonts w:eastAsiaTheme="minorEastAsia"/>
                <w:sz w:val="24"/>
                <w:szCs w:val="24"/>
              </w:rPr>
              <w:t>height</w:t>
            </w:r>
            <w:r w:rsidR="00EF7B08">
              <w:rPr>
                <w:rFonts w:eastAsiaTheme="minorEastAsia"/>
                <w:sz w:val="24"/>
                <w:szCs w:val="24"/>
              </w:rPr>
              <w:t xml:space="preserve"> glass screen at the </w:t>
            </w:r>
            <w:r w:rsidR="2407A0CF" w:rsidRPr="1917DA39">
              <w:rPr>
                <w:rFonts w:eastAsiaTheme="minorEastAsia"/>
                <w:sz w:val="24"/>
                <w:szCs w:val="24"/>
              </w:rPr>
              <w:t>1</w:t>
            </w:r>
            <w:r w:rsidR="2407A0CF" w:rsidRPr="1917DA39">
              <w:rPr>
                <w:rFonts w:eastAsiaTheme="minorEastAsia"/>
                <w:sz w:val="24"/>
                <w:szCs w:val="24"/>
                <w:vertAlign w:val="superscript"/>
              </w:rPr>
              <w:t>st</w:t>
            </w:r>
            <w:r w:rsidR="2407A0CF" w:rsidRPr="1917DA39">
              <w:rPr>
                <w:rFonts w:eastAsiaTheme="minorEastAsia"/>
                <w:sz w:val="24"/>
                <w:szCs w:val="24"/>
              </w:rPr>
              <w:t xml:space="preserve"> Floor cash office</w:t>
            </w:r>
            <w:r w:rsidR="00EF7B08">
              <w:rPr>
                <w:rFonts w:eastAsiaTheme="minorEastAsia"/>
                <w:sz w:val="24"/>
                <w:szCs w:val="24"/>
              </w:rPr>
              <w:t xml:space="preserve">, with a </w:t>
            </w:r>
            <w:r>
              <w:rPr>
                <w:rFonts w:eastAsiaTheme="minorEastAsia"/>
                <w:sz w:val="24"/>
                <w:szCs w:val="24"/>
              </w:rPr>
              <w:t xml:space="preserve">300mm </w:t>
            </w:r>
            <w:r w:rsidR="00EF7B08">
              <w:rPr>
                <w:rFonts w:eastAsiaTheme="minorEastAsia"/>
                <w:sz w:val="24"/>
                <w:szCs w:val="24"/>
              </w:rPr>
              <w:t xml:space="preserve">hatch </w:t>
            </w:r>
            <w:r w:rsidR="009E31BD">
              <w:rPr>
                <w:rFonts w:eastAsiaTheme="minorEastAsia"/>
                <w:sz w:val="24"/>
                <w:szCs w:val="24"/>
              </w:rPr>
              <w:t>at the</w:t>
            </w:r>
            <w:r>
              <w:rPr>
                <w:rFonts w:eastAsiaTheme="minorEastAsia"/>
                <w:sz w:val="24"/>
                <w:szCs w:val="24"/>
              </w:rPr>
              <w:t xml:space="preserve"> counter</w:t>
            </w:r>
            <w:r w:rsidR="009F0EAF">
              <w:rPr>
                <w:rFonts w:eastAsiaTheme="minorEastAsia"/>
                <w:sz w:val="24"/>
                <w:szCs w:val="24"/>
              </w:rPr>
              <w:t>.</w:t>
            </w:r>
            <w:r w:rsidR="00067900">
              <w:rPr>
                <w:rFonts w:eastAsiaTheme="minorEastAsia"/>
                <w:sz w:val="24"/>
                <w:szCs w:val="24"/>
              </w:rPr>
              <w:t xml:space="preserve"> Signage and floor </w:t>
            </w:r>
            <w:r w:rsidR="00134C0E">
              <w:rPr>
                <w:rFonts w:eastAsiaTheme="minorEastAsia"/>
                <w:sz w:val="24"/>
                <w:szCs w:val="24"/>
              </w:rPr>
              <w:t xml:space="preserve">markings </w:t>
            </w:r>
            <w:r w:rsidR="00067900">
              <w:rPr>
                <w:rFonts w:eastAsiaTheme="minorEastAsia"/>
                <w:sz w:val="24"/>
                <w:szCs w:val="24"/>
              </w:rPr>
              <w:t xml:space="preserve">will be in situ to </w:t>
            </w:r>
            <w:r w:rsidR="00134C0E">
              <w:rPr>
                <w:rFonts w:eastAsiaTheme="minorEastAsia"/>
                <w:sz w:val="24"/>
                <w:szCs w:val="24"/>
              </w:rPr>
              <w:t>inform visitors where to stand, at least 1M from the screens</w:t>
            </w:r>
            <w:r w:rsidR="00EA0CFB">
              <w:rPr>
                <w:rFonts w:eastAsiaTheme="minorEastAsia"/>
                <w:sz w:val="24"/>
                <w:szCs w:val="24"/>
              </w:rPr>
              <w:t>.</w:t>
            </w:r>
          </w:p>
          <w:p w14:paraId="4472B048" w14:textId="765F7BE1" w:rsidR="695580C3" w:rsidRDefault="695580C3" w:rsidP="369B28E8">
            <w:pPr>
              <w:pStyle w:val="ListParagraph"/>
              <w:ind w:left="435"/>
              <w:jc w:val="both"/>
              <w:rPr>
                <w:rFonts w:eastAsiaTheme="minorEastAsia"/>
                <w:sz w:val="24"/>
                <w:szCs w:val="24"/>
              </w:rPr>
            </w:pPr>
          </w:p>
          <w:p w14:paraId="2B95A690" w14:textId="77777777" w:rsidR="00271BA8" w:rsidRDefault="00271BA8" w:rsidP="369B28E8">
            <w:pPr>
              <w:pStyle w:val="ListParagraph"/>
              <w:ind w:left="435"/>
              <w:jc w:val="both"/>
              <w:rPr>
                <w:rFonts w:eastAsiaTheme="minorEastAsia"/>
                <w:b/>
                <w:bCs/>
                <w:sz w:val="24"/>
                <w:szCs w:val="24"/>
              </w:rPr>
            </w:pPr>
          </w:p>
          <w:p w14:paraId="1E2D15EA" w14:textId="77777777" w:rsidR="00271BA8" w:rsidRDefault="00271BA8" w:rsidP="369B28E8">
            <w:pPr>
              <w:pStyle w:val="ListParagraph"/>
              <w:ind w:left="435"/>
              <w:jc w:val="both"/>
              <w:rPr>
                <w:rFonts w:eastAsiaTheme="minorEastAsia"/>
                <w:b/>
                <w:bCs/>
                <w:sz w:val="24"/>
                <w:szCs w:val="24"/>
              </w:rPr>
            </w:pPr>
          </w:p>
          <w:p w14:paraId="3B15AE14" w14:textId="77777777" w:rsidR="00271BA8" w:rsidRDefault="00271BA8" w:rsidP="369B28E8">
            <w:pPr>
              <w:pStyle w:val="ListParagraph"/>
              <w:ind w:left="435"/>
              <w:jc w:val="both"/>
              <w:rPr>
                <w:rFonts w:eastAsiaTheme="minorEastAsia"/>
                <w:b/>
                <w:bCs/>
                <w:sz w:val="24"/>
                <w:szCs w:val="24"/>
              </w:rPr>
            </w:pPr>
          </w:p>
          <w:p w14:paraId="7E0EF84F" w14:textId="77777777" w:rsidR="00271BA8" w:rsidRDefault="00271BA8" w:rsidP="369B28E8">
            <w:pPr>
              <w:pStyle w:val="ListParagraph"/>
              <w:ind w:left="435"/>
              <w:jc w:val="both"/>
              <w:rPr>
                <w:rFonts w:eastAsiaTheme="minorEastAsia"/>
                <w:b/>
                <w:bCs/>
                <w:sz w:val="24"/>
                <w:szCs w:val="24"/>
              </w:rPr>
            </w:pPr>
          </w:p>
          <w:p w14:paraId="51C7EFA6" w14:textId="018EFCF0" w:rsidR="000136D0" w:rsidRPr="00711ABD" w:rsidRDefault="00C902FC" w:rsidP="00711ABD">
            <w:pPr>
              <w:pStyle w:val="ListParagraph"/>
              <w:ind w:left="435"/>
              <w:jc w:val="both"/>
              <w:rPr>
                <w:rFonts w:eastAsiaTheme="minorEastAsia"/>
                <w:b/>
                <w:bCs/>
                <w:sz w:val="24"/>
                <w:szCs w:val="24"/>
              </w:rPr>
            </w:pPr>
            <w:r w:rsidRPr="369B28E8">
              <w:rPr>
                <w:rFonts w:eastAsiaTheme="minorEastAsia"/>
                <w:b/>
                <w:bCs/>
                <w:sz w:val="24"/>
                <w:szCs w:val="24"/>
              </w:rPr>
              <w:lastRenderedPageBreak/>
              <w:t>Procedural</w:t>
            </w:r>
          </w:p>
          <w:p w14:paraId="4FA79139" w14:textId="0666AF21" w:rsidR="000136D0" w:rsidRPr="000136D0" w:rsidRDefault="229BD913" w:rsidP="0068615C">
            <w:pPr>
              <w:pStyle w:val="ListParagraph"/>
              <w:numPr>
                <w:ilvl w:val="0"/>
                <w:numId w:val="17"/>
              </w:numPr>
              <w:jc w:val="both"/>
              <w:rPr>
                <w:rFonts w:eastAsiaTheme="minorEastAsia"/>
                <w:sz w:val="24"/>
                <w:szCs w:val="24"/>
              </w:rPr>
            </w:pPr>
            <w:r w:rsidRPr="369B28E8">
              <w:rPr>
                <w:rFonts w:eastAsiaTheme="minorEastAsia"/>
                <w:sz w:val="24"/>
                <w:szCs w:val="24"/>
              </w:rPr>
              <w:t>All staff will make every effort to maintain 'social distancing' of 2 metres from one another.</w:t>
            </w:r>
            <w:r w:rsidR="3FA41A35" w:rsidRPr="369B28E8">
              <w:rPr>
                <w:rFonts w:eastAsiaTheme="minorEastAsia"/>
                <w:sz w:val="24"/>
                <w:szCs w:val="24"/>
              </w:rPr>
              <w:t xml:space="preserve"> When passing in the corridor, </w:t>
            </w:r>
            <w:r w:rsidR="58D47679" w:rsidRPr="369B28E8">
              <w:rPr>
                <w:rFonts w:eastAsiaTheme="minorEastAsia"/>
                <w:sz w:val="24"/>
                <w:szCs w:val="24"/>
              </w:rPr>
              <w:t xml:space="preserve">they should keep as far apart as possible. If staff hold a conversation, they </w:t>
            </w:r>
            <w:r w:rsidR="58D47679" w:rsidRPr="369B28E8">
              <w:rPr>
                <w:rFonts w:eastAsiaTheme="minorEastAsia"/>
                <w:i/>
                <w:iCs/>
                <w:sz w:val="24"/>
                <w:szCs w:val="24"/>
              </w:rPr>
              <w:t>must</w:t>
            </w:r>
            <w:r w:rsidR="58D47679" w:rsidRPr="369B28E8">
              <w:rPr>
                <w:rFonts w:eastAsiaTheme="minorEastAsia"/>
                <w:sz w:val="24"/>
                <w:szCs w:val="24"/>
              </w:rPr>
              <w:t xml:space="preserve"> stay at least 2 metres apart.</w:t>
            </w:r>
          </w:p>
          <w:p w14:paraId="7D4BA3A0" w14:textId="2D66ACF1" w:rsidR="58D47679" w:rsidRPr="000136D0" w:rsidRDefault="58D47679" w:rsidP="0068615C">
            <w:pPr>
              <w:pStyle w:val="ListParagraph"/>
              <w:numPr>
                <w:ilvl w:val="0"/>
                <w:numId w:val="17"/>
              </w:numPr>
              <w:jc w:val="both"/>
              <w:rPr>
                <w:rFonts w:eastAsiaTheme="minorEastAsia"/>
                <w:sz w:val="24"/>
                <w:szCs w:val="24"/>
              </w:rPr>
            </w:pPr>
            <w:r w:rsidRPr="369B28E8">
              <w:rPr>
                <w:rFonts w:eastAsiaTheme="minorEastAsia"/>
                <w:sz w:val="24"/>
                <w:szCs w:val="24"/>
              </w:rPr>
              <w:t>Where reasonably</w:t>
            </w:r>
            <w:r w:rsidR="000136D0" w:rsidRPr="369B28E8">
              <w:rPr>
                <w:rFonts w:eastAsiaTheme="minorEastAsia"/>
                <w:sz w:val="24"/>
                <w:szCs w:val="24"/>
              </w:rPr>
              <w:t xml:space="preserve"> </w:t>
            </w:r>
            <w:r w:rsidRPr="369B28E8">
              <w:rPr>
                <w:rFonts w:eastAsiaTheme="minorEastAsia"/>
                <w:sz w:val="24"/>
                <w:szCs w:val="24"/>
              </w:rPr>
              <w:t xml:space="preserve">practicable, staff </w:t>
            </w:r>
            <w:r w:rsidR="009233C2">
              <w:rPr>
                <w:rFonts w:eastAsiaTheme="minorEastAsia"/>
                <w:sz w:val="24"/>
                <w:szCs w:val="24"/>
              </w:rPr>
              <w:t>will</w:t>
            </w:r>
            <w:r w:rsidRPr="369B28E8">
              <w:rPr>
                <w:rFonts w:eastAsiaTheme="minorEastAsia"/>
                <w:sz w:val="24"/>
                <w:szCs w:val="24"/>
              </w:rPr>
              <w:t xml:space="preserve"> work back-to-back</w:t>
            </w:r>
            <w:r w:rsidR="7BDAB18B" w:rsidRPr="369B28E8">
              <w:rPr>
                <w:rFonts w:eastAsiaTheme="minorEastAsia"/>
                <w:sz w:val="24"/>
                <w:szCs w:val="24"/>
              </w:rPr>
              <w:t xml:space="preserve"> with a 2</w:t>
            </w:r>
            <w:r w:rsidR="00F60951" w:rsidRPr="369B28E8">
              <w:rPr>
                <w:rFonts w:eastAsiaTheme="minorEastAsia"/>
                <w:sz w:val="24"/>
                <w:szCs w:val="24"/>
              </w:rPr>
              <w:t>M</w:t>
            </w:r>
            <w:r w:rsidR="7BDAB18B" w:rsidRPr="369B28E8">
              <w:rPr>
                <w:rFonts w:eastAsiaTheme="minorEastAsia"/>
                <w:sz w:val="24"/>
                <w:szCs w:val="24"/>
              </w:rPr>
              <w:t xml:space="preserve"> separation where </w:t>
            </w:r>
            <w:r w:rsidR="2A8E4ACA" w:rsidRPr="369B28E8">
              <w:rPr>
                <w:rFonts w:eastAsiaTheme="minorEastAsia"/>
                <w:sz w:val="24"/>
                <w:szCs w:val="24"/>
              </w:rPr>
              <w:t>possible.</w:t>
            </w:r>
          </w:p>
          <w:p w14:paraId="20B6ABB0" w14:textId="7148D9D0" w:rsidR="2A8E4ACA" w:rsidRDefault="45E3111D" w:rsidP="0068615C">
            <w:pPr>
              <w:pStyle w:val="ListParagraph"/>
              <w:numPr>
                <w:ilvl w:val="0"/>
                <w:numId w:val="17"/>
              </w:numPr>
              <w:jc w:val="both"/>
              <w:rPr>
                <w:rFonts w:eastAsiaTheme="minorEastAsia"/>
                <w:sz w:val="24"/>
                <w:szCs w:val="24"/>
              </w:rPr>
            </w:pPr>
            <w:r w:rsidRPr="369B28E8">
              <w:rPr>
                <w:rFonts w:eastAsiaTheme="minorEastAsia"/>
                <w:sz w:val="24"/>
                <w:szCs w:val="24"/>
              </w:rPr>
              <w:t xml:space="preserve">All </w:t>
            </w:r>
            <w:r w:rsidR="00C002E9" w:rsidRPr="369B28E8">
              <w:rPr>
                <w:rFonts w:eastAsiaTheme="minorEastAsia"/>
                <w:sz w:val="24"/>
                <w:szCs w:val="24"/>
              </w:rPr>
              <w:t xml:space="preserve">hard </w:t>
            </w:r>
            <w:r w:rsidRPr="369B28E8">
              <w:rPr>
                <w:rFonts w:eastAsiaTheme="minorEastAsia"/>
                <w:sz w:val="24"/>
                <w:szCs w:val="24"/>
              </w:rPr>
              <w:t>flooring, door handles and other accessible surfaces in corridors will be regularl</w:t>
            </w:r>
            <w:r w:rsidR="005D1CCD" w:rsidRPr="369B28E8">
              <w:rPr>
                <w:rFonts w:eastAsiaTheme="minorEastAsia"/>
                <w:sz w:val="24"/>
                <w:szCs w:val="24"/>
              </w:rPr>
              <w:t>y</w:t>
            </w:r>
            <w:r w:rsidRPr="369B28E8">
              <w:rPr>
                <w:rFonts w:eastAsiaTheme="minorEastAsia"/>
                <w:sz w:val="24"/>
                <w:szCs w:val="24"/>
              </w:rPr>
              <w:t xml:space="preserve"> washed by cleaners with warm water and an appropriate soap/detergent. Staff will clean their work surfaces regularly with warm water and soap or, if that is impractical, with 30-70% Propan-2-ol</w:t>
            </w:r>
            <w:r w:rsidR="00492CDA" w:rsidRPr="369B28E8">
              <w:rPr>
                <w:rFonts w:eastAsiaTheme="minorEastAsia"/>
                <w:sz w:val="24"/>
                <w:szCs w:val="24"/>
              </w:rPr>
              <w:t xml:space="preserve"> or other suitable and equally Covid safe cleaning product</w:t>
            </w:r>
            <w:r w:rsidRPr="369B28E8">
              <w:rPr>
                <w:rFonts w:eastAsiaTheme="minorEastAsia"/>
                <w:sz w:val="24"/>
                <w:szCs w:val="24"/>
              </w:rPr>
              <w:t>.</w:t>
            </w:r>
          </w:p>
          <w:p w14:paraId="6D494982" w14:textId="0F82D5E0" w:rsidR="2A8E4ACA" w:rsidRDefault="2A8E4ACA" w:rsidP="0068615C">
            <w:pPr>
              <w:pStyle w:val="ListParagraph"/>
              <w:numPr>
                <w:ilvl w:val="0"/>
                <w:numId w:val="17"/>
              </w:numPr>
              <w:jc w:val="both"/>
              <w:rPr>
                <w:rFonts w:eastAsiaTheme="minorEastAsia"/>
                <w:sz w:val="24"/>
                <w:szCs w:val="24"/>
              </w:rPr>
            </w:pPr>
            <w:r w:rsidRPr="369B28E8">
              <w:rPr>
                <w:rFonts w:eastAsiaTheme="minorEastAsia"/>
                <w:sz w:val="24"/>
                <w:szCs w:val="24"/>
              </w:rPr>
              <w:t xml:space="preserve">There </w:t>
            </w:r>
            <w:r w:rsidR="00AA14A9">
              <w:rPr>
                <w:rFonts w:eastAsiaTheme="minorEastAsia"/>
                <w:sz w:val="24"/>
                <w:szCs w:val="24"/>
              </w:rPr>
              <w:t>will</w:t>
            </w:r>
            <w:r w:rsidRPr="369B28E8">
              <w:rPr>
                <w:rFonts w:eastAsiaTheme="minorEastAsia"/>
                <w:sz w:val="24"/>
                <w:szCs w:val="24"/>
              </w:rPr>
              <w:t xml:space="preserve"> be no 'lone working' in the building</w:t>
            </w:r>
            <w:r w:rsidR="00492CDA" w:rsidRPr="369B28E8">
              <w:rPr>
                <w:rFonts w:eastAsiaTheme="minorEastAsia"/>
                <w:sz w:val="24"/>
                <w:szCs w:val="24"/>
              </w:rPr>
              <w:t>; t</w:t>
            </w:r>
            <w:r w:rsidRPr="369B28E8">
              <w:rPr>
                <w:rFonts w:eastAsiaTheme="minorEastAsia"/>
                <w:sz w:val="24"/>
                <w:szCs w:val="24"/>
              </w:rPr>
              <w:t>here must always be a second person working nearby.</w:t>
            </w:r>
          </w:p>
          <w:p w14:paraId="46EDC529" w14:textId="637438AE" w:rsidR="2A8E4ACA" w:rsidRDefault="2A8E4ACA" w:rsidP="0068615C">
            <w:pPr>
              <w:pStyle w:val="ListParagraph"/>
              <w:numPr>
                <w:ilvl w:val="0"/>
                <w:numId w:val="17"/>
              </w:numPr>
              <w:jc w:val="both"/>
              <w:rPr>
                <w:rFonts w:eastAsiaTheme="minorEastAsia"/>
                <w:sz w:val="24"/>
                <w:szCs w:val="24"/>
              </w:rPr>
            </w:pPr>
            <w:r w:rsidRPr="369B28E8">
              <w:rPr>
                <w:rFonts w:eastAsiaTheme="minorEastAsia"/>
                <w:sz w:val="24"/>
                <w:szCs w:val="24"/>
              </w:rPr>
              <w:t xml:space="preserve">Staff will wash their hands in soapy hot water </w:t>
            </w:r>
            <w:r w:rsidR="00EC05C3" w:rsidRPr="369B28E8">
              <w:rPr>
                <w:rFonts w:eastAsiaTheme="minorEastAsia"/>
                <w:sz w:val="24"/>
                <w:szCs w:val="24"/>
              </w:rPr>
              <w:t xml:space="preserve">(or hand sanitizer) </w:t>
            </w:r>
            <w:r w:rsidRPr="369B28E8">
              <w:rPr>
                <w:rFonts w:eastAsiaTheme="minorEastAsia"/>
                <w:sz w:val="24"/>
                <w:szCs w:val="24"/>
              </w:rPr>
              <w:t>for 20 seconds at frequent intervals, and on arrival at and on departure from the Building.</w:t>
            </w:r>
          </w:p>
          <w:p w14:paraId="25EEFADC" w14:textId="788817CC" w:rsidR="009D34EE" w:rsidRPr="009D34EE" w:rsidRDefault="61E52887" w:rsidP="0068615C">
            <w:pPr>
              <w:pStyle w:val="ListParagraph"/>
              <w:numPr>
                <w:ilvl w:val="0"/>
                <w:numId w:val="17"/>
              </w:numPr>
              <w:jc w:val="both"/>
              <w:rPr>
                <w:rFonts w:eastAsiaTheme="minorEastAsia"/>
                <w:sz w:val="24"/>
                <w:szCs w:val="24"/>
              </w:rPr>
            </w:pPr>
            <w:r w:rsidRPr="369B28E8">
              <w:rPr>
                <w:rFonts w:eastAsiaTheme="minorEastAsia"/>
                <w:sz w:val="24"/>
                <w:szCs w:val="24"/>
              </w:rPr>
              <w:t xml:space="preserve">Signs will be placed at each washbasin, showing the correct procedure for handwashing. </w:t>
            </w:r>
            <w:r w:rsidR="3D112BC0" w:rsidRPr="369B28E8">
              <w:rPr>
                <w:rFonts w:eastAsiaTheme="minorEastAsia"/>
                <w:sz w:val="24"/>
                <w:szCs w:val="24"/>
              </w:rPr>
              <w:t xml:space="preserve">An adequate supply of soap must be kept at each basin, and if </w:t>
            </w:r>
            <w:r w:rsidR="5F89BC91" w:rsidRPr="369B28E8">
              <w:rPr>
                <w:rFonts w:eastAsiaTheme="minorEastAsia"/>
                <w:sz w:val="24"/>
                <w:szCs w:val="24"/>
              </w:rPr>
              <w:t xml:space="preserve">it is </w:t>
            </w:r>
            <w:r w:rsidR="3D112BC0" w:rsidRPr="369B28E8">
              <w:rPr>
                <w:rFonts w:eastAsiaTheme="minorEastAsia"/>
                <w:sz w:val="24"/>
                <w:szCs w:val="24"/>
              </w:rPr>
              <w:t xml:space="preserve">in danger of running out, </w:t>
            </w:r>
            <w:r w:rsidR="0F7CD4E5" w:rsidRPr="369B28E8">
              <w:rPr>
                <w:rFonts w:eastAsiaTheme="minorEastAsia"/>
                <w:sz w:val="24"/>
                <w:szCs w:val="24"/>
              </w:rPr>
              <w:t xml:space="preserve">the Students’ Association </w:t>
            </w:r>
            <w:r w:rsidR="00F104B2">
              <w:rPr>
                <w:rFonts w:eastAsiaTheme="minorEastAsia"/>
                <w:sz w:val="24"/>
                <w:szCs w:val="24"/>
              </w:rPr>
              <w:t>Acting</w:t>
            </w:r>
            <w:r w:rsidR="0F7CD4E5" w:rsidRPr="369B28E8">
              <w:rPr>
                <w:rFonts w:eastAsiaTheme="minorEastAsia"/>
                <w:sz w:val="24"/>
                <w:szCs w:val="24"/>
              </w:rPr>
              <w:t xml:space="preserve"> Building Supervisor/Operations Manager </w:t>
            </w:r>
            <w:r w:rsidR="5F89BC91" w:rsidRPr="369B28E8">
              <w:rPr>
                <w:rFonts w:eastAsiaTheme="minorEastAsia"/>
                <w:sz w:val="24"/>
                <w:szCs w:val="24"/>
              </w:rPr>
              <w:t>must be notified immediately.</w:t>
            </w:r>
          </w:p>
          <w:p w14:paraId="19F06FAE" w14:textId="60408303" w:rsidR="00A0408D" w:rsidRPr="009D34EE" w:rsidRDefault="0557F602" w:rsidP="0068615C">
            <w:pPr>
              <w:pStyle w:val="ListParagraph"/>
              <w:numPr>
                <w:ilvl w:val="0"/>
                <w:numId w:val="17"/>
              </w:numPr>
              <w:jc w:val="both"/>
              <w:rPr>
                <w:rFonts w:eastAsiaTheme="minorEastAsia"/>
                <w:sz w:val="24"/>
                <w:szCs w:val="24"/>
              </w:rPr>
            </w:pPr>
            <w:r w:rsidRPr="369B28E8">
              <w:rPr>
                <w:rFonts w:eastAsiaTheme="minorEastAsia"/>
                <w:sz w:val="24"/>
                <w:szCs w:val="24"/>
              </w:rPr>
              <w:t xml:space="preserve">Coughs and sneezes must be caught in paper tissues or </w:t>
            </w:r>
            <w:r w:rsidR="70E3DC48" w:rsidRPr="369B28E8">
              <w:rPr>
                <w:rFonts w:eastAsiaTheme="minorEastAsia"/>
                <w:sz w:val="24"/>
                <w:szCs w:val="24"/>
              </w:rPr>
              <w:t>crook of the elbows.</w:t>
            </w:r>
          </w:p>
          <w:p w14:paraId="309002B3" w14:textId="343F4364" w:rsidR="00A0408D" w:rsidRPr="00A0408D" w:rsidRDefault="4D78254A" w:rsidP="0068615C">
            <w:pPr>
              <w:pStyle w:val="ListParagraph"/>
              <w:numPr>
                <w:ilvl w:val="0"/>
                <w:numId w:val="17"/>
              </w:numPr>
              <w:jc w:val="both"/>
              <w:rPr>
                <w:rFonts w:eastAsiaTheme="minorEastAsia"/>
                <w:sz w:val="24"/>
                <w:szCs w:val="24"/>
              </w:rPr>
            </w:pPr>
            <w:r w:rsidRPr="369B28E8">
              <w:rPr>
                <w:rStyle w:val="EstatesRiskAssessmentformfilling"/>
                <w:rFonts w:eastAsiaTheme="minorEastAsia"/>
                <w:sz w:val="24"/>
                <w:szCs w:val="24"/>
              </w:rPr>
              <w:t xml:space="preserve">All workers will use disposable paper tissues to capture such </w:t>
            </w:r>
            <w:r w:rsidR="7BF413C0" w:rsidRPr="369B28E8">
              <w:rPr>
                <w:rStyle w:val="EstatesRiskAssessmentformfilling"/>
                <w:rFonts w:eastAsiaTheme="minorEastAsia"/>
                <w:sz w:val="24"/>
                <w:szCs w:val="24"/>
              </w:rPr>
              <w:t>droplets and</w:t>
            </w:r>
            <w:r w:rsidRPr="369B28E8">
              <w:rPr>
                <w:rStyle w:val="EstatesRiskAssessmentformfilling"/>
                <w:rFonts w:eastAsiaTheme="minorEastAsia"/>
                <w:sz w:val="24"/>
                <w:szCs w:val="24"/>
              </w:rPr>
              <w:t xml:space="preserve"> will dispose of the tissues in plastic liners. </w:t>
            </w:r>
            <w:r w:rsidRPr="369B28E8">
              <w:rPr>
                <w:rFonts w:eastAsiaTheme="minorEastAsia"/>
                <w:sz w:val="24"/>
                <w:szCs w:val="24"/>
              </w:rPr>
              <w:t xml:space="preserve">Used disposable gloves and tissues will be placed in a bag in domestic waste bins, and full bags will be tied up and dealt with according to the risk assessments for handling waste (see Appendices </w:t>
            </w:r>
            <w:r w:rsidR="6215776E" w:rsidRPr="369B28E8">
              <w:rPr>
                <w:rFonts w:eastAsiaTheme="minorEastAsia"/>
                <w:sz w:val="24"/>
                <w:szCs w:val="24"/>
              </w:rPr>
              <w:t xml:space="preserve">1 </w:t>
            </w:r>
            <w:r w:rsidRPr="369B28E8">
              <w:rPr>
                <w:rFonts w:eastAsiaTheme="minorEastAsia"/>
                <w:sz w:val="24"/>
                <w:szCs w:val="24"/>
              </w:rPr>
              <w:t xml:space="preserve">and </w:t>
            </w:r>
            <w:r w:rsidR="6215776E" w:rsidRPr="369B28E8">
              <w:rPr>
                <w:rFonts w:eastAsiaTheme="minorEastAsia"/>
                <w:sz w:val="24"/>
                <w:szCs w:val="24"/>
              </w:rPr>
              <w:t>2</w:t>
            </w:r>
            <w:r w:rsidRPr="369B28E8">
              <w:rPr>
                <w:rFonts w:eastAsiaTheme="minorEastAsia"/>
                <w:sz w:val="24"/>
                <w:szCs w:val="24"/>
              </w:rPr>
              <w:t>)</w:t>
            </w:r>
            <w:r w:rsidRPr="369B28E8">
              <w:rPr>
                <w:rFonts w:eastAsiaTheme="minorEastAsia"/>
                <w:color w:val="FF0000"/>
                <w:sz w:val="24"/>
                <w:szCs w:val="24"/>
              </w:rPr>
              <w:t xml:space="preserve">. </w:t>
            </w:r>
          </w:p>
          <w:p w14:paraId="6B436487" w14:textId="03325A6C" w:rsidR="00AE0D73" w:rsidRDefault="6452FCD0" w:rsidP="0068615C">
            <w:pPr>
              <w:pStyle w:val="ListParagraph"/>
              <w:numPr>
                <w:ilvl w:val="0"/>
                <w:numId w:val="17"/>
              </w:numPr>
              <w:jc w:val="both"/>
              <w:rPr>
                <w:rFonts w:eastAsiaTheme="minorEastAsia"/>
              </w:rPr>
            </w:pPr>
            <w:r w:rsidRPr="369B28E8">
              <w:rPr>
                <w:rFonts w:eastAsiaTheme="minorEastAsia"/>
                <w:sz w:val="24"/>
                <w:szCs w:val="24"/>
              </w:rPr>
              <w:t xml:space="preserve">All work </w:t>
            </w:r>
            <w:r w:rsidR="743C1613" w:rsidRPr="369B28E8">
              <w:rPr>
                <w:rFonts w:eastAsiaTheme="minorEastAsia"/>
                <w:sz w:val="24"/>
                <w:szCs w:val="24"/>
              </w:rPr>
              <w:t>and operations with</w:t>
            </w:r>
            <w:r w:rsidR="4CC14FA8" w:rsidRPr="369B28E8">
              <w:rPr>
                <w:rFonts w:eastAsiaTheme="minorEastAsia"/>
                <w:sz w:val="24"/>
                <w:szCs w:val="24"/>
              </w:rPr>
              <w:t xml:space="preserve">in the building </w:t>
            </w:r>
            <w:r w:rsidRPr="369B28E8">
              <w:rPr>
                <w:rFonts w:eastAsiaTheme="minorEastAsia"/>
                <w:sz w:val="24"/>
                <w:szCs w:val="24"/>
              </w:rPr>
              <w:t xml:space="preserve">must be </w:t>
            </w:r>
            <w:r w:rsidR="3DC905BB" w:rsidRPr="369B28E8">
              <w:rPr>
                <w:rFonts w:eastAsiaTheme="minorEastAsia"/>
              </w:rPr>
              <w:t>approved by</w:t>
            </w:r>
            <w:r w:rsidR="0B31015A" w:rsidRPr="369B28E8">
              <w:rPr>
                <w:rFonts w:eastAsiaTheme="minorEastAsia"/>
                <w:sz w:val="24"/>
                <w:szCs w:val="24"/>
              </w:rPr>
              <w:t xml:space="preserve"> </w:t>
            </w:r>
            <w:r w:rsidR="11FA3625" w:rsidRPr="369B28E8">
              <w:rPr>
                <w:rFonts w:eastAsiaTheme="minorEastAsia"/>
                <w:sz w:val="24"/>
                <w:szCs w:val="24"/>
              </w:rPr>
              <w:t xml:space="preserve">the </w:t>
            </w:r>
            <w:r w:rsidR="0B31015A" w:rsidRPr="369B28E8">
              <w:rPr>
                <w:rFonts w:eastAsiaTheme="minorEastAsia"/>
                <w:sz w:val="24"/>
                <w:szCs w:val="24"/>
              </w:rPr>
              <w:t xml:space="preserve">Students’ Association </w:t>
            </w:r>
            <w:r w:rsidR="0025405B">
              <w:rPr>
                <w:rFonts w:eastAsiaTheme="minorEastAsia"/>
                <w:sz w:val="24"/>
                <w:szCs w:val="24"/>
              </w:rPr>
              <w:t>Acting</w:t>
            </w:r>
            <w:r w:rsidR="0B31015A" w:rsidRPr="369B28E8">
              <w:rPr>
                <w:rFonts w:eastAsiaTheme="minorEastAsia"/>
                <w:sz w:val="24"/>
                <w:szCs w:val="24"/>
              </w:rPr>
              <w:t xml:space="preserve"> Building Supervisor/Operations Manager</w:t>
            </w:r>
            <w:r w:rsidR="04C0DE7C" w:rsidRPr="369B28E8">
              <w:rPr>
                <w:rFonts w:eastAsiaTheme="minorEastAsia"/>
                <w:sz w:val="24"/>
                <w:szCs w:val="24"/>
              </w:rPr>
              <w:t>.</w:t>
            </w:r>
          </w:p>
          <w:p w14:paraId="66B4F385" w14:textId="4F7E63E6" w:rsidR="00AE0D73" w:rsidRPr="00646EB6" w:rsidRDefault="2B589D33" w:rsidP="0068615C">
            <w:pPr>
              <w:pStyle w:val="ListParagraph"/>
              <w:numPr>
                <w:ilvl w:val="0"/>
                <w:numId w:val="17"/>
              </w:numPr>
              <w:jc w:val="both"/>
              <w:rPr>
                <w:rFonts w:eastAsiaTheme="minorEastAsia"/>
                <w:sz w:val="24"/>
                <w:szCs w:val="24"/>
              </w:rPr>
            </w:pPr>
            <w:r w:rsidRPr="369B28E8">
              <w:rPr>
                <w:rFonts w:eastAsiaTheme="minorEastAsia"/>
                <w:sz w:val="24"/>
                <w:szCs w:val="24"/>
              </w:rPr>
              <w:t xml:space="preserve">Public areas of the buildings, including the café area and bar areas must remain closed until the </w:t>
            </w:r>
            <w:r w:rsidR="44108B76" w:rsidRPr="369B28E8">
              <w:rPr>
                <w:rFonts w:eastAsiaTheme="minorEastAsia"/>
                <w:sz w:val="24"/>
                <w:szCs w:val="24"/>
              </w:rPr>
              <w:t xml:space="preserve">mitigating measures for </w:t>
            </w:r>
            <w:r w:rsidR="44764C42" w:rsidRPr="369B28E8">
              <w:rPr>
                <w:rFonts w:eastAsiaTheme="minorEastAsia"/>
                <w:sz w:val="24"/>
                <w:szCs w:val="24"/>
              </w:rPr>
              <w:t>s</w:t>
            </w:r>
            <w:r w:rsidR="44108B76" w:rsidRPr="369B28E8">
              <w:rPr>
                <w:rFonts w:eastAsiaTheme="minorEastAsia"/>
                <w:sz w:val="24"/>
                <w:szCs w:val="24"/>
              </w:rPr>
              <w:t xml:space="preserve">afe operation </w:t>
            </w:r>
            <w:r w:rsidR="39BE523D" w:rsidRPr="369B28E8">
              <w:rPr>
                <w:rFonts w:eastAsiaTheme="minorEastAsia"/>
                <w:sz w:val="24"/>
                <w:szCs w:val="24"/>
              </w:rPr>
              <w:t>of these facilities as detailed in</w:t>
            </w:r>
            <w:r w:rsidR="00CD65D0">
              <w:rPr>
                <w:rFonts w:eastAsiaTheme="minorEastAsia"/>
                <w:sz w:val="24"/>
                <w:szCs w:val="24"/>
              </w:rPr>
              <w:t xml:space="preserve"> the</w:t>
            </w:r>
            <w:r w:rsidR="39BE523D" w:rsidRPr="369B28E8">
              <w:rPr>
                <w:rFonts w:eastAsiaTheme="minorEastAsia"/>
                <w:sz w:val="24"/>
                <w:szCs w:val="24"/>
              </w:rPr>
              <w:t xml:space="preserve"> </w:t>
            </w:r>
            <w:hyperlink r:id="rId17" w:history="1">
              <w:r w:rsidR="00DB3647" w:rsidRPr="00DB3647">
                <w:rPr>
                  <w:rStyle w:val="Hyperlink"/>
                  <w:sz w:val="24"/>
                  <w:szCs w:val="24"/>
                </w:rPr>
                <w:t>Scottish Government Guidance</w:t>
              </w:r>
            </w:hyperlink>
            <w:r w:rsidR="00DB3647" w:rsidRPr="00DB3647">
              <w:rPr>
                <w:sz w:val="24"/>
                <w:szCs w:val="24"/>
              </w:rPr>
              <w:t xml:space="preserve"> </w:t>
            </w:r>
            <w:r w:rsidR="00CD65D0">
              <w:rPr>
                <w:sz w:val="24"/>
                <w:szCs w:val="24"/>
              </w:rPr>
              <w:t xml:space="preserve">for the hospitality sector </w:t>
            </w:r>
            <w:r w:rsidR="44764C42" w:rsidRPr="369B28E8">
              <w:rPr>
                <w:rFonts w:eastAsiaTheme="minorEastAsia"/>
                <w:sz w:val="24"/>
                <w:szCs w:val="24"/>
              </w:rPr>
              <w:t>have been implemented</w:t>
            </w:r>
            <w:r w:rsidRPr="369B28E8">
              <w:rPr>
                <w:rFonts w:eastAsiaTheme="minorEastAsia"/>
                <w:sz w:val="24"/>
                <w:szCs w:val="24"/>
              </w:rPr>
              <w:t>.</w:t>
            </w:r>
            <w:r w:rsidR="44764C42" w:rsidRPr="369B28E8">
              <w:rPr>
                <w:rFonts w:eastAsiaTheme="minorEastAsia"/>
                <w:sz w:val="24"/>
                <w:szCs w:val="24"/>
              </w:rPr>
              <w:t xml:space="preserve"> These will be under constant review </w:t>
            </w:r>
            <w:r w:rsidR="6EAB761B" w:rsidRPr="369B28E8">
              <w:rPr>
                <w:rFonts w:eastAsiaTheme="minorEastAsia"/>
                <w:sz w:val="24"/>
                <w:szCs w:val="24"/>
              </w:rPr>
              <w:t xml:space="preserve">to ensure compliance and </w:t>
            </w:r>
            <w:r w:rsidR="226C4954" w:rsidRPr="369B28E8">
              <w:rPr>
                <w:rFonts w:eastAsiaTheme="minorEastAsia"/>
                <w:sz w:val="24"/>
                <w:szCs w:val="24"/>
              </w:rPr>
              <w:t>keep abreast of any changes or updates.</w:t>
            </w:r>
          </w:p>
          <w:p w14:paraId="68A88836" w14:textId="0B082633" w:rsidR="00AE0D73" w:rsidRDefault="7A7F2329" w:rsidP="0068615C">
            <w:pPr>
              <w:pStyle w:val="ListParagraph"/>
              <w:numPr>
                <w:ilvl w:val="0"/>
                <w:numId w:val="17"/>
              </w:numPr>
              <w:jc w:val="both"/>
              <w:rPr>
                <w:rFonts w:eastAsiaTheme="minorEastAsia"/>
                <w:sz w:val="24"/>
                <w:szCs w:val="24"/>
              </w:rPr>
            </w:pPr>
            <w:r w:rsidRPr="369B28E8">
              <w:rPr>
                <w:rFonts w:eastAsiaTheme="minorEastAsia"/>
                <w:sz w:val="24"/>
                <w:szCs w:val="24"/>
              </w:rPr>
              <w:t xml:space="preserve">The occupancy of the building will be determined by a Tier 3 risk assessment approved by the Students’ Association </w:t>
            </w:r>
            <w:r w:rsidR="00A51C18">
              <w:rPr>
                <w:rFonts w:eastAsiaTheme="minorEastAsia"/>
                <w:sz w:val="24"/>
                <w:szCs w:val="24"/>
              </w:rPr>
              <w:t>Acting</w:t>
            </w:r>
            <w:r w:rsidRPr="369B28E8">
              <w:rPr>
                <w:rFonts w:eastAsiaTheme="minorEastAsia"/>
                <w:sz w:val="24"/>
                <w:szCs w:val="24"/>
              </w:rPr>
              <w:t xml:space="preserve"> Building Supervisor/Operations Manager. This will identify the number of staff permitted in different areas to ensure suitable social distancing, and the method of monitoring compliance.</w:t>
            </w:r>
          </w:p>
          <w:p w14:paraId="6A0704D3" w14:textId="6602BD7C" w:rsidR="00AE0D73" w:rsidRDefault="42EF888C" w:rsidP="0068615C">
            <w:pPr>
              <w:pStyle w:val="ListParagraph"/>
              <w:numPr>
                <w:ilvl w:val="0"/>
                <w:numId w:val="17"/>
              </w:numPr>
              <w:jc w:val="both"/>
              <w:rPr>
                <w:rFonts w:eastAsiaTheme="minorEastAsia"/>
                <w:sz w:val="24"/>
                <w:szCs w:val="24"/>
              </w:rPr>
            </w:pPr>
            <w:r w:rsidRPr="369B28E8">
              <w:rPr>
                <w:rFonts w:eastAsiaTheme="minorEastAsia"/>
                <w:sz w:val="24"/>
                <w:szCs w:val="24"/>
              </w:rPr>
              <w:t xml:space="preserve">Where practicable, face to face meetings </w:t>
            </w:r>
            <w:r w:rsidR="001026D6">
              <w:rPr>
                <w:rFonts w:eastAsiaTheme="minorEastAsia"/>
                <w:sz w:val="24"/>
                <w:szCs w:val="24"/>
              </w:rPr>
              <w:t>will</w:t>
            </w:r>
            <w:r w:rsidRPr="369B28E8">
              <w:rPr>
                <w:rFonts w:eastAsiaTheme="minorEastAsia"/>
                <w:sz w:val="24"/>
                <w:szCs w:val="24"/>
              </w:rPr>
              <w:t xml:space="preserve"> be avoided. Where </w:t>
            </w:r>
            <w:r w:rsidR="00834208">
              <w:rPr>
                <w:rFonts w:eastAsiaTheme="minorEastAsia"/>
                <w:sz w:val="24"/>
                <w:szCs w:val="24"/>
              </w:rPr>
              <w:t>f</w:t>
            </w:r>
            <w:r w:rsidRPr="369B28E8">
              <w:rPr>
                <w:rFonts w:eastAsiaTheme="minorEastAsia"/>
                <w:sz w:val="24"/>
                <w:szCs w:val="24"/>
              </w:rPr>
              <w:t>ace-to-face meetings are absolutely necessary, they</w:t>
            </w:r>
            <w:r w:rsidR="0711CAF7" w:rsidRPr="369B28E8">
              <w:rPr>
                <w:rFonts w:eastAsiaTheme="minorEastAsia"/>
                <w:sz w:val="24"/>
                <w:szCs w:val="24"/>
              </w:rPr>
              <w:t xml:space="preserve"> </w:t>
            </w:r>
            <w:r w:rsidRPr="369B28E8">
              <w:rPr>
                <w:rFonts w:eastAsiaTheme="minorEastAsia"/>
                <w:sz w:val="24"/>
                <w:szCs w:val="24"/>
              </w:rPr>
              <w:t xml:space="preserve">may be conducted where a </w:t>
            </w:r>
            <w:r w:rsidR="2FEDEE76" w:rsidRPr="369B28E8">
              <w:rPr>
                <w:rFonts w:eastAsiaTheme="minorEastAsia"/>
                <w:sz w:val="24"/>
                <w:szCs w:val="24"/>
              </w:rPr>
              <w:t>2-metre</w:t>
            </w:r>
            <w:r w:rsidRPr="369B28E8">
              <w:rPr>
                <w:rFonts w:eastAsiaTheme="minorEastAsia"/>
                <w:sz w:val="24"/>
                <w:szCs w:val="24"/>
              </w:rPr>
              <w:t xml:space="preserve"> separation is possible. If the room has no mechanical ventilation, the windows must be opened to encourage air flow.</w:t>
            </w:r>
          </w:p>
          <w:p w14:paraId="3240DDBA" w14:textId="77777777" w:rsidR="002A2842" w:rsidRPr="002A2842" w:rsidRDefault="42EF888C" w:rsidP="0068615C">
            <w:pPr>
              <w:pStyle w:val="ListParagraph"/>
              <w:numPr>
                <w:ilvl w:val="0"/>
                <w:numId w:val="17"/>
              </w:numPr>
              <w:jc w:val="both"/>
              <w:rPr>
                <w:rFonts w:eastAsiaTheme="minorEastAsia"/>
                <w:sz w:val="24"/>
                <w:szCs w:val="24"/>
              </w:rPr>
            </w:pPr>
            <w:r w:rsidRPr="369B28E8">
              <w:rPr>
                <w:rFonts w:eastAsiaTheme="minorEastAsia"/>
                <w:sz w:val="24"/>
                <w:szCs w:val="24"/>
              </w:rPr>
              <w:t xml:space="preserve">So far as is reasonably practicable, staff who do not need to be physically in the </w:t>
            </w:r>
            <w:r w:rsidR="06548DBF" w:rsidRPr="369B28E8">
              <w:rPr>
                <w:rFonts w:eastAsiaTheme="minorEastAsia"/>
                <w:sz w:val="24"/>
                <w:szCs w:val="24"/>
              </w:rPr>
              <w:t>workplace</w:t>
            </w:r>
            <w:r w:rsidR="71770514" w:rsidRPr="369B28E8">
              <w:rPr>
                <w:rFonts w:eastAsiaTheme="minorEastAsia"/>
                <w:sz w:val="24"/>
                <w:szCs w:val="24"/>
              </w:rPr>
              <w:t xml:space="preserve"> will</w:t>
            </w:r>
            <w:r w:rsidRPr="369B28E8">
              <w:rPr>
                <w:rFonts w:eastAsiaTheme="minorEastAsia"/>
                <w:sz w:val="24"/>
                <w:szCs w:val="24"/>
              </w:rPr>
              <w:t xml:space="preserve"> work from home. </w:t>
            </w:r>
          </w:p>
          <w:p w14:paraId="25A7C208" w14:textId="0D2C2BB1" w:rsidR="00AE0D73" w:rsidRDefault="42EF888C" w:rsidP="0068615C">
            <w:pPr>
              <w:pStyle w:val="ListParagraph"/>
              <w:numPr>
                <w:ilvl w:val="0"/>
                <w:numId w:val="17"/>
              </w:numPr>
              <w:jc w:val="both"/>
              <w:rPr>
                <w:rFonts w:eastAsiaTheme="minorEastAsia"/>
                <w:sz w:val="24"/>
                <w:szCs w:val="24"/>
              </w:rPr>
            </w:pPr>
            <w:r w:rsidRPr="369B28E8">
              <w:rPr>
                <w:rFonts w:eastAsiaTheme="minorEastAsia"/>
                <w:sz w:val="24"/>
                <w:szCs w:val="24"/>
              </w:rPr>
              <w:lastRenderedPageBreak/>
              <w:t xml:space="preserve">Where there is a need for staff to be </w:t>
            </w:r>
            <w:r w:rsidR="216E653E" w:rsidRPr="369B28E8">
              <w:rPr>
                <w:rFonts w:eastAsiaTheme="minorEastAsia"/>
                <w:sz w:val="24"/>
                <w:szCs w:val="24"/>
              </w:rPr>
              <w:t>present,</w:t>
            </w:r>
            <w:r w:rsidRPr="369B28E8">
              <w:rPr>
                <w:rFonts w:eastAsiaTheme="minorEastAsia"/>
                <w:sz w:val="24"/>
                <w:szCs w:val="24"/>
              </w:rPr>
              <w:t xml:space="preserve"> but it is difficult to maintain 2</w:t>
            </w:r>
            <w:r w:rsidR="24D0F738" w:rsidRPr="369B28E8">
              <w:rPr>
                <w:rFonts w:eastAsiaTheme="minorEastAsia"/>
                <w:sz w:val="24"/>
                <w:szCs w:val="24"/>
              </w:rPr>
              <w:t>M</w:t>
            </w:r>
            <w:r w:rsidRPr="369B28E8">
              <w:rPr>
                <w:rFonts w:eastAsiaTheme="minorEastAsia"/>
                <w:sz w:val="24"/>
                <w:szCs w:val="24"/>
              </w:rPr>
              <w:t xml:space="preserve"> separation, then staff rotas </w:t>
            </w:r>
            <w:r w:rsidR="1B0723BE" w:rsidRPr="369B28E8">
              <w:rPr>
                <w:rFonts w:eastAsiaTheme="minorEastAsia"/>
                <w:sz w:val="24"/>
                <w:szCs w:val="24"/>
              </w:rPr>
              <w:t xml:space="preserve">will be </w:t>
            </w:r>
            <w:r w:rsidR="24D0F738" w:rsidRPr="369B28E8">
              <w:rPr>
                <w:rFonts w:eastAsiaTheme="minorEastAsia"/>
                <w:sz w:val="24"/>
                <w:szCs w:val="24"/>
              </w:rPr>
              <w:t>constructed</w:t>
            </w:r>
            <w:r w:rsidR="1B0723BE" w:rsidRPr="369B28E8">
              <w:rPr>
                <w:rFonts w:eastAsiaTheme="minorEastAsia"/>
                <w:sz w:val="24"/>
                <w:szCs w:val="24"/>
              </w:rPr>
              <w:t xml:space="preserve"> and adhered</w:t>
            </w:r>
            <w:r w:rsidR="597E81F3" w:rsidRPr="369B28E8">
              <w:rPr>
                <w:rFonts w:eastAsiaTheme="minorEastAsia"/>
                <w:sz w:val="24"/>
                <w:szCs w:val="24"/>
              </w:rPr>
              <w:t xml:space="preserve"> to</w:t>
            </w:r>
            <w:r w:rsidR="1B0723BE" w:rsidRPr="369B28E8">
              <w:rPr>
                <w:rFonts w:eastAsiaTheme="minorEastAsia"/>
                <w:sz w:val="24"/>
                <w:szCs w:val="24"/>
              </w:rPr>
              <w:t xml:space="preserve"> </w:t>
            </w:r>
            <w:r w:rsidR="24D0F738" w:rsidRPr="369B28E8">
              <w:rPr>
                <w:rFonts w:eastAsiaTheme="minorEastAsia"/>
                <w:sz w:val="24"/>
                <w:szCs w:val="24"/>
              </w:rPr>
              <w:t>-</w:t>
            </w:r>
            <w:r w:rsidR="597E81F3" w:rsidRPr="369B28E8">
              <w:rPr>
                <w:rFonts w:eastAsiaTheme="minorEastAsia"/>
                <w:sz w:val="24"/>
                <w:szCs w:val="24"/>
              </w:rPr>
              <w:t xml:space="preserve"> </w:t>
            </w:r>
            <w:r w:rsidR="24D0F738" w:rsidRPr="369B28E8">
              <w:rPr>
                <w:rFonts w:eastAsiaTheme="minorEastAsia"/>
                <w:sz w:val="24"/>
                <w:szCs w:val="24"/>
              </w:rPr>
              <w:t xml:space="preserve">where possible - </w:t>
            </w:r>
            <w:r w:rsidRPr="369B28E8">
              <w:rPr>
                <w:rFonts w:eastAsiaTheme="minorEastAsia"/>
                <w:sz w:val="24"/>
                <w:szCs w:val="24"/>
              </w:rPr>
              <w:t>such that there is always a 2</w:t>
            </w:r>
            <w:r w:rsidR="24D0F738" w:rsidRPr="369B28E8">
              <w:rPr>
                <w:rFonts w:eastAsiaTheme="minorEastAsia"/>
                <w:sz w:val="24"/>
                <w:szCs w:val="24"/>
              </w:rPr>
              <w:t>M</w:t>
            </w:r>
            <w:r w:rsidRPr="369B28E8">
              <w:rPr>
                <w:rFonts w:eastAsiaTheme="minorEastAsia"/>
                <w:sz w:val="24"/>
                <w:szCs w:val="24"/>
              </w:rPr>
              <w:t xml:space="preserve"> separation.</w:t>
            </w:r>
          </w:p>
          <w:p w14:paraId="28E66AE7" w14:textId="449F83DC" w:rsidR="00AE0D73" w:rsidRDefault="42EF888C" w:rsidP="0068615C">
            <w:pPr>
              <w:pStyle w:val="ListParagraph"/>
              <w:numPr>
                <w:ilvl w:val="0"/>
                <w:numId w:val="17"/>
              </w:numPr>
              <w:jc w:val="both"/>
              <w:rPr>
                <w:rFonts w:eastAsiaTheme="minorEastAsia"/>
                <w:sz w:val="24"/>
                <w:szCs w:val="24"/>
              </w:rPr>
            </w:pPr>
            <w:r w:rsidRPr="369B28E8">
              <w:rPr>
                <w:rFonts w:eastAsiaTheme="minorEastAsia"/>
                <w:sz w:val="24"/>
                <w:szCs w:val="24"/>
              </w:rPr>
              <w:t>All Display Screen Equipment workstations</w:t>
            </w:r>
            <w:r w:rsidR="00F52AE3">
              <w:rPr>
                <w:rFonts w:eastAsiaTheme="minorEastAsia"/>
                <w:sz w:val="24"/>
                <w:szCs w:val="24"/>
              </w:rPr>
              <w:t xml:space="preserve"> will be us</w:t>
            </w:r>
            <w:r w:rsidRPr="369B28E8">
              <w:rPr>
                <w:rFonts w:eastAsiaTheme="minorEastAsia"/>
                <w:sz w:val="24"/>
                <w:szCs w:val="24"/>
              </w:rPr>
              <w:t>ed by one person alone to avoid cross contamination of equipment.</w:t>
            </w:r>
          </w:p>
          <w:p w14:paraId="36FECC66" w14:textId="4EFB3B64" w:rsidR="00AE0D73" w:rsidRDefault="42EF888C" w:rsidP="0068615C">
            <w:pPr>
              <w:pStyle w:val="ListParagraph"/>
              <w:numPr>
                <w:ilvl w:val="0"/>
                <w:numId w:val="17"/>
              </w:numPr>
              <w:spacing w:after="200" w:line="276" w:lineRule="auto"/>
              <w:jc w:val="both"/>
              <w:rPr>
                <w:rFonts w:eastAsiaTheme="minorEastAsia"/>
                <w:sz w:val="24"/>
                <w:szCs w:val="24"/>
              </w:rPr>
            </w:pPr>
            <w:r w:rsidRPr="369B28E8">
              <w:rPr>
                <w:rFonts w:eastAsiaTheme="minorEastAsia"/>
                <w:sz w:val="24"/>
                <w:szCs w:val="24"/>
              </w:rPr>
              <w:t>There is a potential for cross contamination when using comm</w:t>
            </w:r>
            <w:r w:rsidR="597E81F3" w:rsidRPr="369B28E8">
              <w:rPr>
                <w:rFonts w:eastAsiaTheme="minorEastAsia"/>
                <w:sz w:val="24"/>
                <w:szCs w:val="24"/>
              </w:rPr>
              <w:t>unal</w:t>
            </w:r>
            <w:r w:rsidRPr="369B28E8">
              <w:rPr>
                <w:rFonts w:eastAsiaTheme="minorEastAsia"/>
                <w:sz w:val="24"/>
                <w:szCs w:val="24"/>
              </w:rPr>
              <w:t xml:space="preserve"> equipment e</w:t>
            </w:r>
            <w:r w:rsidR="1E2123E6" w:rsidRPr="369B28E8">
              <w:rPr>
                <w:rFonts w:eastAsiaTheme="minorEastAsia"/>
                <w:sz w:val="24"/>
                <w:szCs w:val="24"/>
              </w:rPr>
              <w:t>.</w:t>
            </w:r>
            <w:r w:rsidRPr="369B28E8">
              <w:rPr>
                <w:rFonts w:eastAsiaTheme="minorEastAsia"/>
                <w:sz w:val="24"/>
                <w:szCs w:val="24"/>
              </w:rPr>
              <w:t>g</w:t>
            </w:r>
            <w:r w:rsidR="1E2123E6" w:rsidRPr="369B28E8">
              <w:rPr>
                <w:rFonts w:eastAsiaTheme="minorEastAsia"/>
                <w:sz w:val="24"/>
                <w:szCs w:val="24"/>
              </w:rPr>
              <w:t>.</w:t>
            </w:r>
            <w:r w:rsidRPr="369B28E8">
              <w:rPr>
                <w:rFonts w:eastAsiaTheme="minorEastAsia"/>
                <w:sz w:val="24"/>
                <w:szCs w:val="24"/>
              </w:rPr>
              <w:t xml:space="preserve"> photocopiers and copiers. It is recommended that staff wear gloves when using such equipment in the first instance until IT Services can provide a method for decontaminating keyboards and touch screens.</w:t>
            </w:r>
            <w:r w:rsidR="63DC8272" w:rsidRPr="369B28E8">
              <w:rPr>
                <w:rFonts w:eastAsiaTheme="minorEastAsia"/>
                <w:sz w:val="24"/>
                <w:szCs w:val="24"/>
              </w:rPr>
              <w:t xml:space="preserve"> Hand sanitizer will also be made available at any such equipment locations. </w:t>
            </w:r>
          </w:p>
          <w:p w14:paraId="7FC0713F" w14:textId="394AECDB" w:rsidR="00AE0D73" w:rsidRDefault="144D3705" w:rsidP="0068615C">
            <w:pPr>
              <w:pStyle w:val="ListParagraph"/>
              <w:numPr>
                <w:ilvl w:val="0"/>
                <w:numId w:val="17"/>
              </w:numPr>
              <w:jc w:val="both"/>
              <w:rPr>
                <w:rFonts w:eastAsiaTheme="minorEastAsia"/>
                <w:sz w:val="24"/>
                <w:szCs w:val="24"/>
              </w:rPr>
            </w:pPr>
            <w:r w:rsidRPr="369B28E8">
              <w:rPr>
                <w:rFonts w:eastAsiaTheme="minorEastAsia"/>
                <w:sz w:val="24"/>
                <w:szCs w:val="24"/>
              </w:rPr>
              <w:t xml:space="preserve">In an emergency evacuation, staff should comply with normal procedures, </w:t>
            </w:r>
            <w:r w:rsidR="20D912E6" w:rsidRPr="369B28E8">
              <w:rPr>
                <w:rFonts w:eastAsiaTheme="minorEastAsia"/>
                <w:sz w:val="24"/>
                <w:szCs w:val="24"/>
              </w:rPr>
              <w:t>i.e.</w:t>
            </w:r>
            <w:r w:rsidRPr="369B28E8">
              <w:rPr>
                <w:rFonts w:eastAsiaTheme="minorEastAsia"/>
                <w:sz w:val="24"/>
                <w:szCs w:val="24"/>
              </w:rPr>
              <w:t xml:space="preserve"> as shown on the fire action notices. Staff should evacuate </w:t>
            </w:r>
            <w:r w:rsidR="00524993">
              <w:rPr>
                <w:rFonts w:eastAsiaTheme="minorEastAsia"/>
                <w:sz w:val="24"/>
                <w:szCs w:val="24"/>
              </w:rPr>
              <w:t>the</w:t>
            </w:r>
            <w:r w:rsidRPr="369B28E8">
              <w:rPr>
                <w:rFonts w:eastAsiaTheme="minorEastAsia"/>
                <w:sz w:val="24"/>
                <w:szCs w:val="24"/>
              </w:rPr>
              <w:t xml:space="preserve"> building in an orderly manner and social distancing does not need to be complied with during the evacuation (the priority </w:t>
            </w:r>
            <w:r w:rsidR="00524993">
              <w:rPr>
                <w:rFonts w:eastAsiaTheme="minorEastAsia"/>
                <w:sz w:val="24"/>
                <w:szCs w:val="24"/>
              </w:rPr>
              <w:t>is safety</w:t>
            </w:r>
            <w:r w:rsidRPr="369B28E8">
              <w:rPr>
                <w:rFonts w:eastAsiaTheme="minorEastAsia"/>
                <w:sz w:val="24"/>
                <w:szCs w:val="24"/>
              </w:rPr>
              <w:t>). Once out of the building, people should then ensure social distancing of 2</w:t>
            </w:r>
            <w:r w:rsidR="69FC74E6" w:rsidRPr="369B28E8">
              <w:rPr>
                <w:rFonts w:eastAsiaTheme="minorEastAsia"/>
                <w:sz w:val="24"/>
                <w:szCs w:val="24"/>
              </w:rPr>
              <w:t>M</w:t>
            </w:r>
            <w:r w:rsidRPr="369B28E8">
              <w:rPr>
                <w:rFonts w:eastAsiaTheme="minorEastAsia"/>
                <w:sz w:val="24"/>
                <w:szCs w:val="24"/>
              </w:rPr>
              <w:t xml:space="preserve"> separation of staff at the Assembly Point</w:t>
            </w:r>
            <w:r w:rsidR="76CADD77" w:rsidRPr="369B28E8">
              <w:rPr>
                <w:rFonts w:eastAsiaTheme="minorEastAsia"/>
                <w:sz w:val="24"/>
                <w:szCs w:val="24"/>
              </w:rPr>
              <w:t>; this will be managed by designated SASA staff members</w:t>
            </w:r>
            <w:r w:rsidRPr="369B28E8">
              <w:rPr>
                <w:rFonts w:eastAsiaTheme="minorEastAsia"/>
                <w:sz w:val="24"/>
                <w:szCs w:val="24"/>
              </w:rPr>
              <w:t>.</w:t>
            </w:r>
          </w:p>
          <w:p w14:paraId="37E42FDE" w14:textId="759A3907" w:rsidR="002C5E6F" w:rsidRPr="001052D1" w:rsidRDefault="5064D530" w:rsidP="0068615C">
            <w:pPr>
              <w:pStyle w:val="ListParagraph"/>
              <w:numPr>
                <w:ilvl w:val="0"/>
                <w:numId w:val="17"/>
              </w:numPr>
              <w:jc w:val="both"/>
              <w:rPr>
                <w:rFonts w:eastAsiaTheme="minorEastAsia"/>
                <w:sz w:val="24"/>
                <w:szCs w:val="24"/>
              </w:rPr>
            </w:pPr>
            <w:r w:rsidRPr="369B28E8">
              <w:rPr>
                <w:rFonts w:eastAsiaTheme="minorEastAsia"/>
                <w:sz w:val="24"/>
                <w:szCs w:val="24"/>
              </w:rPr>
              <w:t>SASA</w:t>
            </w:r>
            <w:r w:rsidR="7C23AA3E" w:rsidRPr="369B28E8">
              <w:rPr>
                <w:rFonts w:eastAsiaTheme="minorEastAsia"/>
                <w:sz w:val="24"/>
                <w:szCs w:val="24"/>
              </w:rPr>
              <w:t>’s E</w:t>
            </w:r>
            <w:r w:rsidR="762FF199" w:rsidRPr="369B28E8">
              <w:rPr>
                <w:rFonts w:eastAsiaTheme="minorEastAsia"/>
                <w:sz w:val="24"/>
                <w:szCs w:val="24"/>
              </w:rPr>
              <w:t xml:space="preserve">mergency </w:t>
            </w:r>
            <w:r w:rsidR="7C23AA3E" w:rsidRPr="369B28E8">
              <w:rPr>
                <w:rFonts w:eastAsiaTheme="minorEastAsia"/>
                <w:sz w:val="24"/>
                <w:szCs w:val="24"/>
              </w:rPr>
              <w:t>E</w:t>
            </w:r>
            <w:r w:rsidR="762FF199" w:rsidRPr="369B28E8">
              <w:rPr>
                <w:rFonts w:eastAsiaTheme="minorEastAsia"/>
                <w:sz w:val="24"/>
                <w:szCs w:val="24"/>
              </w:rPr>
              <w:t xml:space="preserve">vacuation </w:t>
            </w:r>
            <w:r w:rsidR="7C23AA3E" w:rsidRPr="369B28E8">
              <w:rPr>
                <w:rFonts w:eastAsiaTheme="minorEastAsia"/>
                <w:sz w:val="24"/>
                <w:szCs w:val="24"/>
              </w:rPr>
              <w:t>Plan is detailed in Appendix 3 below</w:t>
            </w:r>
            <w:r w:rsidR="69FC74E6" w:rsidRPr="369B28E8">
              <w:rPr>
                <w:rFonts w:eastAsiaTheme="minorEastAsia"/>
                <w:sz w:val="24"/>
                <w:szCs w:val="24"/>
              </w:rPr>
              <w:t>.</w:t>
            </w:r>
          </w:p>
          <w:p w14:paraId="79F80B51" w14:textId="77777777" w:rsidR="003C72AC" w:rsidRDefault="762FF199" w:rsidP="0068615C">
            <w:pPr>
              <w:pStyle w:val="ListParagraph"/>
              <w:numPr>
                <w:ilvl w:val="0"/>
                <w:numId w:val="17"/>
              </w:numPr>
              <w:jc w:val="both"/>
              <w:rPr>
                <w:rFonts w:eastAsiaTheme="minorEastAsia"/>
                <w:sz w:val="24"/>
                <w:szCs w:val="24"/>
              </w:rPr>
            </w:pPr>
            <w:r w:rsidRPr="369B28E8">
              <w:rPr>
                <w:rFonts w:eastAsiaTheme="minorEastAsia"/>
                <w:sz w:val="24"/>
                <w:szCs w:val="24"/>
              </w:rPr>
              <w:t>Toilet facilities will have to be managed to ensure social distancing</w:t>
            </w:r>
            <w:r w:rsidR="2415BD4B" w:rsidRPr="369B28E8">
              <w:rPr>
                <w:rFonts w:eastAsiaTheme="minorEastAsia"/>
                <w:sz w:val="24"/>
                <w:szCs w:val="24"/>
              </w:rPr>
              <w:t>:</w:t>
            </w:r>
          </w:p>
          <w:p w14:paraId="60777754" w14:textId="72170794" w:rsidR="003C72AC" w:rsidRPr="003C72AC" w:rsidRDefault="762FF199" w:rsidP="0068615C">
            <w:pPr>
              <w:pStyle w:val="ListParagraph"/>
              <w:numPr>
                <w:ilvl w:val="1"/>
                <w:numId w:val="17"/>
              </w:numPr>
              <w:jc w:val="both"/>
              <w:rPr>
                <w:rFonts w:eastAsiaTheme="minorEastAsia"/>
                <w:sz w:val="24"/>
                <w:szCs w:val="24"/>
              </w:rPr>
            </w:pPr>
            <w:r w:rsidRPr="369B28E8">
              <w:rPr>
                <w:rFonts w:eastAsiaTheme="minorEastAsia"/>
                <w:sz w:val="24"/>
                <w:szCs w:val="24"/>
              </w:rPr>
              <w:t>Where the size of the facility is small, there will have to be a one in</w:t>
            </w:r>
            <w:r w:rsidR="6AAD6213" w:rsidRPr="369B28E8">
              <w:rPr>
                <w:rFonts w:eastAsiaTheme="minorEastAsia"/>
                <w:sz w:val="24"/>
                <w:szCs w:val="24"/>
              </w:rPr>
              <w:t>, one out policy and the space sanitised</w:t>
            </w:r>
            <w:r w:rsidRPr="369B28E8">
              <w:rPr>
                <w:rFonts w:eastAsiaTheme="minorEastAsia"/>
                <w:sz w:val="24"/>
                <w:szCs w:val="24"/>
              </w:rPr>
              <w:t xml:space="preserve"> when a person leaves</w:t>
            </w:r>
            <w:r w:rsidR="2415BD4B" w:rsidRPr="369B28E8">
              <w:rPr>
                <w:rFonts w:eastAsiaTheme="minorEastAsia"/>
                <w:sz w:val="24"/>
                <w:szCs w:val="24"/>
              </w:rPr>
              <w:t>; a</w:t>
            </w:r>
            <w:r w:rsidRPr="369B28E8">
              <w:rPr>
                <w:rFonts w:eastAsiaTheme="minorEastAsia"/>
                <w:sz w:val="24"/>
                <w:szCs w:val="24"/>
              </w:rPr>
              <w:t xml:space="preserve">ppropriate signage will be posted. </w:t>
            </w:r>
          </w:p>
          <w:p w14:paraId="468774D6" w14:textId="57B05059" w:rsidR="00A11596" w:rsidRPr="009D34EE" w:rsidRDefault="762FF199" w:rsidP="0068615C">
            <w:pPr>
              <w:pStyle w:val="ListParagraph"/>
              <w:numPr>
                <w:ilvl w:val="1"/>
                <w:numId w:val="17"/>
              </w:numPr>
              <w:jc w:val="both"/>
              <w:rPr>
                <w:rFonts w:eastAsiaTheme="minorEastAsia"/>
                <w:sz w:val="24"/>
                <w:szCs w:val="24"/>
              </w:rPr>
            </w:pPr>
            <w:r w:rsidRPr="369B28E8">
              <w:rPr>
                <w:rFonts w:eastAsiaTheme="minorEastAsia"/>
                <w:sz w:val="24"/>
                <w:szCs w:val="24"/>
              </w:rPr>
              <w:t xml:space="preserve">In larger facilities </w:t>
            </w:r>
            <w:r w:rsidR="28DD6618" w:rsidRPr="369B28E8">
              <w:rPr>
                <w:rFonts w:eastAsiaTheme="minorEastAsia"/>
                <w:sz w:val="24"/>
                <w:szCs w:val="24"/>
              </w:rPr>
              <w:t>more</w:t>
            </w:r>
            <w:r w:rsidRPr="369B28E8">
              <w:rPr>
                <w:rFonts w:eastAsiaTheme="minorEastAsia"/>
                <w:sz w:val="24"/>
                <w:szCs w:val="24"/>
              </w:rPr>
              <w:t xml:space="preserve"> people may be allowed in</w:t>
            </w:r>
            <w:r w:rsidR="28DD6618" w:rsidRPr="369B28E8">
              <w:rPr>
                <w:rFonts w:eastAsiaTheme="minorEastAsia"/>
                <w:sz w:val="24"/>
                <w:szCs w:val="24"/>
              </w:rPr>
              <w:t xml:space="preserve"> – subject to</w:t>
            </w:r>
            <w:r w:rsidR="73FE9706" w:rsidRPr="369B28E8">
              <w:rPr>
                <w:rFonts w:eastAsiaTheme="minorEastAsia"/>
                <w:sz w:val="24"/>
                <w:szCs w:val="24"/>
              </w:rPr>
              <w:t xml:space="preserve"> a number</w:t>
            </w:r>
            <w:r w:rsidR="006A71CC">
              <w:rPr>
                <w:rFonts w:eastAsiaTheme="minorEastAsia"/>
                <w:sz w:val="24"/>
                <w:szCs w:val="24"/>
              </w:rPr>
              <w:t xml:space="preserve"> </w:t>
            </w:r>
            <w:r w:rsidR="73FE9706" w:rsidRPr="369B28E8">
              <w:rPr>
                <w:rFonts w:eastAsiaTheme="minorEastAsia"/>
                <w:sz w:val="24"/>
                <w:szCs w:val="24"/>
              </w:rPr>
              <w:t xml:space="preserve">of </w:t>
            </w:r>
            <w:r w:rsidR="02FE0DD5" w:rsidRPr="369B28E8">
              <w:rPr>
                <w:rFonts w:eastAsiaTheme="minorEastAsia"/>
                <w:sz w:val="24"/>
                <w:szCs w:val="24"/>
              </w:rPr>
              <w:t>f</w:t>
            </w:r>
            <w:r w:rsidR="73FE9706" w:rsidRPr="369B28E8">
              <w:rPr>
                <w:rFonts w:eastAsiaTheme="minorEastAsia"/>
                <w:sz w:val="24"/>
                <w:szCs w:val="24"/>
              </w:rPr>
              <w:t>actors including but not limited to</w:t>
            </w:r>
            <w:r w:rsidR="02FE0DD5" w:rsidRPr="369B28E8">
              <w:rPr>
                <w:rFonts w:eastAsiaTheme="minorEastAsia"/>
                <w:sz w:val="24"/>
                <w:szCs w:val="24"/>
              </w:rPr>
              <w:t xml:space="preserve"> </w:t>
            </w:r>
            <w:r w:rsidR="73FE9706" w:rsidRPr="369B28E8">
              <w:rPr>
                <w:rFonts w:eastAsiaTheme="minorEastAsia"/>
                <w:sz w:val="24"/>
                <w:szCs w:val="24"/>
              </w:rPr>
              <w:t>floor space/access/number of spaces within the facility -</w:t>
            </w:r>
            <w:r w:rsidRPr="369B28E8">
              <w:rPr>
                <w:rFonts w:eastAsiaTheme="minorEastAsia"/>
                <w:sz w:val="24"/>
                <w:szCs w:val="24"/>
              </w:rPr>
              <w:t xml:space="preserve"> but on condition a 2</w:t>
            </w:r>
            <w:r w:rsidR="3DA8A84C" w:rsidRPr="369B28E8">
              <w:rPr>
                <w:rFonts w:eastAsiaTheme="minorEastAsia"/>
                <w:sz w:val="24"/>
                <w:szCs w:val="24"/>
              </w:rPr>
              <w:t>M</w:t>
            </w:r>
            <w:r w:rsidRPr="369B28E8">
              <w:rPr>
                <w:rFonts w:eastAsiaTheme="minorEastAsia"/>
                <w:sz w:val="24"/>
                <w:szCs w:val="24"/>
              </w:rPr>
              <w:t xml:space="preserve"> separation</w:t>
            </w:r>
            <w:r w:rsidR="02FE0DD5" w:rsidRPr="369B28E8">
              <w:rPr>
                <w:rFonts w:eastAsiaTheme="minorEastAsia"/>
                <w:sz w:val="24"/>
                <w:szCs w:val="24"/>
              </w:rPr>
              <w:t xml:space="preserve"> is maintained</w:t>
            </w:r>
            <w:r w:rsidR="2415BD4B" w:rsidRPr="369B28E8">
              <w:rPr>
                <w:rFonts w:eastAsiaTheme="minorEastAsia"/>
                <w:sz w:val="24"/>
                <w:szCs w:val="24"/>
              </w:rPr>
              <w:t>; s</w:t>
            </w:r>
            <w:r w:rsidRPr="369B28E8">
              <w:rPr>
                <w:rFonts w:eastAsiaTheme="minorEastAsia"/>
                <w:sz w:val="24"/>
                <w:szCs w:val="24"/>
              </w:rPr>
              <w:t xml:space="preserve">ignage will be posted on the door to indicate this. </w:t>
            </w:r>
          </w:p>
          <w:p w14:paraId="1528F837" w14:textId="77777777" w:rsidR="00A11596" w:rsidRDefault="762FF199" w:rsidP="0068615C">
            <w:pPr>
              <w:pStyle w:val="ListParagraph"/>
              <w:numPr>
                <w:ilvl w:val="1"/>
                <w:numId w:val="17"/>
              </w:numPr>
              <w:jc w:val="both"/>
              <w:rPr>
                <w:rFonts w:eastAsiaTheme="minorEastAsia"/>
                <w:sz w:val="24"/>
                <w:szCs w:val="24"/>
              </w:rPr>
            </w:pPr>
            <w:r w:rsidRPr="369B28E8">
              <w:rPr>
                <w:rFonts w:eastAsiaTheme="minorEastAsia"/>
                <w:sz w:val="24"/>
                <w:szCs w:val="24"/>
              </w:rPr>
              <w:t>Staff and students must wa</w:t>
            </w:r>
            <w:r w:rsidR="73E055D0" w:rsidRPr="369B28E8">
              <w:rPr>
                <w:rFonts w:eastAsiaTheme="minorEastAsia"/>
                <w:sz w:val="24"/>
                <w:szCs w:val="24"/>
              </w:rPr>
              <w:t>sh</w:t>
            </w:r>
            <w:r w:rsidRPr="369B28E8">
              <w:rPr>
                <w:rFonts w:eastAsiaTheme="minorEastAsia"/>
                <w:sz w:val="24"/>
                <w:szCs w:val="24"/>
              </w:rPr>
              <w:t xml:space="preserve"> their hands for 20 seconds in soap and water and dry their hands with paper towels. </w:t>
            </w:r>
          </w:p>
          <w:p w14:paraId="36D1E9E8" w14:textId="6198668B" w:rsidR="00E75639" w:rsidRPr="002F6EC1" w:rsidRDefault="762FF199" w:rsidP="0068615C">
            <w:pPr>
              <w:pStyle w:val="ListParagraph"/>
              <w:numPr>
                <w:ilvl w:val="1"/>
                <w:numId w:val="17"/>
              </w:numPr>
              <w:jc w:val="both"/>
              <w:rPr>
                <w:rFonts w:eastAsiaTheme="minorEastAsia"/>
                <w:sz w:val="24"/>
                <w:szCs w:val="24"/>
              </w:rPr>
            </w:pPr>
            <w:r w:rsidRPr="369B28E8">
              <w:rPr>
                <w:rFonts w:eastAsiaTheme="minorEastAsia"/>
                <w:sz w:val="24"/>
                <w:szCs w:val="24"/>
              </w:rPr>
              <w:t xml:space="preserve">Cleaners will </w:t>
            </w:r>
            <w:r w:rsidR="6E54893E" w:rsidRPr="369B28E8">
              <w:rPr>
                <w:rFonts w:eastAsiaTheme="minorEastAsia"/>
                <w:sz w:val="24"/>
                <w:szCs w:val="24"/>
              </w:rPr>
              <w:t>sa</w:t>
            </w:r>
            <w:r w:rsidRPr="369B28E8">
              <w:rPr>
                <w:rFonts w:eastAsiaTheme="minorEastAsia"/>
                <w:sz w:val="24"/>
                <w:szCs w:val="24"/>
              </w:rPr>
              <w:t>n</w:t>
            </w:r>
            <w:r w:rsidR="6E54893E" w:rsidRPr="369B28E8">
              <w:rPr>
                <w:rFonts w:eastAsiaTheme="minorEastAsia"/>
                <w:sz w:val="24"/>
                <w:szCs w:val="24"/>
              </w:rPr>
              <w:t>itise</w:t>
            </w:r>
            <w:r w:rsidRPr="369B28E8">
              <w:rPr>
                <w:rFonts w:eastAsiaTheme="minorEastAsia"/>
                <w:sz w:val="24"/>
                <w:szCs w:val="24"/>
              </w:rPr>
              <w:t xml:space="preserve"> the facilities </w:t>
            </w:r>
            <w:r w:rsidR="7C9B094B" w:rsidRPr="369B28E8">
              <w:rPr>
                <w:rFonts w:eastAsiaTheme="minorEastAsia"/>
                <w:sz w:val="24"/>
                <w:szCs w:val="24"/>
              </w:rPr>
              <w:t xml:space="preserve">routinely through </w:t>
            </w:r>
            <w:r w:rsidR="00AF9B51" w:rsidRPr="369B28E8">
              <w:rPr>
                <w:rFonts w:eastAsiaTheme="minorEastAsia"/>
                <w:sz w:val="24"/>
                <w:szCs w:val="24"/>
              </w:rPr>
              <w:t>the</w:t>
            </w:r>
            <w:r w:rsidRPr="369B28E8">
              <w:rPr>
                <w:rFonts w:eastAsiaTheme="minorEastAsia"/>
                <w:sz w:val="24"/>
                <w:szCs w:val="24"/>
              </w:rPr>
              <w:t xml:space="preserve"> day </w:t>
            </w:r>
            <w:r w:rsidR="00AF9B51" w:rsidRPr="369B28E8">
              <w:rPr>
                <w:rFonts w:eastAsiaTheme="minorEastAsia"/>
                <w:sz w:val="24"/>
                <w:szCs w:val="24"/>
              </w:rPr>
              <w:t>to a pre-determined scheduled routine</w:t>
            </w:r>
            <w:r w:rsidRPr="369B28E8">
              <w:rPr>
                <w:rFonts w:eastAsiaTheme="minorEastAsia"/>
                <w:sz w:val="24"/>
                <w:szCs w:val="24"/>
              </w:rPr>
              <w:t>.</w:t>
            </w:r>
            <w:r w:rsidR="02FE0DD5" w:rsidRPr="369B28E8">
              <w:rPr>
                <w:rFonts w:eastAsiaTheme="minorEastAsia"/>
                <w:sz w:val="24"/>
                <w:szCs w:val="24"/>
              </w:rPr>
              <w:t xml:space="preserve"> This will be </w:t>
            </w:r>
            <w:r w:rsidR="59AEC1A7" w:rsidRPr="369B28E8">
              <w:rPr>
                <w:rFonts w:eastAsiaTheme="minorEastAsia"/>
                <w:sz w:val="24"/>
                <w:szCs w:val="24"/>
              </w:rPr>
              <w:t>recorded</w:t>
            </w:r>
            <w:r w:rsidR="02FE0DD5" w:rsidRPr="369B28E8">
              <w:rPr>
                <w:rFonts w:eastAsiaTheme="minorEastAsia"/>
                <w:sz w:val="24"/>
                <w:szCs w:val="24"/>
              </w:rPr>
              <w:t xml:space="preserve"> and </w:t>
            </w:r>
            <w:r w:rsidR="59AEC1A7" w:rsidRPr="369B28E8">
              <w:rPr>
                <w:rFonts w:eastAsiaTheme="minorEastAsia"/>
                <w:sz w:val="24"/>
                <w:szCs w:val="24"/>
              </w:rPr>
              <w:t>reviewed</w:t>
            </w:r>
            <w:r w:rsidR="02FE0DD5" w:rsidRPr="369B28E8">
              <w:rPr>
                <w:rFonts w:eastAsiaTheme="minorEastAsia"/>
                <w:sz w:val="24"/>
                <w:szCs w:val="24"/>
              </w:rPr>
              <w:t xml:space="preserve"> by </w:t>
            </w:r>
            <w:r w:rsidR="59AEC1A7" w:rsidRPr="369B28E8">
              <w:rPr>
                <w:rFonts w:eastAsiaTheme="minorEastAsia"/>
                <w:sz w:val="24"/>
                <w:szCs w:val="24"/>
              </w:rPr>
              <w:t>Supervisor/Management team.</w:t>
            </w:r>
          </w:p>
        </w:tc>
        <w:tc>
          <w:tcPr>
            <w:tcW w:w="564" w:type="dxa"/>
            <w:shd w:val="clear" w:color="auto" w:fill="auto"/>
          </w:tcPr>
          <w:p w14:paraId="09CFD3D7" w14:textId="1BB08C70" w:rsidR="007F61E0" w:rsidRPr="0012573D" w:rsidRDefault="007F61E0" w:rsidP="369B28E8">
            <w:pPr>
              <w:jc w:val="center"/>
              <w:rPr>
                <w:rFonts w:eastAsiaTheme="minorEastAsia"/>
                <w:i/>
                <w:iCs/>
                <w:sz w:val="24"/>
                <w:szCs w:val="24"/>
              </w:rPr>
            </w:pPr>
          </w:p>
          <w:p w14:paraId="5F4D1C24" w14:textId="1BB08C70" w:rsidR="00D3280F" w:rsidRDefault="00D3280F" w:rsidP="369B28E8">
            <w:pPr>
              <w:rPr>
                <w:rFonts w:eastAsiaTheme="minorEastAsia"/>
                <w:sz w:val="24"/>
                <w:szCs w:val="24"/>
              </w:rPr>
            </w:pPr>
          </w:p>
          <w:p w14:paraId="4B092657" w14:textId="1BB08C70" w:rsidR="00D3280F" w:rsidRDefault="00D3280F" w:rsidP="369B28E8">
            <w:pPr>
              <w:rPr>
                <w:rFonts w:eastAsiaTheme="minorEastAsia"/>
                <w:sz w:val="24"/>
                <w:szCs w:val="24"/>
              </w:rPr>
            </w:pPr>
          </w:p>
          <w:p w14:paraId="5193A727" w14:textId="1BB08C70" w:rsidR="00D3280F" w:rsidRDefault="00D3280F" w:rsidP="369B28E8">
            <w:pPr>
              <w:rPr>
                <w:rFonts w:eastAsiaTheme="minorEastAsia"/>
                <w:sz w:val="24"/>
                <w:szCs w:val="24"/>
              </w:rPr>
            </w:pPr>
          </w:p>
          <w:p w14:paraId="6A9B5585" w14:textId="3910B8F0" w:rsidR="007F61E0" w:rsidRDefault="00A00EFD" w:rsidP="369B28E8">
            <w:pPr>
              <w:rPr>
                <w:rFonts w:eastAsiaTheme="minorEastAsia"/>
                <w:sz w:val="24"/>
                <w:szCs w:val="24"/>
              </w:rPr>
            </w:pPr>
            <w:r w:rsidRPr="369B28E8">
              <w:rPr>
                <w:rFonts w:eastAsiaTheme="minorEastAsia"/>
                <w:sz w:val="24"/>
                <w:szCs w:val="24"/>
              </w:rPr>
              <w:t>2</w:t>
            </w:r>
          </w:p>
          <w:p w14:paraId="256FBB02" w14:textId="77777777" w:rsidR="009B7FEC" w:rsidRDefault="009B7FEC" w:rsidP="369B28E8">
            <w:pPr>
              <w:rPr>
                <w:rFonts w:eastAsiaTheme="minorEastAsia"/>
                <w:sz w:val="24"/>
                <w:szCs w:val="24"/>
              </w:rPr>
            </w:pPr>
          </w:p>
          <w:p w14:paraId="4750C4A0" w14:textId="77777777" w:rsidR="009B7FEC" w:rsidRDefault="009B7FEC" w:rsidP="369B28E8">
            <w:pPr>
              <w:rPr>
                <w:rFonts w:eastAsiaTheme="minorEastAsia"/>
                <w:sz w:val="24"/>
                <w:szCs w:val="24"/>
              </w:rPr>
            </w:pPr>
          </w:p>
          <w:p w14:paraId="4BDF8AEF" w14:textId="77777777" w:rsidR="009B7FEC" w:rsidRDefault="009B7FEC" w:rsidP="369B28E8">
            <w:pPr>
              <w:rPr>
                <w:rFonts w:eastAsiaTheme="minorEastAsia"/>
                <w:sz w:val="24"/>
                <w:szCs w:val="24"/>
              </w:rPr>
            </w:pPr>
          </w:p>
          <w:p w14:paraId="475B688C" w14:textId="77777777" w:rsidR="009B7FEC" w:rsidRDefault="009B7FEC" w:rsidP="369B28E8">
            <w:pPr>
              <w:rPr>
                <w:rFonts w:eastAsiaTheme="minorEastAsia"/>
                <w:sz w:val="24"/>
                <w:szCs w:val="24"/>
              </w:rPr>
            </w:pPr>
          </w:p>
          <w:p w14:paraId="1787646B" w14:textId="77777777" w:rsidR="009B7FEC" w:rsidRDefault="009B7FEC" w:rsidP="369B28E8">
            <w:pPr>
              <w:rPr>
                <w:rFonts w:eastAsiaTheme="minorEastAsia"/>
                <w:sz w:val="24"/>
                <w:szCs w:val="24"/>
              </w:rPr>
            </w:pPr>
          </w:p>
          <w:p w14:paraId="4154E65C" w14:textId="77777777" w:rsidR="009B7FEC" w:rsidRDefault="009B7FEC" w:rsidP="369B28E8">
            <w:pPr>
              <w:rPr>
                <w:rFonts w:eastAsiaTheme="minorEastAsia"/>
                <w:sz w:val="24"/>
                <w:szCs w:val="24"/>
              </w:rPr>
            </w:pPr>
          </w:p>
          <w:p w14:paraId="7AEB4ED4" w14:textId="1BB08C70" w:rsidR="009B7FEC" w:rsidRDefault="009B7FEC" w:rsidP="369B28E8">
            <w:pPr>
              <w:rPr>
                <w:rFonts w:eastAsiaTheme="minorEastAsia"/>
                <w:sz w:val="24"/>
                <w:szCs w:val="24"/>
              </w:rPr>
            </w:pPr>
          </w:p>
          <w:p w14:paraId="09B7253C" w14:textId="77777777" w:rsidR="009B7FEC" w:rsidRDefault="00345315" w:rsidP="369B28E8">
            <w:pPr>
              <w:rPr>
                <w:rFonts w:eastAsiaTheme="minorEastAsia"/>
                <w:sz w:val="24"/>
                <w:szCs w:val="24"/>
              </w:rPr>
            </w:pPr>
            <w:r w:rsidRPr="369B28E8">
              <w:rPr>
                <w:rFonts w:eastAsiaTheme="minorEastAsia"/>
                <w:sz w:val="24"/>
                <w:szCs w:val="24"/>
              </w:rPr>
              <w:t>2</w:t>
            </w:r>
          </w:p>
          <w:p w14:paraId="1D5B7D98" w14:textId="77777777" w:rsidR="00C34CD9" w:rsidRDefault="00C34CD9" w:rsidP="369B28E8">
            <w:pPr>
              <w:rPr>
                <w:rFonts w:eastAsiaTheme="minorEastAsia"/>
                <w:sz w:val="24"/>
                <w:szCs w:val="24"/>
              </w:rPr>
            </w:pPr>
          </w:p>
          <w:p w14:paraId="18BA7904" w14:textId="77777777" w:rsidR="00C34CD9" w:rsidRDefault="00C34CD9" w:rsidP="369B28E8">
            <w:pPr>
              <w:rPr>
                <w:rFonts w:eastAsiaTheme="minorEastAsia"/>
                <w:sz w:val="24"/>
                <w:szCs w:val="24"/>
              </w:rPr>
            </w:pPr>
          </w:p>
          <w:p w14:paraId="47B45A7B" w14:textId="77777777" w:rsidR="00C34CD9" w:rsidRDefault="00C34CD9" w:rsidP="369B28E8">
            <w:pPr>
              <w:rPr>
                <w:rFonts w:eastAsiaTheme="minorEastAsia"/>
                <w:sz w:val="24"/>
                <w:szCs w:val="24"/>
              </w:rPr>
            </w:pPr>
          </w:p>
          <w:p w14:paraId="3645B54E" w14:textId="77777777" w:rsidR="00C34CD9" w:rsidRDefault="00C34CD9" w:rsidP="369B28E8">
            <w:pPr>
              <w:rPr>
                <w:rFonts w:eastAsiaTheme="minorEastAsia"/>
                <w:sz w:val="24"/>
                <w:szCs w:val="24"/>
              </w:rPr>
            </w:pPr>
          </w:p>
          <w:p w14:paraId="3523970A" w14:textId="77777777" w:rsidR="00C34CD9" w:rsidRDefault="00C34CD9" w:rsidP="369B28E8">
            <w:pPr>
              <w:rPr>
                <w:rFonts w:eastAsiaTheme="minorEastAsia"/>
                <w:sz w:val="24"/>
                <w:szCs w:val="24"/>
              </w:rPr>
            </w:pPr>
          </w:p>
          <w:p w14:paraId="36F26EE9" w14:textId="77777777" w:rsidR="00C34CD9" w:rsidRDefault="00C34CD9" w:rsidP="369B28E8">
            <w:pPr>
              <w:rPr>
                <w:rFonts w:eastAsiaTheme="minorEastAsia"/>
                <w:sz w:val="24"/>
                <w:szCs w:val="24"/>
              </w:rPr>
            </w:pPr>
          </w:p>
          <w:p w14:paraId="403D6577" w14:textId="77777777" w:rsidR="00C34CD9" w:rsidRDefault="00C34CD9" w:rsidP="369B28E8">
            <w:pPr>
              <w:rPr>
                <w:rFonts w:eastAsiaTheme="minorEastAsia"/>
                <w:sz w:val="24"/>
                <w:szCs w:val="24"/>
              </w:rPr>
            </w:pPr>
          </w:p>
          <w:p w14:paraId="22DA59DE" w14:textId="77777777" w:rsidR="00C34CD9" w:rsidRDefault="00C34CD9" w:rsidP="369B28E8">
            <w:pPr>
              <w:rPr>
                <w:rFonts w:eastAsiaTheme="minorEastAsia"/>
                <w:sz w:val="24"/>
                <w:szCs w:val="24"/>
              </w:rPr>
            </w:pPr>
          </w:p>
          <w:p w14:paraId="3C36D941" w14:textId="77777777" w:rsidR="00C34CD9" w:rsidRDefault="000E1C67" w:rsidP="369B28E8">
            <w:pPr>
              <w:rPr>
                <w:rFonts w:eastAsiaTheme="minorEastAsia"/>
                <w:sz w:val="24"/>
                <w:szCs w:val="24"/>
              </w:rPr>
            </w:pPr>
            <w:r w:rsidRPr="369B28E8">
              <w:rPr>
                <w:rFonts w:eastAsiaTheme="minorEastAsia"/>
                <w:sz w:val="24"/>
                <w:szCs w:val="24"/>
              </w:rPr>
              <w:t>1</w:t>
            </w:r>
          </w:p>
          <w:p w14:paraId="7744E3DB" w14:textId="77777777" w:rsidR="000E1C67" w:rsidRDefault="000E1C67" w:rsidP="369B28E8">
            <w:pPr>
              <w:rPr>
                <w:rFonts w:eastAsiaTheme="minorEastAsia"/>
                <w:sz w:val="24"/>
                <w:szCs w:val="24"/>
              </w:rPr>
            </w:pPr>
          </w:p>
          <w:p w14:paraId="236E6A97" w14:textId="77777777" w:rsidR="000E1C67" w:rsidRDefault="000E1C67" w:rsidP="369B28E8">
            <w:pPr>
              <w:rPr>
                <w:rFonts w:eastAsiaTheme="minorEastAsia"/>
                <w:sz w:val="24"/>
                <w:szCs w:val="24"/>
              </w:rPr>
            </w:pPr>
          </w:p>
          <w:p w14:paraId="22A4DDAE" w14:textId="77777777" w:rsidR="000E1C67" w:rsidRDefault="000E1C67" w:rsidP="369B28E8">
            <w:pPr>
              <w:rPr>
                <w:rFonts w:eastAsiaTheme="minorEastAsia"/>
                <w:sz w:val="24"/>
                <w:szCs w:val="24"/>
              </w:rPr>
            </w:pPr>
          </w:p>
          <w:p w14:paraId="2E073EA0" w14:textId="29D9280A" w:rsidR="000E1C67" w:rsidRPr="00E46225" w:rsidRDefault="000E1C67" w:rsidP="369B28E8">
            <w:pPr>
              <w:rPr>
                <w:rFonts w:eastAsiaTheme="minorEastAsia"/>
                <w:sz w:val="24"/>
                <w:szCs w:val="24"/>
              </w:rPr>
            </w:pPr>
            <w:r w:rsidRPr="369B28E8">
              <w:rPr>
                <w:rFonts w:eastAsiaTheme="minorEastAsia"/>
                <w:sz w:val="24"/>
                <w:szCs w:val="24"/>
              </w:rPr>
              <w:t>3</w:t>
            </w:r>
          </w:p>
        </w:tc>
        <w:tc>
          <w:tcPr>
            <w:tcW w:w="569" w:type="dxa"/>
            <w:shd w:val="clear" w:color="auto" w:fill="auto"/>
          </w:tcPr>
          <w:p w14:paraId="35B76AE3" w14:textId="1BB08C70" w:rsidR="007F61E0" w:rsidRDefault="007F61E0" w:rsidP="369B28E8">
            <w:pPr>
              <w:jc w:val="center"/>
              <w:rPr>
                <w:rFonts w:eastAsiaTheme="minorEastAsia"/>
                <w:i/>
                <w:iCs/>
                <w:sz w:val="24"/>
                <w:szCs w:val="24"/>
              </w:rPr>
            </w:pPr>
          </w:p>
          <w:p w14:paraId="60E7171A" w14:textId="1BB08C70" w:rsidR="00D3280F" w:rsidRDefault="00D3280F" w:rsidP="369B28E8">
            <w:pPr>
              <w:jc w:val="center"/>
              <w:rPr>
                <w:rFonts w:eastAsiaTheme="minorEastAsia"/>
                <w:sz w:val="24"/>
                <w:szCs w:val="24"/>
              </w:rPr>
            </w:pPr>
          </w:p>
          <w:p w14:paraId="498E1630" w14:textId="1BB08C70" w:rsidR="00D3280F" w:rsidRDefault="00D3280F" w:rsidP="369B28E8">
            <w:pPr>
              <w:jc w:val="center"/>
              <w:rPr>
                <w:rFonts w:eastAsiaTheme="minorEastAsia"/>
                <w:sz w:val="24"/>
                <w:szCs w:val="24"/>
              </w:rPr>
            </w:pPr>
          </w:p>
          <w:p w14:paraId="7C307610" w14:textId="1BB08C70" w:rsidR="00D3280F" w:rsidRDefault="00D3280F" w:rsidP="369B28E8">
            <w:pPr>
              <w:jc w:val="center"/>
              <w:rPr>
                <w:rFonts w:eastAsiaTheme="minorEastAsia"/>
                <w:sz w:val="24"/>
                <w:szCs w:val="24"/>
              </w:rPr>
            </w:pPr>
          </w:p>
          <w:p w14:paraId="73AA6E54" w14:textId="6AF60BD2" w:rsidR="00A00EFD" w:rsidRDefault="00A00EFD" w:rsidP="369B28E8">
            <w:pPr>
              <w:jc w:val="center"/>
              <w:rPr>
                <w:rFonts w:eastAsiaTheme="minorEastAsia"/>
                <w:sz w:val="24"/>
                <w:szCs w:val="24"/>
              </w:rPr>
            </w:pPr>
            <w:r w:rsidRPr="369B28E8">
              <w:rPr>
                <w:rFonts w:eastAsiaTheme="minorEastAsia"/>
                <w:sz w:val="24"/>
                <w:szCs w:val="24"/>
              </w:rPr>
              <w:t>4</w:t>
            </w:r>
          </w:p>
          <w:p w14:paraId="066838AB" w14:textId="77777777" w:rsidR="00345315" w:rsidRDefault="00345315" w:rsidP="369B28E8">
            <w:pPr>
              <w:jc w:val="center"/>
              <w:rPr>
                <w:rFonts w:eastAsiaTheme="minorEastAsia"/>
                <w:sz w:val="24"/>
                <w:szCs w:val="24"/>
              </w:rPr>
            </w:pPr>
          </w:p>
          <w:p w14:paraId="6A2BF724" w14:textId="77777777" w:rsidR="00345315" w:rsidRDefault="00345315" w:rsidP="369B28E8">
            <w:pPr>
              <w:jc w:val="center"/>
              <w:rPr>
                <w:rFonts w:eastAsiaTheme="minorEastAsia"/>
                <w:sz w:val="24"/>
                <w:szCs w:val="24"/>
              </w:rPr>
            </w:pPr>
          </w:p>
          <w:p w14:paraId="415A58BE" w14:textId="77777777" w:rsidR="00345315" w:rsidRDefault="00345315" w:rsidP="369B28E8">
            <w:pPr>
              <w:jc w:val="center"/>
              <w:rPr>
                <w:rFonts w:eastAsiaTheme="minorEastAsia"/>
                <w:sz w:val="24"/>
                <w:szCs w:val="24"/>
              </w:rPr>
            </w:pPr>
          </w:p>
          <w:p w14:paraId="43DF8D81" w14:textId="77777777" w:rsidR="00345315" w:rsidRDefault="00345315" w:rsidP="369B28E8">
            <w:pPr>
              <w:jc w:val="center"/>
              <w:rPr>
                <w:rFonts w:eastAsiaTheme="minorEastAsia"/>
                <w:sz w:val="24"/>
                <w:szCs w:val="24"/>
              </w:rPr>
            </w:pPr>
          </w:p>
          <w:p w14:paraId="448A9EBA" w14:textId="77777777" w:rsidR="00345315" w:rsidRDefault="00345315" w:rsidP="369B28E8">
            <w:pPr>
              <w:jc w:val="center"/>
              <w:rPr>
                <w:rFonts w:eastAsiaTheme="minorEastAsia"/>
                <w:sz w:val="24"/>
                <w:szCs w:val="24"/>
              </w:rPr>
            </w:pPr>
          </w:p>
          <w:p w14:paraId="0EEDC468" w14:textId="77777777" w:rsidR="00345315" w:rsidRDefault="00345315" w:rsidP="369B28E8">
            <w:pPr>
              <w:jc w:val="center"/>
              <w:rPr>
                <w:rFonts w:eastAsiaTheme="minorEastAsia"/>
                <w:sz w:val="24"/>
                <w:szCs w:val="24"/>
              </w:rPr>
            </w:pPr>
          </w:p>
          <w:p w14:paraId="23B8F41E" w14:textId="6DC339B7" w:rsidR="00345315" w:rsidRDefault="00345315" w:rsidP="369B28E8">
            <w:pPr>
              <w:jc w:val="center"/>
              <w:rPr>
                <w:rFonts w:eastAsiaTheme="minorEastAsia"/>
                <w:sz w:val="24"/>
                <w:szCs w:val="24"/>
              </w:rPr>
            </w:pPr>
          </w:p>
          <w:p w14:paraId="6FCE170E" w14:textId="0E0C9B25" w:rsidR="00345315" w:rsidRDefault="7D372D30" w:rsidP="1917DA39">
            <w:pPr>
              <w:rPr>
                <w:rFonts w:eastAsiaTheme="minorEastAsia"/>
                <w:sz w:val="24"/>
                <w:szCs w:val="24"/>
              </w:rPr>
            </w:pPr>
            <w:r w:rsidRPr="1917DA39">
              <w:rPr>
                <w:rFonts w:eastAsiaTheme="minorEastAsia"/>
                <w:sz w:val="24"/>
                <w:szCs w:val="24"/>
              </w:rPr>
              <w:t>4</w:t>
            </w:r>
          </w:p>
          <w:p w14:paraId="504BDE30" w14:textId="77777777" w:rsidR="000E1C67" w:rsidRDefault="000E1C67" w:rsidP="369B28E8">
            <w:pPr>
              <w:jc w:val="center"/>
              <w:rPr>
                <w:rFonts w:eastAsiaTheme="minorEastAsia"/>
                <w:sz w:val="24"/>
                <w:szCs w:val="24"/>
              </w:rPr>
            </w:pPr>
          </w:p>
          <w:p w14:paraId="1DF9C5A1" w14:textId="77777777" w:rsidR="000E1C67" w:rsidRDefault="000E1C67" w:rsidP="369B28E8">
            <w:pPr>
              <w:jc w:val="center"/>
              <w:rPr>
                <w:rFonts w:eastAsiaTheme="minorEastAsia"/>
                <w:sz w:val="24"/>
                <w:szCs w:val="24"/>
              </w:rPr>
            </w:pPr>
          </w:p>
          <w:p w14:paraId="59A20734" w14:textId="77777777" w:rsidR="000E1C67" w:rsidRDefault="000E1C67" w:rsidP="369B28E8">
            <w:pPr>
              <w:jc w:val="center"/>
              <w:rPr>
                <w:rFonts w:eastAsiaTheme="minorEastAsia"/>
                <w:sz w:val="24"/>
                <w:szCs w:val="24"/>
              </w:rPr>
            </w:pPr>
          </w:p>
          <w:p w14:paraId="3B517FDF" w14:textId="77777777" w:rsidR="000E1C67" w:rsidRDefault="000E1C67" w:rsidP="369B28E8">
            <w:pPr>
              <w:jc w:val="center"/>
              <w:rPr>
                <w:rFonts w:eastAsiaTheme="minorEastAsia"/>
                <w:sz w:val="24"/>
                <w:szCs w:val="24"/>
              </w:rPr>
            </w:pPr>
          </w:p>
          <w:p w14:paraId="583E4315" w14:textId="77777777" w:rsidR="000E1C67" w:rsidRDefault="000E1C67" w:rsidP="369B28E8">
            <w:pPr>
              <w:jc w:val="center"/>
              <w:rPr>
                <w:rFonts w:eastAsiaTheme="minorEastAsia"/>
                <w:sz w:val="24"/>
                <w:szCs w:val="24"/>
              </w:rPr>
            </w:pPr>
          </w:p>
          <w:p w14:paraId="0D362A5D" w14:textId="77777777" w:rsidR="000E1C67" w:rsidRDefault="000E1C67" w:rsidP="369B28E8">
            <w:pPr>
              <w:jc w:val="center"/>
              <w:rPr>
                <w:rFonts w:eastAsiaTheme="minorEastAsia"/>
                <w:sz w:val="24"/>
                <w:szCs w:val="24"/>
              </w:rPr>
            </w:pPr>
          </w:p>
          <w:p w14:paraId="1BDADD5E" w14:textId="77777777" w:rsidR="000E1C67" w:rsidRDefault="000E1C67" w:rsidP="369B28E8">
            <w:pPr>
              <w:jc w:val="center"/>
              <w:rPr>
                <w:rFonts w:eastAsiaTheme="minorEastAsia"/>
                <w:sz w:val="24"/>
                <w:szCs w:val="24"/>
              </w:rPr>
            </w:pPr>
          </w:p>
          <w:p w14:paraId="44AAD650" w14:textId="77777777" w:rsidR="000E1C67" w:rsidRDefault="000E1C67" w:rsidP="369B28E8">
            <w:pPr>
              <w:jc w:val="center"/>
              <w:rPr>
                <w:rFonts w:eastAsiaTheme="minorEastAsia"/>
                <w:sz w:val="24"/>
                <w:szCs w:val="24"/>
              </w:rPr>
            </w:pPr>
          </w:p>
          <w:p w14:paraId="598057EA" w14:textId="2BB985D9" w:rsidR="000E1C67" w:rsidRDefault="000E1C67" w:rsidP="369B28E8">
            <w:pPr>
              <w:jc w:val="center"/>
              <w:rPr>
                <w:rFonts w:eastAsiaTheme="minorEastAsia"/>
                <w:sz w:val="24"/>
                <w:szCs w:val="24"/>
              </w:rPr>
            </w:pPr>
            <w:r w:rsidRPr="369B28E8">
              <w:rPr>
                <w:rFonts w:eastAsiaTheme="minorEastAsia"/>
                <w:sz w:val="24"/>
                <w:szCs w:val="24"/>
              </w:rPr>
              <w:t>4</w:t>
            </w:r>
          </w:p>
          <w:p w14:paraId="158B3C88" w14:textId="77777777" w:rsidR="000E1C67" w:rsidRDefault="000E1C67" w:rsidP="369B28E8">
            <w:pPr>
              <w:jc w:val="center"/>
              <w:rPr>
                <w:rFonts w:eastAsiaTheme="minorEastAsia"/>
                <w:sz w:val="24"/>
                <w:szCs w:val="24"/>
              </w:rPr>
            </w:pPr>
          </w:p>
          <w:p w14:paraId="580B584F" w14:textId="77777777" w:rsidR="000E1C67" w:rsidRDefault="000E1C67" w:rsidP="369B28E8">
            <w:pPr>
              <w:jc w:val="center"/>
              <w:rPr>
                <w:rFonts w:eastAsiaTheme="minorEastAsia"/>
                <w:sz w:val="24"/>
                <w:szCs w:val="24"/>
              </w:rPr>
            </w:pPr>
          </w:p>
          <w:p w14:paraId="468C82A2" w14:textId="77777777" w:rsidR="000E1C67" w:rsidRDefault="000E1C67" w:rsidP="369B28E8">
            <w:pPr>
              <w:jc w:val="center"/>
              <w:rPr>
                <w:rFonts w:eastAsiaTheme="minorEastAsia"/>
                <w:sz w:val="24"/>
                <w:szCs w:val="24"/>
              </w:rPr>
            </w:pPr>
          </w:p>
          <w:p w14:paraId="16E9DE69" w14:textId="25061420" w:rsidR="000E1C67" w:rsidRPr="00A00EFD" w:rsidRDefault="000E1C67" w:rsidP="369B28E8">
            <w:pPr>
              <w:jc w:val="center"/>
              <w:rPr>
                <w:rFonts w:eastAsiaTheme="minorEastAsia"/>
                <w:sz w:val="24"/>
                <w:szCs w:val="24"/>
              </w:rPr>
            </w:pPr>
            <w:r w:rsidRPr="369B28E8">
              <w:rPr>
                <w:rFonts w:eastAsiaTheme="minorEastAsia"/>
                <w:sz w:val="24"/>
                <w:szCs w:val="24"/>
              </w:rPr>
              <w:t>4</w:t>
            </w:r>
          </w:p>
          <w:p w14:paraId="66FA55B1" w14:textId="1785E059" w:rsidR="007F61E0" w:rsidRPr="0012573D" w:rsidRDefault="007F61E0" w:rsidP="369B28E8">
            <w:pPr>
              <w:rPr>
                <w:rFonts w:eastAsiaTheme="minorEastAsia"/>
                <w:i/>
                <w:iCs/>
                <w:sz w:val="24"/>
                <w:szCs w:val="24"/>
              </w:rPr>
            </w:pPr>
          </w:p>
        </w:tc>
        <w:tc>
          <w:tcPr>
            <w:tcW w:w="569" w:type="dxa"/>
            <w:shd w:val="clear" w:color="auto" w:fill="FFC000"/>
          </w:tcPr>
          <w:p w14:paraId="1BCD6838" w14:textId="77777777" w:rsidR="007F61E0" w:rsidRPr="0012573D" w:rsidRDefault="007F61E0" w:rsidP="369B28E8">
            <w:pPr>
              <w:jc w:val="center"/>
              <w:rPr>
                <w:rFonts w:eastAsiaTheme="minorEastAsia"/>
                <w:i/>
                <w:iCs/>
                <w:sz w:val="24"/>
                <w:szCs w:val="24"/>
              </w:rPr>
            </w:pPr>
          </w:p>
          <w:p w14:paraId="6B4D9A3D" w14:textId="77777777" w:rsidR="007F61E0" w:rsidRDefault="007F61E0" w:rsidP="369B28E8">
            <w:pPr>
              <w:jc w:val="center"/>
              <w:rPr>
                <w:rFonts w:eastAsiaTheme="minorEastAsia"/>
                <w:sz w:val="24"/>
                <w:szCs w:val="24"/>
              </w:rPr>
            </w:pPr>
          </w:p>
          <w:p w14:paraId="29BF3ABF" w14:textId="77777777" w:rsidR="002046D3" w:rsidRDefault="002046D3" w:rsidP="369B28E8">
            <w:pPr>
              <w:jc w:val="center"/>
              <w:rPr>
                <w:rFonts w:eastAsiaTheme="minorEastAsia"/>
                <w:sz w:val="24"/>
                <w:szCs w:val="24"/>
              </w:rPr>
            </w:pPr>
          </w:p>
          <w:p w14:paraId="5A1638A2" w14:textId="77777777" w:rsidR="002046D3" w:rsidRDefault="002046D3" w:rsidP="369B28E8">
            <w:pPr>
              <w:jc w:val="center"/>
              <w:rPr>
                <w:rFonts w:eastAsiaTheme="minorEastAsia"/>
                <w:sz w:val="24"/>
                <w:szCs w:val="24"/>
              </w:rPr>
            </w:pPr>
          </w:p>
          <w:p w14:paraId="1CA266BD" w14:textId="77777777" w:rsidR="002046D3" w:rsidRDefault="002046D3" w:rsidP="369B28E8">
            <w:pPr>
              <w:jc w:val="center"/>
              <w:rPr>
                <w:rFonts w:eastAsiaTheme="minorEastAsia"/>
                <w:sz w:val="24"/>
                <w:szCs w:val="24"/>
              </w:rPr>
            </w:pPr>
            <w:r w:rsidRPr="369B28E8">
              <w:rPr>
                <w:rFonts w:eastAsiaTheme="minorEastAsia"/>
                <w:sz w:val="24"/>
                <w:szCs w:val="24"/>
              </w:rPr>
              <w:t>8</w:t>
            </w:r>
          </w:p>
          <w:p w14:paraId="0EBDE593" w14:textId="77777777" w:rsidR="002046D3" w:rsidRDefault="002046D3" w:rsidP="369B28E8">
            <w:pPr>
              <w:jc w:val="center"/>
              <w:rPr>
                <w:rFonts w:eastAsiaTheme="minorEastAsia"/>
                <w:sz w:val="24"/>
                <w:szCs w:val="24"/>
              </w:rPr>
            </w:pPr>
          </w:p>
          <w:p w14:paraId="3F2761B0" w14:textId="77777777" w:rsidR="002046D3" w:rsidRDefault="002046D3" w:rsidP="369B28E8">
            <w:pPr>
              <w:jc w:val="center"/>
              <w:rPr>
                <w:rFonts w:eastAsiaTheme="minorEastAsia"/>
                <w:sz w:val="24"/>
                <w:szCs w:val="24"/>
              </w:rPr>
            </w:pPr>
          </w:p>
          <w:p w14:paraId="4EF8E98A" w14:textId="77777777" w:rsidR="002046D3" w:rsidRDefault="002046D3" w:rsidP="369B28E8">
            <w:pPr>
              <w:jc w:val="center"/>
              <w:rPr>
                <w:rFonts w:eastAsiaTheme="minorEastAsia"/>
                <w:sz w:val="24"/>
                <w:szCs w:val="24"/>
              </w:rPr>
            </w:pPr>
          </w:p>
          <w:p w14:paraId="0C0F2772" w14:textId="77777777" w:rsidR="002046D3" w:rsidRDefault="002046D3" w:rsidP="369B28E8">
            <w:pPr>
              <w:jc w:val="center"/>
              <w:rPr>
                <w:rFonts w:eastAsiaTheme="minorEastAsia"/>
                <w:sz w:val="24"/>
                <w:szCs w:val="24"/>
              </w:rPr>
            </w:pPr>
          </w:p>
          <w:p w14:paraId="1FC915DE" w14:textId="77777777" w:rsidR="002046D3" w:rsidRDefault="002046D3" w:rsidP="369B28E8">
            <w:pPr>
              <w:jc w:val="center"/>
              <w:rPr>
                <w:rFonts w:eastAsiaTheme="minorEastAsia"/>
                <w:sz w:val="24"/>
                <w:szCs w:val="24"/>
              </w:rPr>
            </w:pPr>
          </w:p>
          <w:p w14:paraId="635BA242" w14:textId="77777777" w:rsidR="002046D3" w:rsidRDefault="002046D3" w:rsidP="369B28E8">
            <w:pPr>
              <w:jc w:val="center"/>
              <w:rPr>
                <w:rFonts w:eastAsiaTheme="minorEastAsia"/>
                <w:sz w:val="24"/>
                <w:szCs w:val="24"/>
              </w:rPr>
            </w:pPr>
          </w:p>
          <w:p w14:paraId="5DE020C1" w14:textId="77777777" w:rsidR="002046D3" w:rsidRDefault="002046D3" w:rsidP="369B28E8">
            <w:pPr>
              <w:jc w:val="center"/>
              <w:rPr>
                <w:rFonts w:eastAsiaTheme="minorEastAsia"/>
                <w:sz w:val="24"/>
                <w:szCs w:val="24"/>
              </w:rPr>
            </w:pPr>
          </w:p>
          <w:p w14:paraId="55CD369A" w14:textId="77777777" w:rsidR="002046D3" w:rsidRDefault="002046D3" w:rsidP="369B28E8">
            <w:pPr>
              <w:jc w:val="center"/>
              <w:rPr>
                <w:rFonts w:eastAsiaTheme="minorEastAsia"/>
                <w:sz w:val="24"/>
                <w:szCs w:val="24"/>
              </w:rPr>
            </w:pPr>
            <w:r w:rsidRPr="369B28E8">
              <w:rPr>
                <w:rFonts w:eastAsiaTheme="minorEastAsia"/>
                <w:sz w:val="24"/>
                <w:szCs w:val="24"/>
              </w:rPr>
              <w:t>8</w:t>
            </w:r>
          </w:p>
          <w:p w14:paraId="7954624B" w14:textId="77777777" w:rsidR="002046D3" w:rsidRDefault="002046D3" w:rsidP="369B28E8">
            <w:pPr>
              <w:jc w:val="center"/>
              <w:rPr>
                <w:rFonts w:eastAsiaTheme="minorEastAsia"/>
                <w:sz w:val="24"/>
                <w:szCs w:val="24"/>
              </w:rPr>
            </w:pPr>
          </w:p>
          <w:p w14:paraId="3B35F5B3" w14:textId="77777777" w:rsidR="002046D3" w:rsidRDefault="002046D3" w:rsidP="369B28E8">
            <w:pPr>
              <w:jc w:val="center"/>
              <w:rPr>
                <w:rFonts w:eastAsiaTheme="minorEastAsia"/>
                <w:sz w:val="24"/>
                <w:szCs w:val="24"/>
              </w:rPr>
            </w:pPr>
          </w:p>
          <w:p w14:paraId="76FCB63F" w14:textId="77777777" w:rsidR="002046D3" w:rsidRDefault="002046D3" w:rsidP="369B28E8">
            <w:pPr>
              <w:jc w:val="center"/>
              <w:rPr>
                <w:rFonts w:eastAsiaTheme="minorEastAsia"/>
                <w:sz w:val="24"/>
                <w:szCs w:val="24"/>
              </w:rPr>
            </w:pPr>
          </w:p>
          <w:p w14:paraId="0BE0C3E8" w14:textId="77777777" w:rsidR="002046D3" w:rsidRDefault="002046D3" w:rsidP="369B28E8">
            <w:pPr>
              <w:jc w:val="center"/>
              <w:rPr>
                <w:rFonts w:eastAsiaTheme="minorEastAsia"/>
                <w:sz w:val="24"/>
                <w:szCs w:val="24"/>
              </w:rPr>
            </w:pPr>
          </w:p>
          <w:p w14:paraId="490648B0" w14:textId="77777777" w:rsidR="002046D3" w:rsidRDefault="002046D3" w:rsidP="369B28E8">
            <w:pPr>
              <w:jc w:val="center"/>
              <w:rPr>
                <w:rFonts w:eastAsiaTheme="minorEastAsia"/>
                <w:sz w:val="24"/>
                <w:szCs w:val="24"/>
              </w:rPr>
            </w:pPr>
          </w:p>
          <w:p w14:paraId="7EC2A0C2" w14:textId="77777777" w:rsidR="002046D3" w:rsidRDefault="002046D3" w:rsidP="369B28E8">
            <w:pPr>
              <w:jc w:val="center"/>
              <w:rPr>
                <w:rFonts w:eastAsiaTheme="minorEastAsia"/>
                <w:sz w:val="24"/>
                <w:szCs w:val="24"/>
              </w:rPr>
            </w:pPr>
          </w:p>
          <w:p w14:paraId="506C9F20" w14:textId="77777777" w:rsidR="002046D3" w:rsidRDefault="002046D3" w:rsidP="369B28E8">
            <w:pPr>
              <w:jc w:val="center"/>
              <w:rPr>
                <w:rFonts w:eastAsiaTheme="minorEastAsia"/>
                <w:sz w:val="24"/>
                <w:szCs w:val="24"/>
              </w:rPr>
            </w:pPr>
          </w:p>
          <w:p w14:paraId="077D85B9" w14:textId="77777777" w:rsidR="002046D3" w:rsidRDefault="002046D3" w:rsidP="369B28E8">
            <w:pPr>
              <w:jc w:val="center"/>
              <w:rPr>
                <w:rFonts w:eastAsiaTheme="minorEastAsia"/>
                <w:sz w:val="24"/>
                <w:szCs w:val="24"/>
              </w:rPr>
            </w:pPr>
          </w:p>
          <w:p w14:paraId="493F126D" w14:textId="54D5B4C4" w:rsidR="002046D3" w:rsidRDefault="70E4E2AA" w:rsidP="1917DA39">
            <w:pPr>
              <w:rPr>
                <w:rFonts w:eastAsiaTheme="minorEastAsia"/>
                <w:sz w:val="24"/>
                <w:szCs w:val="24"/>
                <w:highlight w:val="green"/>
              </w:rPr>
            </w:pPr>
            <w:r w:rsidRPr="1917DA39">
              <w:rPr>
                <w:rFonts w:eastAsiaTheme="minorEastAsia"/>
                <w:sz w:val="24"/>
                <w:szCs w:val="24"/>
                <w:highlight w:val="green"/>
              </w:rPr>
              <w:t>4</w:t>
            </w:r>
          </w:p>
          <w:p w14:paraId="5817E0CD" w14:textId="08F9A39D" w:rsidR="002046D3" w:rsidRDefault="002046D3" w:rsidP="369B28E8">
            <w:pPr>
              <w:rPr>
                <w:rFonts w:eastAsiaTheme="minorEastAsia"/>
                <w:sz w:val="24"/>
                <w:szCs w:val="24"/>
              </w:rPr>
            </w:pPr>
          </w:p>
          <w:p w14:paraId="027110B3" w14:textId="47735605" w:rsidR="002046D3" w:rsidRDefault="002046D3" w:rsidP="369B28E8">
            <w:pPr>
              <w:rPr>
                <w:rFonts w:eastAsiaTheme="minorEastAsia"/>
                <w:sz w:val="24"/>
                <w:szCs w:val="24"/>
              </w:rPr>
            </w:pPr>
          </w:p>
          <w:p w14:paraId="4C389BB7" w14:textId="44B1BB92" w:rsidR="002046D3" w:rsidRDefault="002046D3" w:rsidP="369B28E8">
            <w:pPr>
              <w:rPr>
                <w:rFonts w:eastAsiaTheme="minorEastAsia"/>
                <w:sz w:val="24"/>
                <w:szCs w:val="24"/>
              </w:rPr>
            </w:pPr>
          </w:p>
          <w:p w14:paraId="75E49DF0" w14:textId="27DAF858" w:rsidR="002046D3" w:rsidRDefault="6EB0BE4C" w:rsidP="369B28E8">
            <w:pPr>
              <w:rPr>
                <w:rFonts w:eastAsiaTheme="minorEastAsia"/>
                <w:sz w:val="24"/>
                <w:szCs w:val="24"/>
              </w:rPr>
            </w:pPr>
            <w:r w:rsidRPr="1917DA39">
              <w:rPr>
                <w:rFonts w:eastAsiaTheme="minorEastAsia"/>
                <w:sz w:val="24"/>
                <w:szCs w:val="24"/>
              </w:rPr>
              <w:t>12</w:t>
            </w:r>
            <w:r w:rsidR="2FF14DFD" w:rsidRPr="1917DA39">
              <w:rPr>
                <w:rFonts w:eastAsiaTheme="minorEastAsia"/>
                <w:sz w:val="24"/>
                <w:szCs w:val="24"/>
              </w:rPr>
              <w:t xml:space="preserve">     </w:t>
            </w:r>
          </w:p>
          <w:p w14:paraId="392C0E5A" w14:textId="77777777" w:rsidR="002046D3" w:rsidRDefault="002046D3" w:rsidP="369B28E8">
            <w:pPr>
              <w:jc w:val="center"/>
              <w:rPr>
                <w:rFonts w:eastAsiaTheme="minorEastAsia"/>
                <w:sz w:val="24"/>
                <w:szCs w:val="24"/>
              </w:rPr>
            </w:pPr>
          </w:p>
          <w:p w14:paraId="38F62ED9" w14:textId="77777777" w:rsidR="002046D3" w:rsidRDefault="002046D3" w:rsidP="369B28E8">
            <w:pPr>
              <w:jc w:val="center"/>
              <w:rPr>
                <w:rFonts w:eastAsiaTheme="minorEastAsia"/>
                <w:sz w:val="24"/>
                <w:szCs w:val="24"/>
              </w:rPr>
            </w:pPr>
          </w:p>
          <w:p w14:paraId="20B87669" w14:textId="1FF4F169" w:rsidR="002046D3" w:rsidRPr="002046D3" w:rsidRDefault="002046D3" w:rsidP="369B28E8">
            <w:pPr>
              <w:jc w:val="center"/>
              <w:rPr>
                <w:rFonts w:eastAsiaTheme="minorEastAsia"/>
                <w:sz w:val="24"/>
                <w:szCs w:val="24"/>
              </w:rPr>
            </w:pPr>
          </w:p>
          <w:p w14:paraId="2CB651C6" w14:textId="54B7347A" w:rsidR="002046D3" w:rsidRPr="002046D3" w:rsidRDefault="002046D3" w:rsidP="369B28E8">
            <w:pPr>
              <w:jc w:val="center"/>
              <w:rPr>
                <w:rFonts w:eastAsiaTheme="minorEastAsia"/>
                <w:sz w:val="24"/>
                <w:szCs w:val="24"/>
              </w:rPr>
            </w:pPr>
          </w:p>
        </w:tc>
        <w:tc>
          <w:tcPr>
            <w:tcW w:w="2974" w:type="dxa"/>
            <w:shd w:val="clear" w:color="auto" w:fill="auto"/>
          </w:tcPr>
          <w:p w14:paraId="67476100" w14:textId="77777777" w:rsidR="006248C2" w:rsidRDefault="006248C2" w:rsidP="369B28E8">
            <w:pPr>
              <w:pStyle w:val="ListParagraph"/>
              <w:ind w:left="319"/>
              <w:rPr>
                <w:rFonts w:eastAsiaTheme="minorEastAsia"/>
                <w:sz w:val="24"/>
                <w:szCs w:val="24"/>
              </w:rPr>
            </w:pPr>
          </w:p>
          <w:p w14:paraId="04F6A311" w14:textId="4070E225" w:rsidR="6178140E" w:rsidRDefault="6178140E" w:rsidP="369B28E8">
            <w:pPr>
              <w:pStyle w:val="ListParagraph"/>
              <w:ind w:left="319"/>
              <w:rPr>
                <w:rFonts w:eastAsiaTheme="minorEastAsia"/>
                <w:sz w:val="24"/>
                <w:szCs w:val="24"/>
              </w:rPr>
            </w:pPr>
          </w:p>
          <w:p w14:paraId="132F8A08" w14:textId="4A8B2837" w:rsidR="007F61E0" w:rsidRPr="009E206F" w:rsidRDefault="00820093" w:rsidP="369B28E8">
            <w:pPr>
              <w:pStyle w:val="ListParagraph"/>
              <w:ind w:left="319"/>
              <w:rPr>
                <w:rFonts w:eastAsiaTheme="minorEastAsia"/>
                <w:sz w:val="24"/>
                <w:szCs w:val="24"/>
              </w:rPr>
            </w:pPr>
            <w:r w:rsidRPr="369B28E8">
              <w:rPr>
                <w:rFonts w:eastAsiaTheme="minorEastAsia"/>
                <w:sz w:val="24"/>
                <w:szCs w:val="24"/>
              </w:rPr>
              <w:t>SAS</w:t>
            </w:r>
            <w:r w:rsidR="00317411" w:rsidRPr="369B28E8">
              <w:rPr>
                <w:rFonts w:eastAsiaTheme="minorEastAsia"/>
                <w:sz w:val="24"/>
                <w:szCs w:val="24"/>
              </w:rPr>
              <w:t>A</w:t>
            </w:r>
            <w:r w:rsidRPr="369B28E8">
              <w:rPr>
                <w:rFonts w:eastAsiaTheme="minorEastAsia"/>
                <w:sz w:val="24"/>
                <w:szCs w:val="24"/>
              </w:rPr>
              <w:t xml:space="preserve"> Management Team IC, CC, PH</w:t>
            </w:r>
            <w:r w:rsidR="00CD697D" w:rsidRPr="369B28E8">
              <w:rPr>
                <w:rFonts w:eastAsiaTheme="minorEastAsia"/>
                <w:sz w:val="24"/>
                <w:szCs w:val="24"/>
              </w:rPr>
              <w:t xml:space="preserve"> (linked to Occupational Health)</w:t>
            </w:r>
            <w:r w:rsidR="00EF19EF" w:rsidRPr="369B28E8">
              <w:rPr>
                <w:rFonts w:eastAsiaTheme="minorEastAsia"/>
                <w:sz w:val="24"/>
                <w:szCs w:val="24"/>
              </w:rPr>
              <w:t xml:space="preserve"> </w:t>
            </w:r>
          </w:p>
          <w:p w14:paraId="1D8194C9" w14:textId="77777777" w:rsidR="00EF19EF" w:rsidRPr="009E206F" w:rsidRDefault="00EF19EF" w:rsidP="369B28E8">
            <w:pPr>
              <w:pStyle w:val="ListParagraph"/>
              <w:ind w:left="319"/>
              <w:rPr>
                <w:rFonts w:eastAsiaTheme="minorEastAsia"/>
                <w:sz w:val="24"/>
                <w:szCs w:val="24"/>
              </w:rPr>
            </w:pPr>
          </w:p>
          <w:p w14:paraId="46B906E9" w14:textId="4113C78A" w:rsidR="00EF19EF" w:rsidRPr="009E206F" w:rsidRDefault="003778A6" w:rsidP="369B28E8">
            <w:pPr>
              <w:pStyle w:val="ListParagraph"/>
              <w:ind w:left="319"/>
              <w:rPr>
                <w:rFonts w:eastAsiaTheme="minorEastAsia"/>
                <w:sz w:val="24"/>
                <w:szCs w:val="24"/>
              </w:rPr>
            </w:pPr>
            <w:r w:rsidRPr="369B28E8">
              <w:rPr>
                <w:rFonts w:eastAsiaTheme="minorEastAsia"/>
                <w:sz w:val="24"/>
                <w:szCs w:val="24"/>
              </w:rPr>
              <w:t>Line Manager/HR Manager</w:t>
            </w:r>
          </w:p>
          <w:p w14:paraId="2F8156FC" w14:textId="77777777" w:rsidR="00813639" w:rsidRPr="009E206F" w:rsidRDefault="00813639" w:rsidP="369B28E8">
            <w:pPr>
              <w:pStyle w:val="ListParagraph"/>
              <w:ind w:left="319"/>
              <w:rPr>
                <w:rFonts w:eastAsiaTheme="minorEastAsia"/>
                <w:sz w:val="24"/>
                <w:szCs w:val="24"/>
              </w:rPr>
            </w:pPr>
          </w:p>
          <w:p w14:paraId="4A8CD0E0" w14:textId="77777777" w:rsidR="00944C5C" w:rsidRPr="009E206F" w:rsidRDefault="00944C5C" w:rsidP="369B28E8">
            <w:pPr>
              <w:pStyle w:val="ListParagraph"/>
              <w:ind w:left="319"/>
              <w:rPr>
                <w:rFonts w:eastAsiaTheme="minorEastAsia"/>
                <w:sz w:val="24"/>
                <w:szCs w:val="24"/>
              </w:rPr>
            </w:pPr>
            <w:r w:rsidRPr="369B28E8">
              <w:rPr>
                <w:rFonts w:eastAsiaTheme="minorEastAsia"/>
                <w:sz w:val="24"/>
                <w:szCs w:val="24"/>
              </w:rPr>
              <w:t>Line Manager/HR Manager</w:t>
            </w:r>
          </w:p>
          <w:p w14:paraId="17F8DE7F" w14:textId="77777777" w:rsidR="00813639" w:rsidRPr="009E206F" w:rsidRDefault="00813639" w:rsidP="369B28E8">
            <w:pPr>
              <w:pStyle w:val="ListParagraph"/>
              <w:ind w:left="319"/>
              <w:rPr>
                <w:rFonts w:eastAsiaTheme="minorEastAsia"/>
                <w:sz w:val="24"/>
                <w:szCs w:val="24"/>
              </w:rPr>
            </w:pPr>
          </w:p>
          <w:p w14:paraId="22F3B016" w14:textId="591679E7" w:rsidR="009A17B7" w:rsidRDefault="009A17B7" w:rsidP="369B28E8">
            <w:pPr>
              <w:pStyle w:val="ListParagraph"/>
              <w:ind w:left="319"/>
              <w:rPr>
                <w:rFonts w:eastAsiaTheme="minorEastAsia"/>
                <w:sz w:val="24"/>
                <w:szCs w:val="24"/>
              </w:rPr>
            </w:pPr>
          </w:p>
          <w:p w14:paraId="590BF4A3" w14:textId="77777777" w:rsidR="00944C5C" w:rsidRPr="009E206F" w:rsidRDefault="00944C5C" w:rsidP="369B28E8">
            <w:pPr>
              <w:pStyle w:val="ListParagraph"/>
              <w:ind w:left="319"/>
              <w:rPr>
                <w:rFonts w:eastAsiaTheme="minorEastAsia"/>
                <w:sz w:val="24"/>
                <w:szCs w:val="24"/>
              </w:rPr>
            </w:pPr>
            <w:r w:rsidRPr="369B28E8">
              <w:rPr>
                <w:rFonts w:eastAsiaTheme="minorEastAsia"/>
                <w:sz w:val="24"/>
                <w:szCs w:val="24"/>
              </w:rPr>
              <w:t>Line Manager/HR Manager</w:t>
            </w:r>
          </w:p>
          <w:p w14:paraId="4E4F736D" w14:textId="77777777" w:rsidR="00944C5C" w:rsidRDefault="00944C5C" w:rsidP="369B28E8">
            <w:pPr>
              <w:pStyle w:val="ListParagraph"/>
              <w:ind w:left="319"/>
              <w:rPr>
                <w:rFonts w:eastAsiaTheme="minorEastAsia"/>
                <w:sz w:val="24"/>
                <w:szCs w:val="24"/>
              </w:rPr>
            </w:pPr>
          </w:p>
          <w:p w14:paraId="0B9D2E0C" w14:textId="77777777" w:rsidR="00944C5C" w:rsidRDefault="00944C5C" w:rsidP="369B28E8">
            <w:pPr>
              <w:pStyle w:val="ListParagraph"/>
              <w:ind w:left="319"/>
              <w:rPr>
                <w:rFonts w:eastAsiaTheme="minorEastAsia"/>
                <w:sz w:val="24"/>
                <w:szCs w:val="24"/>
              </w:rPr>
            </w:pPr>
          </w:p>
          <w:p w14:paraId="1059D38C" w14:textId="77777777" w:rsidR="00944C5C" w:rsidRDefault="00944C5C" w:rsidP="369B28E8">
            <w:pPr>
              <w:pStyle w:val="ListParagraph"/>
              <w:ind w:left="319"/>
              <w:rPr>
                <w:rFonts w:eastAsiaTheme="minorEastAsia"/>
                <w:sz w:val="24"/>
                <w:szCs w:val="24"/>
              </w:rPr>
            </w:pPr>
          </w:p>
          <w:p w14:paraId="0DAAD10F" w14:textId="77777777" w:rsidR="00944C5C" w:rsidRDefault="00944C5C" w:rsidP="369B28E8">
            <w:pPr>
              <w:pStyle w:val="ListParagraph"/>
              <w:ind w:left="319"/>
              <w:rPr>
                <w:rFonts w:eastAsiaTheme="minorEastAsia"/>
                <w:sz w:val="24"/>
                <w:szCs w:val="24"/>
              </w:rPr>
            </w:pPr>
          </w:p>
          <w:p w14:paraId="7ED0696E" w14:textId="7CE163CA" w:rsidR="009A17B7" w:rsidRPr="009E206F" w:rsidRDefault="00B97A64" w:rsidP="369B28E8">
            <w:pPr>
              <w:pStyle w:val="ListParagraph"/>
              <w:ind w:left="319"/>
              <w:rPr>
                <w:rFonts w:eastAsiaTheme="minorEastAsia"/>
                <w:sz w:val="24"/>
                <w:szCs w:val="24"/>
              </w:rPr>
            </w:pPr>
            <w:r w:rsidRPr="369B28E8">
              <w:rPr>
                <w:rFonts w:eastAsiaTheme="minorEastAsia"/>
                <w:sz w:val="24"/>
                <w:szCs w:val="24"/>
              </w:rPr>
              <w:t xml:space="preserve">Cleaning </w:t>
            </w:r>
            <w:r w:rsidR="009A17B7" w:rsidRPr="369B28E8">
              <w:rPr>
                <w:rFonts w:eastAsiaTheme="minorEastAsia"/>
                <w:sz w:val="24"/>
                <w:szCs w:val="24"/>
              </w:rPr>
              <w:t>staff (cleaning common areas</w:t>
            </w:r>
            <w:r w:rsidR="005548B6" w:rsidRPr="369B28E8">
              <w:rPr>
                <w:rFonts w:eastAsiaTheme="minorEastAsia"/>
                <w:sz w:val="24"/>
                <w:szCs w:val="24"/>
              </w:rPr>
              <w:t>, toilets etc)</w:t>
            </w:r>
          </w:p>
          <w:p w14:paraId="696BF70A" w14:textId="5427DA91" w:rsidR="00813639" w:rsidRPr="009E206F" w:rsidRDefault="00813639" w:rsidP="369B28E8">
            <w:pPr>
              <w:pStyle w:val="ListParagraph"/>
              <w:ind w:left="319"/>
              <w:rPr>
                <w:rFonts w:eastAsiaTheme="minorEastAsia"/>
                <w:sz w:val="24"/>
                <w:szCs w:val="24"/>
              </w:rPr>
            </w:pPr>
          </w:p>
        </w:tc>
      </w:tr>
      <w:tr w:rsidR="6178140E" w14:paraId="054DBC12" w14:textId="77777777" w:rsidTr="1917DA39">
        <w:trPr>
          <w:trHeight w:val="995"/>
        </w:trPr>
        <w:tc>
          <w:tcPr>
            <w:tcW w:w="2547" w:type="dxa"/>
            <w:shd w:val="clear" w:color="auto" w:fill="auto"/>
          </w:tcPr>
          <w:p w14:paraId="1444D0A8" w14:textId="30468643" w:rsidR="6178140E" w:rsidRDefault="6178140E" w:rsidP="369B28E8">
            <w:pPr>
              <w:rPr>
                <w:rFonts w:eastAsiaTheme="minorEastAsia"/>
                <w:b/>
                <w:bCs/>
                <w:color w:val="000000" w:themeColor="text1"/>
                <w:sz w:val="24"/>
                <w:szCs w:val="24"/>
                <w:lang w:eastAsia="en-GB"/>
              </w:rPr>
            </w:pPr>
          </w:p>
        </w:tc>
        <w:tc>
          <w:tcPr>
            <w:tcW w:w="2145" w:type="dxa"/>
          </w:tcPr>
          <w:p w14:paraId="0A08207C" w14:textId="3E221967" w:rsidR="6178140E" w:rsidRDefault="6178140E" w:rsidP="369B28E8">
            <w:pPr>
              <w:rPr>
                <w:rFonts w:eastAsiaTheme="minorEastAsia"/>
                <w:sz w:val="24"/>
                <w:szCs w:val="24"/>
              </w:rPr>
            </w:pPr>
          </w:p>
        </w:tc>
        <w:tc>
          <w:tcPr>
            <w:tcW w:w="2550" w:type="dxa"/>
            <w:shd w:val="clear" w:color="auto" w:fill="auto"/>
          </w:tcPr>
          <w:p w14:paraId="4EA7BE36" w14:textId="6C83D493" w:rsidR="6178140E" w:rsidRDefault="6178140E" w:rsidP="369B28E8">
            <w:pPr>
              <w:rPr>
                <w:rFonts w:eastAsiaTheme="minorEastAsia"/>
                <w:sz w:val="24"/>
                <w:szCs w:val="24"/>
              </w:rPr>
            </w:pPr>
          </w:p>
        </w:tc>
        <w:tc>
          <w:tcPr>
            <w:tcW w:w="585" w:type="dxa"/>
            <w:shd w:val="clear" w:color="auto" w:fill="auto"/>
          </w:tcPr>
          <w:p w14:paraId="7C02B2F3" w14:textId="454EB4A1" w:rsidR="6178140E" w:rsidRDefault="6178140E" w:rsidP="369B28E8">
            <w:pPr>
              <w:jc w:val="center"/>
              <w:rPr>
                <w:rFonts w:eastAsiaTheme="minorEastAsia"/>
                <w:i/>
                <w:iCs/>
                <w:sz w:val="24"/>
                <w:szCs w:val="24"/>
              </w:rPr>
            </w:pPr>
          </w:p>
        </w:tc>
        <w:tc>
          <w:tcPr>
            <w:tcW w:w="615" w:type="dxa"/>
            <w:shd w:val="clear" w:color="auto" w:fill="auto"/>
          </w:tcPr>
          <w:p w14:paraId="23A3F589" w14:textId="62D575C7" w:rsidR="6178140E" w:rsidRDefault="6178140E" w:rsidP="369B28E8">
            <w:pPr>
              <w:jc w:val="center"/>
              <w:rPr>
                <w:rFonts w:eastAsiaTheme="minorEastAsia"/>
                <w:i/>
                <w:iCs/>
                <w:sz w:val="24"/>
                <w:szCs w:val="24"/>
              </w:rPr>
            </w:pPr>
          </w:p>
        </w:tc>
        <w:tc>
          <w:tcPr>
            <w:tcW w:w="555" w:type="dxa"/>
            <w:shd w:val="clear" w:color="auto" w:fill="FF0000"/>
          </w:tcPr>
          <w:p w14:paraId="3A8DCC43" w14:textId="454EE00C" w:rsidR="6178140E" w:rsidRDefault="6178140E" w:rsidP="369B28E8">
            <w:pPr>
              <w:jc w:val="center"/>
              <w:rPr>
                <w:rFonts w:eastAsiaTheme="minorEastAsia"/>
                <w:i/>
                <w:iCs/>
                <w:sz w:val="24"/>
                <w:szCs w:val="24"/>
              </w:rPr>
            </w:pPr>
          </w:p>
        </w:tc>
        <w:tc>
          <w:tcPr>
            <w:tcW w:w="8718" w:type="dxa"/>
            <w:shd w:val="clear" w:color="auto" w:fill="auto"/>
          </w:tcPr>
          <w:p w14:paraId="2E54C625" w14:textId="58693FFA" w:rsidR="34F06DB8" w:rsidRDefault="34F06DB8" w:rsidP="369B28E8">
            <w:pPr>
              <w:spacing w:after="200" w:line="276" w:lineRule="auto"/>
              <w:ind w:left="435"/>
              <w:jc w:val="both"/>
              <w:rPr>
                <w:rFonts w:eastAsiaTheme="minorEastAsia"/>
                <w:sz w:val="24"/>
                <w:szCs w:val="24"/>
              </w:rPr>
            </w:pPr>
            <w:r w:rsidRPr="369B28E8">
              <w:rPr>
                <w:rFonts w:eastAsiaTheme="minorEastAsia"/>
                <w:b/>
                <w:bCs/>
                <w:sz w:val="24"/>
                <w:szCs w:val="24"/>
              </w:rPr>
              <w:t>Personal Protective Equipment</w:t>
            </w:r>
          </w:p>
          <w:p w14:paraId="75436386" w14:textId="39B7253B" w:rsidR="34F06DB8" w:rsidRPr="00665535" w:rsidRDefault="34F06DB8" w:rsidP="0068615C">
            <w:pPr>
              <w:pStyle w:val="ListParagraph"/>
              <w:numPr>
                <w:ilvl w:val="0"/>
                <w:numId w:val="19"/>
              </w:numPr>
              <w:jc w:val="both"/>
              <w:rPr>
                <w:rFonts w:eastAsiaTheme="minorEastAsia"/>
                <w:sz w:val="24"/>
                <w:szCs w:val="24"/>
              </w:rPr>
            </w:pPr>
            <w:r w:rsidRPr="369B28E8">
              <w:rPr>
                <w:rFonts w:eastAsiaTheme="minorEastAsia"/>
                <w:sz w:val="24"/>
                <w:szCs w:val="24"/>
              </w:rPr>
              <w:t>Staff will wear their standard PPE as required for specific risk assessments (</w:t>
            </w:r>
            <w:r w:rsidR="7F724B5E" w:rsidRPr="369B28E8">
              <w:rPr>
                <w:rFonts w:eastAsiaTheme="minorEastAsia"/>
                <w:sz w:val="24"/>
                <w:szCs w:val="24"/>
              </w:rPr>
              <w:t>e.g.</w:t>
            </w:r>
            <w:r w:rsidRPr="369B28E8">
              <w:rPr>
                <w:rFonts w:eastAsiaTheme="minorEastAsia"/>
                <w:sz w:val="24"/>
                <w:szCs w:val="24"/>
              </w:rPr>
              <w:t xml:space="preserve"> for COSHH risk assessments)</w:t>
            </w:r>
          </w:p>
          <w:p w14:paraId="4E71D4DF" w14:textId="7195F562" w:rsidR="6178140E" w:rsidRPr="00665535" w:rsidRDefault="34F06DB8" w:rsidP="0068615C">
            <w:pPr>
              <w:pStyle w:val="ListParagraph"/>
              <w:numPr>
                <w:ilvl w:val="0"/>
                <w:numId w:val="19"/>
              </w:numPr>
              <w:jc w:val="both"/>
              <w:rPr>
                <w:rFonts w:eastAsiaTheme="minorEastAsia"/>
                <w:sz w:val="24"/>
                <w:szCs w:val="24"/>
              </w:rPr>
            </w:pPr>
            <w:r w:rsidRPr="369B28E8">
              <w:rPr>
                <w:rFonts w:eastAsiaTheme="minorEastAsia"/>
                <w:sz w:val="24"/>
                <w:szCs w:val="24"/>
              </w:rPr>
              <w:t xml:space="preserve">It is University policy that face coverings must be worn in public places </w:t>
            </w:r>
            <w:r w:rsidR="5F5C954F" w:rsidRPr="369B28E8">
              <w:rPr>
                <w:rFonts w:eastAsiaTheme="minorEastAsia"/>
                <w:sz w:val="24"/>
                <w:szCs w:val="24"/>
              </w:rPr>
              <w:t>e.g.</w:t>
            </w:r>
            <w:r w:rsidRPr="369B28E8">
              <w:rPr>
                <w:rFonts w:eastAsiaTheme="minorEastAsia"/>
                <w:sz w:val="24"/>
                <w:szCs w:val="24"/>
              </w:rPr>
              <w:t xml:space="preserve"> corridors</w:t>
            </w:r>
            <w:r w:rsidR="003305F0" w:rsidRPr="369B28E8">
              <w:rPr>
                <w:rFonts w:eastAsiaTheme="minorEastAsia"/>
                <w:sz w:val="24"/>
                <w:szCs w:val="24"/>
              </w:rPr>
              <w:t xml:space="preserve"> and other circulation spaces.</w:t>
            </w:r>
          </w:p>
        </w:tc>
        <w:tc>
          <w:tcPr>
            <w:tcW w:w="564" w:type="dxa"/>
            <w:shd w:val="clear" w:color="auto" w:fill="auto"/>
          </w:tcPr>
          <w:p w14:paraId="0002FAA9" w14:textId="6EE9603F" w:rsidR="6178140E" w:rsidRDefault="6178140E" w:rsidP="369B28E8">
            <w:pPr>
              <w:jc w:val="center"/>
              <w:rPr>
                <w:rFonts w:eastAsiaTheme="minorEastAsia"/>
                <w:sz w:val="24"/>
                <w:szCs w:val="24"/>
              </w:rPr>
            </w:pPr>
          </w:p>
        </w:tc>
        <w:tc>
          <w:tcPr>
            <w:tcW w:w="569" w:type="dxa"/>
            <w:shd w:val="clear" w:color="auto" w:fill="auto"/>
          </w:tcPr>
          <w:p w14:paraId="7D41B080" w14:textId="494D7ACF" w:rsidR="6178140E" w:rsidRDefault="6178140E" w:rsidP="369B28E8">
            <w:pPr>
              <w:jc w:val="center"/>
              <w:rPr>
                <w:rFonts w:eastAsiaTheme="minorEastAsia"/>
                <w:sz w:val="24"/>
                <w:szCs w:val="24"/>
              </w:rPr>
            </w:pPr>
          </w:p>
        </w:tc>
        <w:tc>
          <w:tcPr>
            <w:tcW w:w="569" w:type="dxa"/>
            <w:shd w:val="clear" w:color="auto" w:fill="FFC000"/>
          </w:tcPr>
          <w:p w14:paraId="23E4BD4D" w14:textId="3DFDB9A6" w:rsidR="6178140E" w:rsidRDefault="6178140E" w:rsidP="369B28E8">
            <w:pPr>
              <w:jc w:val="center"/>
              <w:rPr>
                <w:rFonts w:eastAsiaTheme="minorEastAsia"/>
                <w:sz w:val="24"/>
                <w:szCs w:val="24"/>
              </w:rPr>
            </w:pPr>
          </w:p>
        </w:tc>
        <w:tc>
          <w:tcPr>
            <w:tcW w:w="2974" w:type="dxa"/>
            <w:shd w:val="clear" w:color="auto" w:fill="auto"/>
          </w:tcPr>
          <w:p w14:paraId="5371884D" w14:textId="73619020" w:rsidR="34F06DB8" w:rsidRDefault="34F06DB8" w:rsidP="369B28E8">
            <w:pPr>
              <w:spacing w:after="200" w:line="276" w:lineRule="auto"/>
              <w:ind w:left="319"/>
              <w:rPr>
                <w:rFonts w:eastAsiaTheme="minorEastAsia"/>
                <w:b/>
                <w:bCs/>
                <w:sz w:val="24"/>
                <w:szCs w:val="24"/>
              </w:rPr>
            </w:pPr>
            <w:r w:rsidRPr="369B28E8">
              <w:rPr>
                <w:rFonts w:eastAsiaTheme="minorEastAsia"/>
                <w:b/>
                <w:bCs/>
                <w:sz w:val="24"/>
                <w:szCs w:val="24"/>
              </w:rPr>
              <w:t xml:space="preserve">Responsible Person </w:t>
            </w:r>
          </w:p>
          <w:p w14:paraId="59C9DA27" w14:textId="26A3891B" w:rsidR="34F06DB8" w:rsidRDefault="34F06DB8" w:rsidP="369B28E8">
            <w:pPr>
              <w:ind w:left="360"/>
              <w:jc w:val="both"/>
              <w:rPr>
                <w:rFonts w:eastAsiaTheme="minorEastAsia"/>
                <w:sz w:val="24"/>
                <w:szCs w:val="24"/>
              </w:rPr>
            </w:pPr>
            <w:r w:rsidRPr="369B28E8">
              <w:rPr>
                <w:rFonts w:eastAsiaTheme="minorEastAsia"/>
                <w:sz w:val="24"/>
                <w:szCs w:val="24"/>
              </w:rPr>
              <w:t xml:space="preserve">Students’ Association </w:t>
            </w:r>
            <w:r w:rsidR="00F104B2">
              <w:rPr>
                <w:rFonts w:eastAsiaTheme="minorEastAsia"/>
                <w:sz w:val="24"/>
                <w:szCs w:val="24"/>
              </w:rPr>
              <w:t>Acting</w:t>
            </w:r>
            <w:r w:rsidRPr="369B28E8">
              <w:rPr>
                <w:rFonts w:eastAsiaTheme="minorEastAsia"/>
                <w:sz w:val="24"/>
                <w:szCs w:val="24"/>
              </w:rPr>
              <w:t xml:space="preserve"> Building Supervisor/Operations Manager</w:t>
            </w:r>
          </w:p>
          <w:p w14:paraId="4C915CBD" w14:textId="5AB0AB9C" w:rsidR="6178140E" w:rsidRDefault="6178140E" w:rsidP="369B28E8">
            <w:pPr>
              <w:spacing w:after="200" w:line="276" w:lineRule="auto"/>
              <w:ind w:left="319"/>
              <w:rPr>
                <w:rFonts w:eastAsiaTheme="minorEastAsia"/>
                <w:sz w:val="24"/>
                <w:szCs w:val="24"/>
              </w:rPr>
            </w:pPr>
          </w:p>
          <w:p w14:paraId="007C24F5" w14:textId="75AD6222" w:rsidR="6178140E" w:rsidRDefault="34F06DB8" w:rsidP="369B28E8">
            <w:pPr>
              <w:spacing w:after="200" w:line="276" w:lineRule="auto"/>
              <w:ind w:left="319"/>
              <w:rPr>
                <w:rFonts w:eastAsiaTheme="minorEastAsia"/>
                <w:sz w:val="24"/>
                <w:szCs w:val="24"/>
              </w:rPr>
            </w:pPr>
            <w:r w:rsidRPr="369B28E8">
              <w:rPr>
                <w:rFonts w:eastAsiaTheme="minorEastAsia"/>
                <w:sz w:val="24"/>
                <w:szCs w:val="24"/>
              </w:rPr>
              <w:t>All managers within the Building</w:t>
            </w:r>
            <w:r w:rsidR="00D87028" w:rsidRPr="369B28E8">
              <w:rPr>
                <w:rFonts w:eastAsiaTheme="minorEastAsia"/>
                <w:sz w:val="24"/>
                <w:szCs w:val="24"/>
              </w:rPr>
              <w:t>.</w:t>
            </w:r>
          </w:p>
          <w:p w14:paraId="579F7617" w14:textId="7EA24744" w:rsidR="002C7EFD" w:rsidRDefault="71F06B4F" w:rsidP="369B28E8">
            <w:pPr>
              <w:spacing w:after="200" w:line="276" w:lineRule="auto"/>
              <w:ind w:left="319"/>
              <w:rPr>
                <w:rFonts w:eastAsiaTheme="minorEastAsia"/>
                <w:sz w:val="24"/>
                <w:szCs w:val="24"/>
              </w:rPr>
            </w:pPr>
            <w:r w:rsidRPr="369B28E8">
              <w:rPr>
                <w:rFonts w:eastAsiaTheme="minorEastAsia"/>
                <w:sz w:val="24"/>
                <w:szCs w:val="24"/>
              </w:rPr>
              <w:t xml:space="preserve">Estates - Responsible for the cleaning of common areas including </w:t>
            </w:r>
            <w:r w:rsidRPr="369B28E8">
              <w:rPr>
                <w:rFonts w:eastAsiaTheme="minorEastAsia"/>
                <w:sz w:val="24"/>
                <w:szCs w:val="24"/>
              </w:rPr>
              <w:lastRenderedPageBreak/>
              <w:t xml:space="preserve">corridors, toilets </w:t>
            </w:r>
            <w:r w:rsidR="00CB6373" w:rsidRPr="369B28E8">
              <w:rPr>
                <w:rFonts w:eastAsiaTheme="minorEastAsia"/>
                <w:sz w:val="24"/>
                <w:szCs w:val="24"/>
              </w:rPr>
              <w:t xml:space="preserve">and any </w:t>
            </w:r>
            <w:r w:rsidR="002C7EFD" w:rsidRPr="369B28E8">
              <w:rPr>
                <w:rFonts w:eastAsiaTheme="minorEastAsia"/>
                <w:sz w:val="24"/>
                <w:szCs w:val="24"/>
              </w:rPr>
              <w:t xml:space="preserve">of the </w:t>
            </w:r>
            <w:r w:rsidR="00CB6373" w:rsidRPr="369B28E8">
              <w:rPr>
                <w:rFonts w:eastAsiaTheme="minorEastAsia"/>
                <w:sz w:val="24"/>
                <w:szCs w:val="24"/>
              </w:rPr>
              <w:t xml:space="preserve">spaces solely used for teaching </w:t>
            </w:r>
            <w:r w:rsidRPr="369B28E8">
              <w:rPr>
                <w:rFonts w:eastAsiaTheme="minorEastAsia"/>
                <w:sz w:val="24"/>
                <w:szCs w:val="24"/>
              </w:rPr>
              <w:t>etc</w:t>
            </w:r>
          </w:p>
          <w:p w14:paraId="20DD385B" w14:textId="1A7B6E0C" w:rsidR="002C7EFD" w:rsidRPr="00D24504" w:rsidRDefault="002C7EFD" w:rsidP="369B28E8">
            <w:pPr>
              <w:spacing w:after="200" w:line="276" w:lineRule="auto"/>
              <w:ind w:left="319"/>
              <w:rPr>
                <w:rFonts w:eastAsiaTheme="minorEastAsia"/>
                <w:sz w:val="24"/>
                <w:szCs w:val="24"/>
              </w:rPr>
            </w:pPr>
            <w:r w:rsidRPr="369B28E8">
              <w:rPr>
                <w:rFonts w:eastAsiaTheme="minorEastAsia"/>
                <w:sz w:val="24"/>
                <w:szCs w:val="24"/>
              </w:rPr>
              <w:t>SASA’s in-house cleaning team will be responsible for any other areas of operation.</w:t>
            </w:r>
          </w:p>
        </w:tc>
      </w:tr>
    </w:tbl>
    <w:p w14:paraId="7A0B7430" w14:textId="13F6ED3F" w:rsidR="009B0C6E" w:rsidRPr="009E206F" w:rsidRDefault="009B0C6E" w:rsidP="369B28E8">
      <w:pPr>
        <w:spacing w:after="0"/>
        <w:rPr>
          <w:rFonts w:eastAsiaTheme="minorEastAsia"/>
          <w:sz w:val="24"/>
          <w:szCs w:val="24"/>
        </w:rPr>
      </w:pPr>
    </w:p>
    <w:p w14:paraId="5C412596" w14:textId="6979982E" w:rsidR="00A0055D" w:rsidRPr="00264552" w:rsidRDefault="008035AF" w:rsidP="369B28E8">
      <w:pPr>
        <w:rPr>
          <w:rFonts w:eastAsiaTheme="minorEastAsia"/>
          <w:sz w:val="24"/>
          <w:szCs w:val="24"/>
        </w:rPr>
      </w:pPr>
      <w:r w:rsidRPr="369B28E8">
        <w:rPr>
          <w:rFonts w:eastAsiaTheme="minorEastAsia"/>
          <w:sz w:val="24"/>
          <w:szCs w:val="24"/>
        </w:rPr>
        <w:br w:type="page"/>
      </w:r>
    </w:p>
    <w:tbl>
      <w:tblPr>
        <w:tblStyle w:val="TableGrid"/>
        <w:tblW w:w="5000" w:type="pct"/>
        <w:tblLayout w:type="fixed"/>
        <w:tblLook w:val="04A0" w:firstRow="1" w:lastRow="0" w:firstColumn="1" w:lastColumn="0" w:noHBand="0" w:noVBand="1"/>
      </w:tblPr>
      <w:tblGrid>
        <w:gridCol w:w="3256"/>
        <w:gridCol w:w="1275"/>
        <w:gridCol w:w="2693"/>
        <w:gridCol w:w="568"/>
        <w:gridCol w:w="568"/>
        <w:gridCol w:w="707"/>
        <w:gridCol w:w="8650"/>
        <w:gridCol w:w="568"/>
        <w:gridCol w:w="568"/>
        <w:gridCol w:w="568"/>
        <w:gridCol w:w="2943"/>
      </w:tblGrid>
      <w:tr w:rsidR="006D0082" w:rsidRPr="00FC0B19" w14:paraId="29E830DC" w14:textId="77777777" w:rsidTr="369B28E8">
        <w:trPr>
          <w:cantSplit/>
          <w:trHeight w:val="854"/>
        </w:trPr>
        <w:tc>
          <w:tcPr>
            <w:tcW w:w="5000" w:type="pct"/>
            <w:gridSpan w:val="11"/>
            <w:shd w:val="clear" w:color="auto" w:fill="8DB3E2" w:themeFill="text2" w:themeFillTint="66"/>
            <w:vAlign w:val="center"/>
          </w:tcPr>
          <w:p w14:paraId="1603C6A4" w14:textId="5CF7032F" w:rsidR="006D0082" w:rsidRPr="009E206F" w:rsidRDefault="362BF028" w:rsidP="369B28E8">
            <w:pPr>
              <w:pStyle w:val="ListParagraph"/>
              <w:ind w:left="319"/>
              <w:rPr>
                <w:rFonts w:eastAsiaTheme="minorEastAsia"/>
                <w:b/>
                <w:bCs/>
                <w:sz w:val="24"/>
                <w:szCs w:val="24"/>
              </w:rPr>
            </w:pPr>
            <w:r w:rsidRPr="369B28E8">
              <w:rPr>
                <w:rFonts w:eastAsiaTheme="minorEastAsia"/>
                <w:b/>
                <w:bCs/>
                <w:sz w:val="24"/>
                <w:szCs w:val="24"/>
              </w:rPr>
              <w:lastRenderedPageBreak/>
              <w:t>Part 3 - Identification of hazards to: Catering Staff at Student</w:t>
            </w:r>
            <w:r w:rsidR="413AD43A" w:rsidRPr="369B28E8">
              <w:rPr>
                <w:rFonts w:eastAsiaTheme="minorEastAsia"/>
                <w:b/>
                <w:bCs/>
                <w:sz w:val="24"/>
                <w:szCs w:val="24"/>
              </w:rPr>
              <w:t>s’ Association</w:t>
            </w:r>
          </w:p>
        </w:tc>
      </w:tr>
      <w:tr w:rsidR="006D0082" w:rsidRPr="00FC0B19" w14:paraId="699E2F6F" w14:textId="77777777" w:rsidTr="369B28E8">
        <w:trPr>
          <w:cantSplit/>
          <w:trHeight w:val="854"/>
        </w:trPr>
        <w:tc>
          <w:tcPr>
            <w:tcW w:w="728" w:type="pct"/>
            <w:vMerge w:val="restart"/>
            <w:shd w:val="clear" w:color="auto" w:fill="auto"/>
            <w:vAlign w:val="center"/>
          </w:tcPr>
          <w:p w14:paraId="4BA73300" w14:textId="77777777" w:rsidR="006D0082" w:rsidRPr="009E206F" w:rsidRDefault="006D0082" w:rsidP="00785C27">
            <w:pPr>
              <w:rPr>
                <w:rFonts w:eastAsia="Times New Roman" w:cstheme="minorHAnsi"/>
                <w:b/>
                <w:bCs/>
                <w:color w:val="000000"/>
                <w:sz w:val="24"/>
                <w:szCs w:val="24"/>
                <w:lang w:eastAsia="en-GB"/>
              </w:rPr>
            </w:pPr>
            <w:r w:rsidRPr="009E206F">
              <w:rPr>
                <w:rFonts w:cstheme="minorHAnsi"/>
                <w:b/>
                <w:sz w:val="24"/>
                <w:szCs w:val="24"/>
              </w:rPr>
              <w:t>Hazard</w:t>
            </w:r>
          </w:p>
        </w:tc>
        <w:tc>
          <w:tcPr>
            <w:tcW w:w="285" w:type="pct"/>
            <w:vMerge w:val="restart"/>
            <w:vAlign w:val="center"/>
          </w:tcPr>
          <w:p w14:paraId="685C60FD" w14:textId="77777777" w:rsidR="006D0082" w:rsidRPr="009E206F" w:rsidRDefault="006D0082" w:rsidP="00785C27">
            <w:pPr>
              <w:rPr>
                <w:rFonts w:cstheme="minorHAnsi"/>
                <w:i/>
                <w:iCs/>
                <w:sz w:val="24"/>
                <w:szCs w:val="24"/>
              </w:rPr>
            </w:pPr>
            <w:r w:rsidRPr="009E206F">
              <w:rPr>
                <w:rFonts w:cstheme="minorHAnsi"/>
                <w:b/>
                <w:sz w:val="24"/>
                <w:szCs w:val="24"/>
              </w:rPr>
              <w:t>Persons at Risk</w:t>
            </w:r>
          </w:p>
        </w:tc>
        <w:tc>
          <w:tcPr>
            <w:tcW w:w="602" w:type="pct"/>
            <w:vMerge w:val="restart"/>
            <w:shd w:val="clear" w:color="auto" w:fill="auto"/>
            <w:vAlign w:val="center"/>
          </w:tcPr>
          <w:p w14:paraId="3B01A985" w14:textId="77777777" w:rsidR="006D0082" w:rsidRPr="009E206F" w:rsidRDefault="006D0082" w:rsidP="00785C27">
            <w:pPr>
              <w:ind w:left="77"/>
              <w:rPr>
                <w:rFonts w:cstheme="minorHAnsi"/>
                <w:sz w:val="24"/>
                <w:szCs w:val="24"/>
              </w:rPr>
            </w:pPr>
            <w:r w:rsidRPr="009E206F">
              <w:rPr>
                <w:rFonts w:cstheme="minorHAnsi"/>
                <w:b/>
                <w:sz w:val="24"/>
                <w:szCs w:val="24"/>
              </w:rPr>
              <w:t>Potential Consequences</w:t>
            </w:r>
          </w:p>
        </w:tc>
        <w:tc>
          <w:tcPr>
            <w:tcW w:w="412" w:type="pct"/>
            <w:gridSpan w:val="3"/>
            <w:shd w:val="clear" w:color="auto" w:fill="auto"/>
          </w:tcPr>
          <w:p w14:paraId="49D12477" w14:textId="77777777" w:rsidR="006D0082" w:rsidRDefault="006D0082" w:rsidP="00785C27">
            <w:pPr>
              <w:rPr>
                <w:rFonts w:cstheme="minorHAnsi"/>
                <w:sz w:val="24"/>
                <w:szCs w:val="24"/>
              </w:rPr>
            </w:pPr>
            <w:r>
              <w:rPr>
                <w:rFonts w:cstheme="minorHAnsi"/>
                <w:sz w:val="24"/>
                <w:szCs w:val="24"/>
              </w:rPr>
              <w:t>Existing Risk</w:t>
            </w:r>
          </w:p>
          <w:p w14:paraId="7770B834" w14:textId="423C169C" w:rsidR="006D0082" w:rsidRPr="009E206F" w:rsidRDefault="006D0082" w:rsidP="00785C27">
            <w:pPr>
              <w:rPr>
                <w:rFonts w:cstheme="minorHAnsi"/>
                <w:sz w:val="24"/>
                <w:szCs w:val="24"/>
              </w:rPr>
            </w:pPr>
            <w:r>
              <w:rPr>
                <w:rFonts w:cstheme="minorHAnsi"/>
                <w:sz w:val="24"/>
                <w:szCs w:val="24"/>
              </w:rPr>
              <w:t>L x I = S</w:t>
            </w:r>
          </w:p>
        </w:tc>
        <w:tc>
          <w:tcPr>
            <w:tcW w:w="1934" w:type="pct"/>
            <w:shd w:val="clear" w:color="auto" w:fill="auto"/>
            <w:vAlign w:val="center"/>
          </w:tcPr>
          <w:p w14:paraId="3A578DF7" w14:textId="77777777" w:rsidR="006D0082" w:rsidRPr="009E206F" w:rsidRDefault="006D0082" w:rsidP="00785C27">
            <w:pPr>
              <w:pStyle w:val="ListParagraph"/>
              <w:ind w:left="435"/>
              <w:jc w:val="both"/>
              <w:rPr>
                <w:rFonts w:ascii="Calibri" w:eastAsia="Calibri" w:hAnsi="Calibri" w:cs="Arial"/>
                <w:b/>
                <w:sz w:val="24"/>
                <w:szCs w:val="24"/>
              </w:rPr>
            </w:pPr>
            <w:r w:rsidRPr="009E206F">
              <w:rPr>
                <w:rFonts w:cstheme="minorHAnsi"/>
                <w:b/>
                <w:sz w:val="24"/>
                <w:szCs w:val="24"/>
              </w:rPr>
              <w:t>Control measures</w:t>
            </w:r>
            <w:r>
              <w:rPr>
                <w:rFonts w:cstheme="minorHAnsi"/>
                <w:b/>
                <w:sz w:val="24"/>
                <w:szCs w:val="24"/>
              </w:rPr>
              <w:t xml:space="preserve"> to be implemented</w:t>
            </w:r>
            <w:r w:rsidRPr="009E206F">
              <w:rPr>
                <w:rFonts w:cstheme="minorHAnsi"/>
                <w:b/>
                <w:sz w:val="24"/>
                <w:szCs w:val="24"/>
              </w:rPr>
              <w:t xml:space="preserve"> (use the risk hierarchy)</w:t>
            </w:r>
          </w:p>
        </w:tc>
        <w:tc>
          <w:tcPr>
            <w:tcW w:w="381" w:type="pct"/>
            <w:gridSpan w:val="3"/>
            <w:shd w:val="clear" w:color="auto" w:fill="auto"/>
          </w:tcPr>
          <w:p w14:paraId="4BEE05EF" w14:textId="77777777" w:rsidR="006D0082" w:rsidRDefault="006D0082" w:rsidP="00785C27">
            <w:pPr>
              <w:jc w:val="center"/>
              <w:rPr>
                <w:rFonts w:cstheme="minorHAnsi"/>
                <w:sz w:val="24"/>
                <w:szCs w:val="24"/>
              </w:rPr>
            </w:pPr>
            <w:r>
              <w:rPr>
                <w:rFonts w:cstheme="minorHAnsi"/>
                <w:sz w:val="24"/>
                <w:szCs w:val="24"/>
              </w:rPr>
              <w:t>Residual Risk</w:t>
            </w:r>
          </w:p>
          <w:p w14:paraId="05668D6D" w14:textId="163C4327" w:rsidR="006D0082" w:rsidRPr="00FC0B19" w:rsidRDefault="006D0082" w:rsidP="00785C27">
            <w:pPr>
              <w:jc w:val="center"/>
              <w:rPr>
                <w:rFonts w:cstheme="minorHAnsi"/>
                <w:i/>
                <w:iCs/>
                <w:sz w:val="24"/>
                <w:szCs w:val="24"/>
              </w:rPr>
            </w:pPr>
            <w:r>
              <w:rPr>
                <w:rFonts w:cstheme="minorHAnsi"/>
                <w:sz w:val="24"/>
                <w:szCs w:val="24"/>
              </w:rPr>
              <w:t>L x I = S</w:t>
            </w:r>
          </w:p>
        </w:tc>
        <w:tc>
          <w:tcPr>
            <w:tcW w:w="658" w:type="pct"/>
            <w:vMerge w:val="restart"/>
            <w:shd w:val="clear" w:color="auto" w:fill="auto"/>
          </w:tcPr>
          <w:p w14:paraId="4A4C3BC7" w14:textId="77777777" w:rsidR="006D0082" w:rsidRPr="009E206F" w:rsidRDefault="006D0082" w:rsidP="00785C27">
            <w:pPr>
              <w:pStyle w:val="ListParagraph"/>
              <w:ind w:left="319"/>
              <w:rPr>
                <w:rFonts w:cstheme="minorHAnsi"/>
                <w:b/>
                <w:bCs/>
                <w:i/>
                <w:iCs/>
                <w:sz w:val="24"/>
                <w:szCs w:val="24"/>
              </w:rPr>
            </w:pPr>
            <w:r>
              <w:rPr>
                <w:rFonts w:cstheme="minorHAnsi"/>
                <w:b/>
                <w:sz w:val="24"/>
                <w:szCs w:val="24"/>
              </w:rPr>
              <w:t>Person(s)</w:t>
            </w:r>
            <w:r w:rsidRPr="009E206F">
              <w:rPr>
                <w:rFonts w:cstheme="minorHAnsi"/>
                <w:b/>
                <w:sz w:val="24"/>
                <w:szCs w:val="24"/>
              </w:rPr>
              <w:t xml:space="preserve"> responsible for Implemen</w:t>
            </w:r>
            <w:r>
              <w:rPr>
                <w:rFonts w:cstheme="minorHAnsi"/>
                <w:b/>
                <w:sz w:val="24"/>
                <w:szCs w:val="24"/>
              </w:rPr>
              <w:t>tation</w:t>
            </w:r>
          </w:p>
        </w:tc>
      </w:tr>
      <w:tr w:rsidR="00B06DAA" w:rsidRPr="00FC0B19" w14:paraId="39EBE423" w14:textId="77777777" w:rsidTr="369B28E8">
        <w:trPr>
          <w:cantSplit/>
          <w:trHeight w:val="1317"/>
        </w:trPr>
        <w:tc>
          <w:tcPr>
            <w:tcW w:w="728" w:type="pct"/>
            <w:vMerge/>
            <w:vAlign w:val="center"/>
          </w:tcPr>
          <w:p w14:paraId="748EB5F9" w14:textId="77777777" w:rsidR="006D0082" w:rsidRPr="00FC0B19" w:rsidRDefault="006D0082" w:rsidP="00785C27">
            <w:pPr>
              <w:rPr>
                <w:rFonts w:cstheme="minorHAnsi"/>
                <w:b/>
                <w:sz w:val="24"/>
                <w:szCs w:val="24"/>
              </w:rPr>
            </w:pPr>
          </w:p>
        </w:tc>
        <w:tc>
          <w:tcPr>
            <w:tcW w:w="285" w:type="pct"/>
            <w:vMerge/>
            <w:vAlign w:val="center"/>
          </w:tcPr>
          <w:p w14:paraId="21E80CF1" w14:textId="77777777" w:rsidR="006D0082" w:rsidRPr="00FC0B19" w:rsidRDefault="006D0082" w:rsidP="00785C27">
            <w:pPr>
              <w:rPr>
                <w:rFonts w:cstheme="minorHAnsi"/>
                <w:b/>
                <w:sz w:val="24"/>
                <w:szCs w:val="24"/>
              </w:rPr>
            </w:pPr>
          </w:p>
        </w:tc>
        <w:tc>
          <w:tcPr>
            <w:tcW w:w="602" w:type="pct"/>
            <w:vMerge/>
            <w:vAlign w:val="center"/>
          </w:tcPr>
          <w:p w14:paraId="5E453A36" w14:textId="77777777" w:rsidR="006D0082" w:rsidRPr="006E4C35" w:rsidRDefault="006D0082" w:rsidP="00785C27">
            <w:pPr>
              <w:ind w:left="77"/>
              <w:rPr>
                <w:rFonts w:cstheme="minorHAnsi"/>
                <w:b/>
                <w:sz w:val="24"/>
                <w:szCs w:val="24"/>
              </w:rPr>
            </w:pPr>
          </w:p>
        </w:tc>
        <w:tc>
          <w:tcPr>
            <w:tcW w:w="127" w:type="pct"/>
            <w:shd w:val="clear" w:color="auto" w:fill="auto"/>
            <w:textDirection w:val="btLr"/>
          </w:tcPr>
          <w:p w14:paraId="20D72075" w14:textId="77777777" w:rsidR="006D0082" w:rsidRDefault="006D0082" w:rsidP="00785C27">
            <w:pPr>
              <w:ind w:left="113" w:right="113"/>
              <w:rPr>
                <w:rFonts w:cstheme="minorHAnsi"/>
                <w:sz w:val="24"/>
                <w:szCs w:val="24"/>
              </w:rPr>
            </w:pPr>
            <w:r>
              <w:rPr>
                <w:rFonts w:cstheme="minorHAnsi"/>
                <w:sz w:val="24"/>
                <w:szCs w:val="24"/>
              </w:rPr>
              <w:t>Likelihood</w:t>
            </w:r>
          </w:p>
        </w:tc>
        <w:tc>
          <w:tcPr>
            <w:tcW w:w="127" w:type="pct"/>
            <w:shd w:val="clear" w:color="auto" w:fill="auto"/>
            <w:textDirection w:val="btLr"/>
          </w:tcPr>
          <w:p w14:paraId="7804DF20" w14:textId="77777777" w:rsidR="006D0082" w:rsidRDefault="006D0082" w:rsidP="00785C27">
            <w:pPr>
              <w:ind w:left="113" w:right="113"/>
              <w:rPr>
                <w:rFonts w:cstheme="minorHAnsi"/>
                <w:sz w:val="24"/>
                <w:szCs w:val="24"/>
              </w:rPr>
            </w:pPr>
            <w:r>
              <w:rPr>
                <w:rFonts w:cstheme="minorHAnsi"/>
                <w:sz w:val="24"/>
                <w:szCs w:val="24"/>
              </w:rPr>
              <w:t>Impact</w:t>
            </w:r>
          </w:p>
        </w:tc>
        <w:tc>
          <w:tcPr>
            <w:tcW w:w="158" w:type="pct"/>
            <w:shd w:val="clear" w:color="auto" w:fill="auto"/>
            <w:textDirection w:val="btLr"/>
          </w:tcPr>
          <w:p w14:paraId="6DF0B86C" w14:textId="77777777" w:rsidR="006D0082" w:rsidRDefault="006D0082" w:rsidP="00785C27">
            <w:pPr>
              <w:ind w:left="113" w:right="113"/>
              <w:rPr>
                <w:rFonts w:cstheme="minorHAnsi"/>
                <w:sz w:val="24"/>
                <w:szCs w:val="24"/>
              </w:rPr>
            </w:pPr>
            <w:r>
              <w:rPr>
                <w:rFonts w:cstheme="minorHAnsi"/>
                <w:sz w:val="24"/>
                <w:szCs w:val="24"/>
              </w:rPr>
              <w:t>Score</w:t>
            </w:r>
          </w:p>
        </w:tc>
        <w:tc>
          <w:tcPr>
            <w:tcW w:w="1934" w:type="pct"/>
            <w:vAlign w:val="center"/>
          </w:tcPr>
          <w:p w14:paraId="46DFF35B" w14:textId="77777777" w:rsidR="006D0082" w:rsidRPr="00FC0B19" w:rsidDel="006E4C35" w:rsidRDefault="006D0082" w:rsidP="00785C27">
            <w:pPr>
              <w:pStyle w:val="ListParagraph"/>
              <w:ind w:left="435"/>
              <w:jc w:val="both"/>
              <w:rPr>
                <w:rFonts w:cstheme="minorHAnsi"/>
                <w:b/>
                <w:sz w:val="24"/>
                <w:szCs w:val="24"/>
              </w:rPr>
            </w:pPr>
          </w:p>
        </w:tc>
        <w:tc>
          <w:tcPr>
            <w:tcW w:w="127" w:type="pct"/>
            <w:shd w:val="clear" w:color="auto" w:fill="auto"/>
            <w:textDirection w:val="btLr"/>
          </w:tcPr>
          <w:p w14:paraId="1887C819" w14:textId="77777777" w:rsidR="006D0082" w:rsidRDefault="006D0082" w:rsidP="00785C27">
            <w:pPr>
              <w:jc w:val="center"/>
              <w:rPr>
                <w:rFonts w:cstheme="minorHAnsi"/>
                <w:sz w:val="24"/>
                <w:szCs w:val="24"/>
              </w:rPr>
            </w:pPr>
            <w:r>
              <w:rPr>
                <w:rFonts w:cstheme="minorHAnsi"/>
                <w:sz w:val="24"/>
                <w:szCs w:val="24"/>
              </w:rPr>
              <w:t>Likelihood</w:t>
            </w:r>
          </w:p>
        </w:tc>
        <w:tc>
          <w:tcPr>
            <w:tcW w:w="127" w:type="pct"/>
            <w:shd w:val="clear" w:color="auto" w:fill="auto"/>
            <w:textDirection w:val="btLr"/>
          </w:tcPr>
          <w:p w14:paraId="2C1418FC" w14:textId="77777777" w:rsidR="006D0082" w:rsidRDefault="006D0082" w:rsidP="00785C27">
            <w:pPr>
              <w:jc w:val="center"/>
              <w:rPr>
                <w:rFonts w:cstheme="minorHAnsi"/>
                <w:sz w:val="24"/>
                <w:szCs w:val="24"/>
              </w:rPr>
            </w:pPr>
            <w:r>
              <w:rPr>
                <w:rFonts w:cstheme="minorHAnsi"/>
                <w:sz w:val="24"/>
                <w:szCs w:val="24"/>
              </w:rPr>
              <w:t>Impact</w:t>
            </w:r>
          </w:p>
        </w:tc>
        <w:tc>
          <w:tcPr>
            <w:tcW w:w="127" w:type="pct"/>
            <w:shd w:val="clear" w:color="auto" w:fill="auto"/>
            <w:textDirection w:val="btLr"/>
          </w:tcPr>
          <w:p w14:paraId="1A0F5457" w14:textId="77777777" w:rsidR="006D0082" w:rsidRDefault="006D0082" w:rsidP="00785C27">
            <w:pPr>
              <w:jc w:val="center"/>
              <w:rPr>
                <w:rFonts w:cstheme="minorHAnsi"/>
                <w:sz w:val="24"/>
                <w:szCs w:val="24"/>
              </w:rPr>
            </w:pPr>
            <w:r>
              <w:rPr>
                <w:rFonts w:cstheme="minorHAnsi"/>
                <w:sz w:val="24"/>
                <w:szCs w:val="24"/>
              </w:rPr>
              <w:t>Score</w:t>
            </w:r>
          </w:p>
        </w:tc>
        <w:tc>
          <w:tcPr>
            <w:tcW w:w="658" w:type="pct"/>
            <w:vMerge/>
          </w:tcPr>
          <w:p w14:paraId="59234A72" w14:textId="77777777" w:rsidR="006D0082" w:rsidRPr="00FC0B19" w:rsidDel="006E4C35" w:rsidRDefault="006D0082" w:rsidP="00785C27">
            <w:pPr>
              <w:pStyle w:val="ListParagraph"/>
              <w:ind w:left="319"/>
              <w:rPr>
                <w:rFonts w:cstheme="minorHAnsi"/>
                <w:b/>
                <w:sz w:val="24"/>
                <w:szCs w:val="24"/>
              </w:rPr>
            </w:pPr>
          </w:p>
        </w:tc>
      </w:tr>
      <w:tr w:rsidR="00B06DAA" w:rsidRPr="00FC0B19" w14:paraId="3A72B957" w14:textId="77777777" w:rsidTr="369B28E8">
        <w:trPr>
          <w:trHeight w:val="2445"/>
        </w:trPr>
        <w:tc>
          <w:tcPr>
            <w:tcW w:w="728" w:type="pct"/>
            <w:shd w:val="clear" w:color="auto" w:fill="auto"/>
          </w:tcPr>
          <w:p w14:paraId="299BDBB2" w14:textId="77777777" w:rsidR="006D0082" w:rsidRPr="005C06EA" w:rsidRDefault="006D0082" w:rsidP="369B28E8">
            <w:pPr>
              <w:rPr>
                <w:rFonts w:eastAsiaTheme="minorEastAsia"/>
                <w:b/>
                <w:bCs/>
                <w:color w:val="000000"/>
                <w:sz w:val="24"/>
                <w:szCs w:val="24"/>
                <w:lang w:eastAsia="en-GB"/>
              </w:rPr>
            </w:pPr>
          </w:p>
          <w:p w14:paraId="5B48125B" w14:textId="77777777" w:rsidR="006D0082" w:rsidRDefault="2C7CF488" w:rsidP="369B28E8">
            <w:pPr>
              <w:rPr>
                <w:rFonts w:eastAsiaTheme="minorEastAsia"/>
                <w:b/>
                <w:bCs/>
                <w:color w:val="000000"/>
                <w:sz w:val="24"/>
                <w:szCs w:val="24"/>
                <w:lang w:eastAsia="en-GB"/>
              </w:rPr>
            </w:pPr>
            <w:r w:rsidRPr="369B28E8">
              <w:rPr>
                <w:rFonts w:eastAsiaTheme="minorEastAsia"/>
                <w:b/>
                <w:bCs/>
                <w:color w:val="000000" w:themeColor="text1"/>
                <w:sz w:val="24"/>
                <w:szCs w:val="24"/>
                <w:lang w:eastAsia="en-GB"/>
              </w:rPr>
              <w:t>Coronavirus SARS-CoV-2 virus causing COVID-19 disease, from:</w:t>
            </w:r>
          </w:p>
          <w:p w14:paraId="76F50CF7" w14:textId="77777777" w:rsidR="006D0082" w:rsidRPr="005C06EA" w:rsidRDefault="006D0082" w:rsidP="369B28E8">
            <w:pPr>
              <w:rPr>
                <w:rFonts w:eastAsiaTheme="minorEastAsia"/>
                <w:b/>
                <w:bCs/>
                <w:color w:val="000000"/>
                <w:sz w:val="24"/>
                <w:szCs w:val="24"/>
                <w:lang w:eastAsia="en-GB"/>
              </w:rPr>
            </w:pPr>
          </w:p>
          <w:p w14:paraId="6F2A1FC7" w14:textId="77777777" w:rsidR="00464B8C" w:rsidRPr="009E206F" w:rsidRDefault="2C7CF488" w:rsidP="0068615C">
            <w:pPr>
              <w:pStyle w:val="ListParagraph"/>
              <w:numPr>
                <w:ilvl w:val="0"/>
                <w:numId w:val="7"/>
              </w:numPr>
              <w:ind w:left="720"/>
              <w:rPr>
                <w:rFonts w:eastAsiaTheme="minorEastAsia"/>
                <w:b/>
                <w:bCs/>
                <w:color w:val="000000"/>
                <w:sz w:val="24"/>
                <w:szCs w:val="24"/>
                <w:lang w:eastAsia="en-GB"/>
              </w:rPr>
            </w:pPr>
            <w:r w:rsidRPr="369B28E8">
              <w:rPr>
                <w:rFonts w:eastAsiaTheme="minorEastAsia"/>
                <w:b/>
                <w:bCs/>
                <w:color w:val="000000" w:themeColor="text1"/>
                <w:sz w:val="24"/>
                <w:szCs w:val="24"/>
                <w:lang w:eastAsia="en-GB"/>
              </w:rPr>
              <w:t>Contaminated floors and surfaces, including door handles, toilets</w:t>
            </w:r>
            <w:r w:rsidR="00464B8C" w:rsidRPr="369B28E8">
              <w:rPr>
                <w:rFonts w:eastAsiaTheme="minorEastAsia"/>
                <w:b/>
                <w:bCs/>
                <w:color w:val="000000" w:themeColor="text1"/>
                <w:sz w:val="24"/>
                <w:szCs w:val="24"/>
                <w:lang w:eastAsia="en-GB"/>
              </w:rPr>
              <w:t>, any shared equipment (e.g. printers)</w:t>
            </w:r>
          </w:p>
          <w:p w14:paraId="2A3046AE" w14:textId="77777777" w:rsidR="006D0082" w:rsidRPr="009E206F" w:rsidRDefault="2C7CF488" w:rsidP="0068615C">
            <w:pPr>
              <w:pStyle w:val="ListParagraph"/>
              <w:numPr>
                <w:ilvl w:val="0"/>
                <w:numId w:val="6"/>
              </w:numPr>
              <w:ind w:left="720"/>
              <w:rPr>
                <w:rFonts w:eastAsiaTheme="minorEastAsia"/>
                <w:b/>
                <w:bCs/>
                <w:color w:val="000000"/>
                <w:sz w:val="24"/>
                <w:szCs w:val="24"/>
                <w:lang w:eastAsia="en-GB"/>
              </w:rPr>
            </w:pPr>
            <w:r w:rsidRPr="369B28E8">
              <w:rPr>
                <w:rFonts w:eastAsiaTheme="minorEastAsia"/>
                <w:b/>
                <w:bCs/>
                <w:color w:val="000000" w:themeColor="text1"/>
                <w:sz w:val="24"/>
                <w:szCs w:val="24"/>
                <w:lang w:eastAsia="en-GB"/>
              </w:rPr>
              <w:t>Person-to-person transfer, rising in likelihood with more staff and including passing in narrow corridors</w:t>
            </w:r>
          </w:p>
          <w:p w14:paraId="19144E64" w14:textId="77777777" w:rsidR="006D0082" w:rsidRPr="005C06EA" w:rsidRDefault="006D0082" w:rsidP="369B28E8">
            <w:pPr>
              <w:rPr>
                <w:rFonts w:eastAsiaTheme="minorEastAsia"/>
                <w:b/>
                <w:bCs/>
                <w:color w:val="000000"/>
                <w:sz w:val="24"/>
                <w:szCs w:val="24"/>
                <w:lang w:eastAsia="en-GB"/>
              </w:rPr>
            </w:pPr>
          </w:p>
          <w:p w14:paraId="3B100940" w14:textId="77777777" w:rsidR="006D0082" w:rsidRPr="005C06EA" w:rsidRDefault="2C7CF488" w:rsidP="369B28E8">
            <w:pPr>
              <w:rPr>
                <w:rFonts w:eastAsiaTheme="minorEastAsia"/>
                <w:b/>
                <w:bCs/>
                <w:color w:val="000000"/>
                <w:sz w:val="24"/>
                <w:szCs w:val="24"/>
                <w:lang w:eastAsia="en-GB"/>
              </w:rPr>
            </w:pPr>
            <w:r w:rsidRPr="369B28E8">
              <w:rPr>
                <w:rFonts w:eastAsiaTheme="minorEastAsia"/>
                <w:b/>
                <w:bCs/>
                <w:color w:val="000000" w:themeColor="text1"/>
                <w:sz w:val="24"/>
                <w:szCs w:val="24"/>
                <w:lang w:eastAsia="en-GB"/>
              </w:rPr>
              <w:t>Increased exposure to the virus during an emergency (e.g. if social distancing breaks down during an emergency evacuation)</w:t>
            </w:r>
          </w:p>
          <w:p w14:paraId="713FBB8E" w14:textId="77777777" w:rsidR="006D0082" w:rsidRPr="005C06EA" w:rsidRDefault="006D0082" w:rsidP="369B28E8">
            <w:pPr>
              <w:rPr>
                <w:rFonts w:eastAsiaTheme="minorEastAsia"/>
                <w:b/>
                <w:bCs/>
                <w:color w:val="000000"/>
                <w:sz w:val="24"/>
                <w:szCs w:val="24"/>
                <w:lang w:eastAsia="en-GB"/>
              </w:rPr>
            </w:pPr>
          </w:p>
          <w:p w14:paraId="350B3896" w14:textId="77777777" w:rsidR="006D0082" w:rsidRPr="009E206F" w:rsidRDefault="006D0082" w:rsidP="369B28E8">
            <w:pPr>
              <w:contextualSpacing/>
              <w:rPr>
                <w:rFonts w:eastAsiaTheme="minorEastAsia"/>
                <w:b/>
                <w:bCs/>
                <w:color w:val="000000"/>
                <w:sz w:val="24"/>
                <w:szCs w:val="24"/>
                <w:lang w:eastAsia="en-GB"/>
              </w:rPr>
            </w:pPr>
          </w:p>
        </w:tc>
        <w:tc>
          <w:tcPr>
            <w:tcW w:w="285" w:type="pct"/>
          </w:tcPr>
          <w:p w14:paraId="0A86B208" w14:textId="77777777" w:rsidR="006D0082" w:rsidRDefault="2C7CF488" w:rsidP="369B28E8">
            <w:pPr>
              <w:rPr>
                <w:rFonts w:eastAsiaTheme="minorEastAsia"/>
                <w:sz w:val="24"/>
                <w:szCs w:val="24"/>
              </w:rPr>
            </w:pPr>
            <w:r w:rsidRPr="369B28E8">
              <w:rPr>
                <w:rFonts w:eastAsiaTheme="minorEastAsia"/>
                <w:sz w:val="24"/>
                <w:szCs w:val="24"/>
              </w:rPr>
              <w:t xml:space="preserve">  </w:t>
            </w:r>
          </w:p>
          <w:p w14:paraId="6C6880B8" w14:textId="77777777" w:rsidR="006D0082" w:rsidRPr="009E206F" w:rsidRDefault="2C7CF488" w:rsidP="369B28E8">
            <w:pPr>
              <w:rPr>
                <w:rFonts w:eastAsiaTheme="minorEastAsia"/>
                <w:sz w:val="24"/>
                <w:szCs w:val="24"/>
              </w:rPr>
            </w:pPr>
            <w:r w:rsidRPr="369B28E8">
              <w:rPr>
                <w:rFonts w:eastAsiaTheme="minorEastAsia"/>
                <w:sz w:val="24"/>
                <w:szCs w:val="24"/>
              </w:rPr>
              <w:t>Staff and customers</w:t>
            </w:r>
          </w:p>
        </w:tc>
        <w:tc>
          <w:tcPr>
            <w:tcW w:w="602" w:type="pct"/>
            <w:shd w:val="clear" w:color="auto" w:fill="auto"/>
          </w:tcPr>
          <w:p w14:paraId="23A30B92" w14:textId="77777777" w:rsidR="00526D4E" w:rsidRDefault="00526D4E" w:rsidP="369B28E8">
            <w:pPr>
              <w:pStyle w:val="ListParagraph"/>
              <w:ind w:left="437"/>
              <w:rPr>
                <w:rFonts w:eastAsiaTheme="minorEastAsia"/>
                <w:sz w:val="24"/>
                <w:szCs w:val="24"/>
              </w:rPr>
            </w:pPr>
          </w:p>
          <w:p w14:paraId="001F0C4F" w14:textId="7BD4B873" w:rsidR="006D0082" w:rsidRPr="009E206F" w:rsidRDefault="2C7CF488" w:rsidP="369B28E8">
            <w:pPr>
              <w:pStyle w:val="ListParagraph"/>
              <w:ind w:left="437"/>
              <w:rPr>
                <w:rFonts w:eastAsiaTheme="minorEastAsia"/>
                <w:sz w:val="24"/>
                <w:szCs w:val="24"/>
              </w:rPr>
            </w:pPr>
            <w:r w:rsidRPr="369B28E8">
              <w:rPr>
                <w:rFonts w:eastAsiaTheme="minorEastAsia"/>
                <w:sz w:val="24"/>
                <w:szCs w:val="24"/>
              </w:rPr>
              <w:t>Infection with COVID-19. The severity varies from person to person, but it can be fatal</w:t>
            </w:r>
            <w:r w:rsidR="7F434C8E" w:rsidRPr="369B28E8">
              <w:rPr>
                <w:rFonts w:eastAsiaTheme="minorEastAsia"/>
                <w:sz w:val="24"/>
                <w:szCs w:val="24"/>
              </w:rPr>
              <w:t xml:space="preserve"> for vulnerable indi</w:t>
            </w:r>
            <w:r w:rsidR="617D160A" w:rsidRPr="369B28E8">
              <w:rPr>
                <w:rFonts w:eastAsiaTheme="minorEastAsia"/>
                <w:sz w:val="24"/>
                <w:szCs w:val="24"/>
              </w:rPr>
              <w:t>viduals</w:t>
            </w:r>
            <w:r w:rsidR="66EA94AE" w:rsidRPr="369B28E8">
              <w:rPr>
                <w:rFonts w:eastAsiaTheme="minorEastAsia"/>
                <w:sz w:val="24"/>
                <w:szCs w:val="24"/>
              </w:rPr>
              <w:t>, or cause life changing illness.</w:t>
            </w:r>
          </w:p>
        </w:tc>
        <w:tc>
          <w:tcPr>
            <w:tcW w:w="127" w:type="pct"/>
            <w:shd w:val="clear" w:color="auto" w:fill="auto"/>
          </w:tcPr>
          <w:p w14:paraId="4227D0BF" w14:textId="60573264" w:rsidR="006D0082" w:rsidRPr="00FC0B19" w:rsidRDefault="006D0082" w:rsidP="369B28E8">
            <w:pPr>
              <w:rPr>
                <w:rFonts w:eastAsiaTheme="minorEastAsia"/>
                <w:i/>
                <w:iCs/>
                <w:sz w:val="24"/>
                <w:szCs w:val="24"/>
              </w:rPr>
            </w:pPr>
          </w:p>
          <w:p w14:paraId="16930583" w14:textId="60573264" w:rsidR="00613265" w:rsidRDefault="00613265" w:rsidP="369B28E8">
            <w:pPr>
              <w:jc w:val="center"/>
              <w:rPr>
                <w:rFonts w:eastAsiaTheme="minorEastAsia"/>
                <w:sz w:val="24"/>
                <w:szCs w:val="24"/>
              </w:rPr>
            </w:pPr>
          </w:p>
          <w:p w14:paraId="44270DD8" w14:textId="60573264" w:rsidR="00613265" w:rsidRDefault="00613265" w:rsidP="369B28E8">
            <w:pPr>
              <w:jc w:val="center"/>
              <w:rPr>
                <w:rFonts w:eastAsiaTheme="minorEastAsia"/>
                <w:sz w:val="24"/>
                <w:szCs w:val="24"/>
              </w:rPr>
            </w:pPr>
          </w:p>
          <w:p w14:paraId="3B79F0F9" w14:textId="60573264" w:rsidR="00613265" w:rsidRDefault="00613265" w:rsidP="369B28E8">
            <w:pPr>
              <w:jc w:val="center"/>
              <w:rPr>
                <w:rFonts w:eastAsiaTheme="minorEastAsia"/>
                <w:sz w:val="24"/>
                <w:szCs w:val="24"/>
              </w:rPr>
            </w:pPr>
          </w:p>
          <w:p w14:paraId="3969510A" w14:textId="60573264" w:rsidR="00613265" w:rsidRDefault="00613265" w:rsidP="369B28E8">
            <w:pPr>
              <w:jc w:val="center"/>
              <w:rPr>
                <w:rFonts w:eastAsiaTheme="minorEastAsia"/>
                <w:sz w:val="24"/>
                <w:szCs w:val="24"/>
              </w:rPr>
            </w:pPr>
          </w:p>
          <w:p w14:paraId="203FCCD0" w14:textId="60573264" w:rsidR="006D0082" w:rsidRDefault="58B0481D" w:rsidP="369B28E8">
            <w:pPr>
              <w:jc w:val="center"/>
              <w:rPr>
                <w:rFonts w:eastAsiaTheme="minorEastAsia"/>
                <w:sz w:val="24"/>
                <w:szCs w:val="24"/>
              </w:rPr>
            </w:pPr>
            <w:r w:rsidRPr="369B28E8">
              <w:rPr>
                <w:rFonts w:eastAsiaTheme="minorEastAsia"/>
                <w:sz w:val="24"/>
                <w:szCs w:val="24"/>
              </w:rPr>
              <w:t>5</w:t>
            </w:r>
          </w:p>
          <w:p w14:paraId="5ABDDB05" w14:textId="60573264" w:rsidR="006A3982" w:rsidRDefault="006A3982" w:rsidP="369B28E8">
            <w:pPr>
              <w:jc w:val="center"/>
              <w:rPr>
                <w:rFonts w:eastAsiaTheme="minorEastAsia"/>
                <w:sz w:val="24"/>
                <w:szCs w:val="24"/>
              </w:rPr>
            </w:pPr>
          </w:p>
          <w:p w14:paraId="439ABA8C" w14:textId="60573264" w:rsidR="006A3982" w:rsidRDefault="006A3982" w:rsidP="369B28E8">
            <w:pPr>
              <w:jc w:val="center"/>
              <w:rPr>
                <w:rFonts w:eastAsiaTheme="minorEastAsia"/>
                <w:sz w:val="24"/>
                <w:szCs w:val="24"/>
              </w:rPr>
            </w:pPr>
          </w:p>
          <w:p w14:paraId="1116B9F2" w14:textId="60573264" w:rsidR="006A3982" w:rsidRDefault="006A3982" w:rsidP="369B28E8">
            <w:pPr>
              <w:jc w:val="center"/>
              <w:rPr>
                <w:rFonts w:eastAsiaTheme="minorEastAsia"/>
                <w:sz w:val="24"/>
                <w:szCs w:val="24"/>
              </w:rPr>
            </w:pPr>
          </w:p>
          <w:p w14:paraId="790189BD" w14:textId="60573264" w:rsidR="006A3982" w:rsidRDefault="006A3982" w:rsidP="369B28E8">
            <w:pPr>
              <w:jc w:val="center"/>
              <w:rPr>
                <w:rFonts w:eastAsiaTheme="minorEastAsia"/>
                <w:sz w:val="24"/>
                <w:szCs w:val="24"/>
              </w:rPr>
            </w:pPr>
          </w:p>
          <w:p w14:paraId="7568DA08" w14:textId="60573264" w:rsidR="006A3982" w:rsidRDefault="2F456F7B" w:rsidP="369B28E8">
            <w:pPr>
              <w:jc w:val="center"/>
              <w:rPr>
                <w:rFonts w:eastAsiaTheme="minorEastAsia"/>
                <w:sz w:val="24"/>
                <w:szCs w:val="24"/>
              </w:rPr>
            </w:pPr>
            <w:r w:rsidRPr="369B28E8">
              <w:rPr>
                <w:rFonts w:eastAsiaTheme="minorEastAsia"/>
                <w:sz w:val="24"/>
                <w:szCs w:val="24"/>
              </w:rPr>
              <w:t>5</w:t>
            </w:r>
          </w:p>
          <w:p w14:paraId="253B8078" w14:textId="60573264" w:rsidR="006A3982" w:rsidRDefault="006A3982" w:rsidP="369B28E8">
            <w:pPr>
              <w:jc w:val="center"/>
              <w:rPr>
                <w:rFonts w:eastAsiaTheme="minorEastAsia"/>
                <w:sz w:val="24"/>
                <w:szCs w:val="24"/>
              </w:rPr>
            </w:pPr>
          </w:p>
          <w:p w14:paraId="2D04B019" w14:textId="60573264" w:rsidR="006A3982" w:rsidRDefault="006A3982" w:rsidP="369B28E8">
            <w:pPr>
              <w:jc w:val="center"/>
              <w:rPr>
                <w:rFonts w:eastAsiaTheme="minorEastAsia"/>
                <w:sz w:val="24"/>
                <w:szCs w:val="24"/>
              </w:rPr>
            </w:pPr>
          </w:p>
          <w:p w14:paraId="05DE51FA" w14:textId="60573264" w:rsidR="006A3982" w:rsidRDefault="006A3982" w:rsidP="369B28E8">
            <w:pPr>
              <w:jc w:val="center"/>
              <w:rPr>
                <w:rFonts w:eastAsiaTheme="minorEastAsia"/>
                <w:sz w:val="24"/>
                <w:szCs w:val="24"/>
              </w:rPr>
            </w:pPr>
          </w:p>
          <w:p w14:paraId="1DA570BA" w14:textId="60573264" w:rsidR="006A3982" w:rsidRDefault="006A3982" w:rsidP="369B28E8">
            <w:pPr>
              <w:jc w:val="center"/>
              <w:rPr>
                <w:rFonts w:eastAsiaTheme="minorEastAsia"/>
                <w:sz w:val="24"/>
                <w:szCs w:val="24"/>
              </w:rPr>
            </w:pPr>
          </w:p>
          <w:p w14:paraId="7DAB018E" w14:textId="60573264" w:rsidR="006A3982" w:rsidRDefault="006A3982" w:rsidP="369B28E8">
            <w:pPr>
              <w:jc w:val="center"/>
              <w:rPr>
                <w:rFonts w:eastAsiaTheme="minorEastAsia"/>
                <w:sz w:val="24"/>
                <w:szCs w:val="24"/>
              </w:rPr>
            </w:pPr>
          </w:p>
          <w:p w14:paraId="38829B9C" w14:textId="60573264" w:rsidR="006A3982" w:rsidRDefault="006A3982" w:rsidP="369B28E8">
            <w:pPr>
              <w:jc w:val="center"/>
              <w:rPr>
                <w:rFonts w:eastAsiaTheme="minorEastAsia"/>
                <w:sz w:val="24"/>
                <w:szCs w:val="24"/>
              </w:rPr>
            </w:pPr>
          </w:p>
          <w:p w14:paraId="497B45C5" w14:textId="60573264" w:rsidR="006A3982" w:rsidRDefault="75C5512C" w:rsidP="369B28E8">
            <w:pPr>
              <w:jc w:val="center"/>
              <w:rPr>
                <w:rFonts w:eastAsiaTheme="minorEastAsia"/>
                <w:sz w:val="24"/>
                <w:szCs w:val="24"/>
              </w:rPr>
            </w:pPr>
            <w:r w:rsidRPr="369B28E8">
              <w:rPr>
                <w:rFonts w:eastAsiaTheme="minorEastAsia"/>
                <w:sz w:val="24"/>
                <w:szCs w:val="24"/>
              </w:rPr>
              <w:t>5</w:t>
            </w:r>
          </w:p>
          <w:p w14:paraId="20D09202" w14:textId="60573264" w:rsidR="00613265" w:rsidRDefault="00613265" w:rsidP="369B28E8">
            <w:pPr>
              <w:jc w:val="center"/>
              <w:rPr>
                <w:rFonts w:eastAsiaTheme="minorEastAsia"/>
                <w:sz w:val="24"/>
                <w:szCs w:val="24"/>
              </w:rPr>
            </w:pPr>
          </w:p>
          <w:p w14:paraId="0D681B64" w14:textId="60573264" w:rsidR="00613265" w:rsidRDefault="00613265" w:rsidP="369B28E8">
            <w:pPr>
              <w:jc w:val="center"/>
              <w:rPr>
                <w:rFonts w:eastAsiaTheme="minorEastAsia"/>
                <w:sz w:val="24"/>
                <w:szCs w:val="24"/>
              </w:rPr>
            </w:pPr>
          </w:p>
          <w:p w14:paraId="0C800303" w14:textId="7C7E1E94" w:rsidR="00613265" w:rsidRPr="006C76D9" w:rsidRDefault="00613265" w:rsidP="369B28E8">
            <w:pPr>
              <w:jc w:val="center"/>
              <w:rPr>
                <w:rFonts w:eastAsiaTheme="minorEastAsia"/>
                <w:sz w:val="24"/>
                <w:szCs w:val="24"/>
              </w:rPr>
            </w:pPr>
          </w:p>
        </w:tc>
        <w:tc>
          <w:tcPr>
            <w:tcW w:w="127" w:type="pct"/>
            <w:shd w:val="clear" w:color="auto" w:fill="auto"/>
          </w:tcPr>
          <w:p w14:paraId="260040DD" w14:textId="60573264" w:rsidR="006D0082" w:rsidRPr="00FC0B19" w:rsidRDefault="006D0082" w:rsidP="369B28E8">
            <w:pPr>
              <w:rPr>
                <w:rFonts w:eastAsiaTheme="minorEastAsia"/>
                <w:i/>
                <w:iCs/>
                <w:sz w:val="24"/>
                <w:szCs w:val="24"/>
              </w:rPr>
            </w:pPr>
          </w:p>
          <w:p w14:paraId="513A41F6" w14:textId="60573264" w:rsidR="00613265" w:rsidRDefault="00613265" w:rsidP="369B28E8">
            <w:pPr>
              <w:jc w:val="center"/>
              <w:rPr>
                <w:rFonts w:eastAsiaTheme="minorEastAsia"/>
                <w:sz w:val="24"/>
                <w:szCs w:val="24"/>
              </w:rPr>
            </w:pPr>
          </w:p>
          <w:p w14:paraId="24225146" w14:textId="60573264" w:rsidR="00613265" w:rsidRDefault="00613265" w:rsidP="369B28E8">
            <w:pPr>
              <w:jc w:val="center"/>
              <w:rPr>
                <w:rFonts w:eastAsiaTheme="minorEastAsia"/>
                <w:sz w:val="24"/>
                <w:szCs w:val="24"/>
              </w:rPr>
            </w:pPr>
          </w:p>
          <w:p w14:paraId="0AD3386B" w14:textId="60573264" w:rsidR="00613265" w:rsidRDefault="00613265" w:rsidP="369B28E8">
            <w:pPr>
              <w:jc w:val="center"/>
              <w:rPr>
                <w:rFonts w:eastAsiaTheme="minorEastAsia"/>
                <w:sz w:val="24"/>
                <w:szCs w:val="24"/>
              </w:rPr>
            </w:pPr>
          </w:p>
          <w:p w14:paraId="707EED8E" w14:textId="60573264" w:rsidR="00613265" w:rsidRDefault="00613265" w:rsidP="369B28E8">
            <w:pPr>
              <w:jc w:val="center"/>
              <w:rPr>
                <w:rFonts w:eastAsiaTheme="minorEastAsia"/>
                <w:sz w:val="24"/>
                <w:szCs w:val="24"/>
              </w:rPr>
            </w:pPr>
          </w:p>
          <w:p w14:paraId="37002E44" w14:textId="4FB96DFA" w:rsidR="006D0082" w:rsidRDefault="04E49E29" w:rsidP="369B28E8">
            <w:pPr>
              <w:jc w:val="center"/>
              <w:rPr>
                <w:rFonts w:eastAsiaTheme="minorEastAsia"/>
                <w:sz w:val="24"/>
                <w:szCs w:val="24"/>
              </w:rPr>
            </w:pPr>
            <w:r w:rsidRPr="369B28E8">
              <w:rPr>
                <w:rFonts w:eastAsiaTheme="minorEastAsia"/>
                <w:sz w:val="24"/>
                <w:szCs w:val="24"/>
              </w:rPr>
              <w:t>4</w:t>
            </w:r>
          </w:p>
          <w:p w14:paraId="7EFFBE38" w14:textId="60573264" w:rsidR="006A3982" w:rsidRDefault="006A3982" w:rsidP="369B28E8">
            <w:pPr>
              <w:jc w:val="center"/>
              <w:rPr>
                <w:rFonts w:eastAsiaTheme="minorEastAsia"/>
                <w:sz w:val="24"/>
                <w:szCs w:val="24"/>
              </w:rPr>
            </w:pPr>
          </w:p>
          <w:p w14:paraId="66A350AC" w14:textId="60573264" w:rsidR="006A3982" w:rsidRDefault="006A3982" w:rsidP="369B28E8">
            <w:pPr>
              <w:jc w:val="center"/>
              <w:rPr>
                <w:rFonts w:eastAsiaTheme="minorEastAsia"/>
                <w:sz w:val="24"/>
                <w:szCs w:val="24"/>
              </w:rPr>
            </w:pPr>
          </w:p>
          <w:p w14:paraId="114716FC" w14:textId="60573264" w:rsidR="006A3982" w:rsidRDefault="006A3982" w:rsidP="369B28E8">
            <w:pPr>
              <w:jc w:val="center"/>
              <w:rPr>
                <w:rFonts w:eastAsiaTheme="minorEastAsia"/>
                <w:sz w:val="24"/>
                <w:szCs w:val="24"/>
              </w:rPr>
            </w:pPr>
          </w:p>
          <w:p w14:paraId="70BF117A" w14:textId="60573264" w:rsidR="006A3982" w:rsidRDefault="006A3982" w:rsidP="369B28E8">
            <w:pPr>
              <w:jc w:val="center"/>
              <w:rPr>
                <w:rFonts w:eastAsiaTheme="minorEastAsia"/>
                <w:sz w:val="24"/>
                <w:szCs w:val="24"/>
              </w:rPr>
            </w:pPr>
          </w:p>
          <w:p w14:paraId="036F841A" w14:textId="43A4FDDA" w:rsidR="006A3982" w:rsidRDefault="04E49E29" w:rsidP="369B28E8">
            <w:pPr>
              <w:jc w:val="center"/>
              <w:rPr>
                <w:rFonts w:eastAsiaTheme="minorEastAsia"/>
                <w:sz w:val="24"/>
                <w:szCs w:val="24"/>
              </w:rPr>
            </w:pPr>
            <w:r w:rsidRPr="369B28E8">
              <w:rPr>
                <w:rFonts w:eastAsiaTheme="minorEastAsia"/>
                <w:sz w:val="24"/>
                <w:szCs w:val="24"/>
              </w:rPr>
              <w:t>4</w:t>
            </w:r>
          </w:p>
          <w:p w14:paraId="6A2BC702" w14:textId="60573264" w:rsidR="007377FF" w:rsidRDefault="007377FF" w:rsidP="369B28E8">
            <w:pPr>
              <w:jc w:val="center"/>
              <w:rPr>
                <w:rFonts w:eastAsiaTheme="minorEastAsia"/>
                <w:sz w:val="24"/>
                <w:szCs w:val="24"/>
              </w:rPr>
            </w:pPr>
          </w:p>
          <w:p w14:paraId="0BC6031B" w14:textId="60573264" w:rsidR="007377FF" w:rsidRDefault="007377FF" w:rsidP="369B28E8">
            <w:pPr>
              <w:jc w:val="center"/>
              <w:rPr>
                <w:rFonts w:eastAsiaTheme="minorEastAsia"/>
                <w:sz w:val="24"/>
                <w:szCs w:val="24"/>
              </w:rPr>
            </w:pPr>
          </w:p>
          <w:p w14:paraId="1B279E50" w14:textId="60573264" w:rsidR="007377FF" w:rsidRDefault="007377FF" w:rsidP="369B28E8">
            <w:pPr>
              <w:jc w:val="center"/>
              <w:rPr>
                <w:rFonts w:eastAsiaTheme="minorEastAsia"/>
                <w:sz w:val="24"/>
                <w:szCs w:val="24"/>
              </w:rPr>
            </w:pPr>
          </w:p>
          <w:p w14:paraId="10148827" w14:textId="60573264" w:rsidR="007377FF" w:rsidRDefault="007377FF" w:rsidP="369B28E8">
            <w:pPr>
              <w:jc w:val="center"/>
              <w:rPr>
                <w:rFonts w:eastAsiaTheme="minorEastAsia"/>
                <w:sz w:val="24"/>
                <w:szCs w:val="24"/>
              </w:rPr>
            </w:pPr>
          </w:p>
          <w:p w14:paraId="75636C12" w14:textId="60573264" w:rsidR="007377FF" w:rsidRDefault="007377FF" w:rsidP="369B28E8">
            <w:pPr>
              <w:jc w:val="center"/>
              <w:rPr>
                <w:rFonts w:eastAsiaTheme="minorEastAsia"/>
                <w:sz w:val="24"/>
                <w:szCs w:val="24"/>
              </w:rPr>
            </w:pPr>
          </w:p>
          <w:p w14:paraId="69F24252" w14:textId="60573264" w:rsidR="007377FF" w:rsidRDefault="007377FF" w:rsidP="369B28E8">
            <w:pPr>
              <w:jc w:val="center"/>
              <w:rPr>
                <w:rFonts w:eastAsiaTheme="minorEastAsia"/>
                <w:sz w:val="24"/>
                <w:szCs w:val="24"/>
              </w:rPr>
            </w:pPr>
          </w:p>
          <w:p w14:paraId="72C52FA8" w14:textId="24785C3F" w:rsidR="007377FF" w:rsidRPr="00C64B8A" w:rsidRDefault="5B7DF2AF" w:rsidP="369B28E8">
            <w:pPr>
              <w:jc w:val="center"/>
              <w:rPr>
                <w:rFonts w:eastAsiaTheme="minorEastAsia"/>
                <w:sz w:val="24"/>
                <w:szCs w:val="24"/>
              </w:rPr>
            </w:pPr>
            <w:r w:rsidRPr="369B28E8">
              <w:rPr>
                <w:rFonts w:eastAsiaTheme="minorEastAsia"/>
                <w:sz w:val="24"/>
                <w:szCs w:val="24"/>
              </w:rPr>
              <w:t>4</w:t>
            </w:r>
          </w:p>
        </w:tc>
        <w:tc>
          <w:tcPr>
            <w:tcW w:w="158" w:type="pct"/>
            <w:shd w:val="clear" w:color="auto" w:fill="FF0000"/>
          </w:tcPr>
          <w:p w14:paraId="11C223EA" w14:textId="77777777" w:rsidR="006D0082" w:rsidRPr="00FC0B19" w:rsidRDefault="006D0082" w:rsidP="369B28E8">
            <w:pPr>
              <w:rPr>
                <w:rFonts w:eastAsiaTheme="minorEastAsia"/>
                <w:i/>
                <w:iCs/>
                <w:sz w:val="24"/>
                <w:szCs w:val="24"/>
              </w:rPr>
            </w:pPr>
          </w:p>
          <w:p w14:paraId="387EA2A8" w14:textId="77777777" w:rsidR="006D0082" w:rsidRDefault="006D0082" w:rsidP="369B28E8">
            <w:pPr>
              <w:jc w:val="center"/>
              <w:rPr>
                <w:rFonts w:eastAsiaTheme="minorEastAsia"/>
                <w:sz w:val="24"/>
                <w:szCs w:val="24"/>
              </w:rPr>
            </w:pPr>
          </w:p>
          <w:p w14:paraId="4FF2EA56" w14:textId="77777777" w:rsidR="002046D3" w:rsidRDefault="002046D3" w:rsidP="369B28E8">
            <w:pPr>
              <w:jc w:val="center"/>
              <w:rPr>
                <w:rFonts w:eastAsiaTheme="minorEastAsia"/>
                <w:sz w:val="24"/>
                <w:szCs w:val="24"/>
              </w:rPr>
            </w:pPr>
          </w:p>
          <w:p w14:paraId="776F203F" w14:textId="77777777" w:rsidR="002046D3" w:rsidRDefault="002046D3" w:rsidP="369B28E8">
            <w:pPr>
              <w:jc w:val="center"/>
              <w:rPr>
                <w:rFonts w:eastAsiaTheme="minorEastAsia"/>
                <w:sz w:val="24"/>
                <w:szCs w:val="24"/>
              </w:rPr>
            </w:pPr>
          </w:p>
          <w:p w14:paraId="7775F5C1" w14:textId="77777777" w:rsidR="002046D3" w:rsidRDefault="002046D3" w:rsidP="369B28E8">
            <w:pPr>
              <w:jc w:val="center"/>
              <w:rPr>
                <w:rFonts w:eastAsiaTheme="minorEastAsia"/>
                <w:sz w:val="24"/>
                <w:szCs w:val="24"/>
              </w:rPr>
            </w:pPr>
          </w:p>
          <w:p w14:paraId="7E7DD420" w14:textId="77777777" w:rsidR="002046D3" w:rsidRDefault="002046D3" w:rsidP="369B28E8">
            <w:pPr>
              <w:jc w:val="center"/>
              <w:rPr>
                <w:rFonts w:eastAsiaTheme="minorEastAsia"/>
                <w:sz w:val="24"/>
                <w:szCs w:val="24"/>
              </w:rPr>
            </w:pPr>
            <w:r w:rsidRPr="369B28E8">
              <w:rPr>
                <w:rFonts w:eastAsiaTheme="minorEastAsia"/>
                <w:sz w:val="24"/>
                <w:szCs w:val="24"/>
              </w:rPr>
              <w:t>20</w:t>
            </w:r>
          </w:p>
          <w:p w14:paraId="75F8367D" w14:textId="77777777" w:rsidR="002046D3" w:rsidRDefault="002046D3" w:rsidP="369B28E8">
            <w:pPr>
              <w:jc w:val="center"/>
              <w:rPr>
                <w:rFonts w:eastAsiaTheme="minorEastAsia"/>
                <w:sz w:val="24"/>
                <w:szCs w:val="24"/>
              </w:rPr>
            </w:pPr>
          </w:p>
          <w:p w14:paraId="5302E6D1" w14:textId="77777777" w:rsidR="002046D3" w:rsidRDefault="002046D3" w:rsidP="369B28E8">
            <w:pPr>
              <w:jc w:val="center"/>
              <w:rPr>
                <w:rFonts w:eastAsiaTheme="minorEastAsia"/>
                <w:sz w:val="24"/>
                <w:szCs w:val="24"/>
              </w:rPr>
            </w:pPr>
          </w:p>
          <w:p w14:paraId="74280050" w14:textId="77777777" w:rsidR="002046D3" w:rsidRDefault="002046D3" w:rsidP="369B28E8">
            <w:pPr>
              <w:jc w:val="center"/>
              <w:rPr>
                <w:rFonts w:eastAsiaTheme="minorEastAsia"/>
                <w:sz w:val="24"/>
                <w:szCs w:val="24"/>
              </w:rPr>
            </w:pPr>
          </w:p>
          <w:p w14:paraId="60807525" w14:textId="77777777" w:rsidR="002046D3" w:rsidRDefault="002046D3" w:rsidP="369B28E8">
            <w:pPr>
              <w:jc w:val="center"/>
              <w:rPr>
                <w:rFonts w:eastAsiaTheme="minorEastAsia"/>
                <w:sz w:val="24"/>
                <w:szCs w:val="24"/>
              </w:rPr>
            </w:pPr>
          </w:p>
          <w:p w14:paraId="3495F22E" w14:textId="77777777" w:rsidR="002046D3" w:rsidRDefault="002046D3" w:rsidP="369B28E8">
            <w:pPr>
              <w:jc w:val="center"/>
              <w:rPr>
                <w:rFonts w:eastAsiaTheme="minorEastAsia"/>
                <w:sz w:val="24"/>
                <w:szCs w:val="24"/>
              </w:rPr>
            </w:pPr>
            <w:r w:rsidRPr="369B28E8">
              <w:rPr>
                <w:rFonts w:eastAsiaTheme="minorEastAsia"/>
                <w:sz w:val="24"/>
                <w:szCs w:val="24"/>
              </w:rPr>
              <w:t>20</w:t>
            </w:r>
          </w:p>
          <w:p w14:paraId="6785C1D2" w14:textId="77777777" w:rsidR="002046D3" w:rsidRDefault="002046D3" w:rsidP="369B28E8">
            <w:pPr>
              <w:jc w:val="center"/>
              <w:rPr>
                <w:rFonts w:eastAsiaTheme="minorEastAsia"/>
                <w:sz w:val="24"/>
                <w:szCs w:val="24"/>
              </w:rPr>
            </w:pPr>
          </w:p>
          <w:p w14:paraId="16B64132" w14:textId="77777777" w:rsidR="002046D3" w:rsidRDefault="002046D3" w:rsidP="369B28E8">
            <w:pPr>
              <w:jc w:val="center"/>
              <w:rPr>
                <w:rFonts w:eastAsiaTheme="minorEastAsia"/>
                <w:sz w:val="24"/>
                <w:szCs w:val="24"/>
              </w:rPr>
            </w:pPr>
          </w:p>
          <w:p w14:paraId="53BD30E7" w14:textId="77777777" w:rsidR="002046D3" w:rsidRDefault="002046D3" w:rsidP="369B28E8">
            <w:pPr>
              <w:jc w:val="center"/>
              <w:rPr>
                <w:rFonts w:eastAsiaTheme="minorEastAsia"/>
                <w:sz w:val="24"/>
                <w:szCs w:val="24"/>
              </w:rPr>
            </w:pPr>
          </w:p>
          <w:p w14:paraId="45517506" w14:textId="77777777" w:rsidR="002046D3" w:rsidRDefault="002046D3" w:rsidP="369B28E8">
            <w:pPr>
              <w:jc w:val="center"/>
              <w:rPr>
                <w:rFonts w:eastAsiaTheme="minorEastAsia"/>
                <w:sz w:val="24"/>
                <w:szCs w:val="24"/>
              </w:rPr>
            </w:pPr>
          </w:p>
          <w:p w14:paraId="568B9B59" w14:textId="77777777" w:rsidR="002046D3" w:rsidRDefault="002046D3" w:rsidP="369B28E8">
            <w:pPr>
              <w:jc w:val="center"/>
              <w:rPr>
                <w:rFonts w:eastAsiaTheme="minorEastAsia"/>
                <w:sz w:val="24"/>
                <w:szCs w:val="24"/>
              </w:rPr>
            </w:pPr>
          </w:p>
          <w:p w14:paraId="0146C6B6" w14:textId="77777777" w:rsidR="002046D3" w:rsidRDefault="002046D3" w:rsidP="369B28E8">
            <w:pPr>
              <w:jc w:val="center"/>
              <w:rPr>
                <w:rFonts w:eastAsiaTheme="minorEastAsia"/>
                <w:sz w:val="24"/>
                <w:szCs w:val="24"/>
              </w:rPr>
            </w:pPr>
          </w:p>
          <w:p w14:paraId="5FE8806D" w14:textId="62A380C9" w:rsidR="002046D3" w:rsidRPr="002046D3" w:rsidRDefault="002046D3" w:rsidP="369B28E8">
            <w:pPr>
              <w:jc w:val="center"/>
              <w:rPr>
                <w:rFonts w:eastAsiaTheme="minorEastAsia"/>
                <w:sz w:val="24"/>
                <w:szCs w:val="24"/>
              </w:rPr>
            </w:pPr>
            <w:r w:rsidRPr="369B28E8">
              <w:rPr>
                <w:rFonts w:eastAsiaTheme="minorEastAsia"/>
                <w:sz w:val="24"/>
                <w:szCs w:val="24"/>
              </w:rPr>
              <w:t>20</w:t>
            </w:r>
          </w:p>
        </w:tc>
        <w:tc>
          <w:tcPr>
            <w:tcW w:w="1934" w:type="pct"/>
            <w:shd w:val="clear" w:color="auto" w:fill="auto"/>
          </w:tcPr>
          <w:p w14:paraId="42335A04" w14:textId="73521A3A" w:rsidR="006D0082" w:rsidRDefault="362BF028" w:rsidP="369B28E8">
            <w:pPr>
              <w:pStyle w:val="ListParagraph"/>
              <w:ind w:left="435"/>
              <w:jc w:val="both"/>
              <w:rPr>
                <w:rFonts w:eastAsiaTheme="minorEastAsia"/>
                <w:sz w:val="24"/>
                <w:szCs w:val="24"/>
              </w:rPr>
            </w:pPr>
            <w:r w:rsidRPr="369B28E8">
              <w:rPr>
                <w:rFonts w:eastAsiaTheme="minorEastAsia"/>
                <w:sz w:val="24"/>
                <w:szCs w:val="24"/>
              </w:rPr>
              <w:t>All the control measures above apply. Additionally, for catering staff:</w:t>
            </w:r>
          </w:p>
          <w:p w14:paraId="594122BE" w14:textId="77777777" w:rsidR="00526D4E" w:rsidRPr="009E206F" w:rsidRDefault="00526D4E" w:rsidP="369B28E8">
            <w:pPr>
              <w:pStyle w:val="ListParagraph"/>
              <w:ind w:left="435"/>
              <w:jc w:val="both"/>
              <w:rPr>
                <w:rFonts w:eastAsiaTheme="minorEastAsia"/>
                <w:sz w:val="24"/>
                <w:szCs w:val="24"/>
              </w:rPr>
            </w:pPr>
          </w:p>
          <w:p w14:paraId="79CA6927" w14:textId="61BF3FE5" w:rsidR="006D0082" w:rsidRDefault="362BF028" w:rsidP="369B28E8">
            <w:pPr>
              <w:rPr>
                <w:rFonts w:eastAsiaTheme="minorEastAsia"/>
                <w:b/>
                <w:bCs/>
                <w:sz w:val="24"/>
                <w:szCs w:val="24"/>
              </w:rPr>
            </w:pPr>
            <w:r w:rsidRPr="369B28E8">
              <w:rPr>
                <w:rFonts w:eastAsiaTheme="minorEastAsia"/>
                <w:b/>
                <w:bCs/>
                <w:sz w:val="24"/>
                <w:szCs w:val="24"/>
              </w:rPr>
              <w:t>Eliminate the risk</w:t>
            </w:r>
          </w:p>
          <w:p w14:paraId="41100ACC" w14:textId="77777777" w:rsidR="00161AE7" w:rsidRPr="009E206F" w:rsidRDefault="45DEFB64" w:rsidP="0068615C">
            <w:pPr>
              <w:pStyle w:val="ListParagraph"/>
              <w:numPr>
                <w:ilvl w:val="0"/>
                <w:numId w:val="16"/>
              </w:numPr>
              <w:jc w:val="both"/>
              <w:rPr>
                <w:rFonts w:eastAsiaTheme="minorEastAsia"/>
                <w:sz w:val="24"/>
                <w:szCs w:val="24"/>
              </w:rPr>
            </w:pPr>
            <w:r w:rsidRPr="369B28E8">
              <w:rPr>
                <w:rFonts w:eastAsiaTheme="minorEastAsia"/>
                <w:sz w:val="24"/>
                <w:szCs w:val="24"/>
              </w:rPr>
              <w:t>SASA’s management team will assess all staff members prior to return to work, this includes staff returning from furlough and any other staff member due to return to the building as part of their duties.</w:t>
            </w:r>
          </w:p>
          <w:p w14:paraId="65310084" w14:textId="39821993" w:rsidR="006D0082" w:rsidRPr="009E206F" w:rsidRDefault="007860C4" w:rsidP="0068615C">
            <w:pPr>
              <w:pStyle w:val="ListParagraph"/>
              <w:numPr>
                <w:ilvl w:val="0"/>
                <w:numId w:val="16"/>
              </w:numPr>
              <w:jc w:val="both"/>
              <w:rPr>
                <w:rFonts w:eastAsiaTheme="minorEastAsia"/>
                <w:sz w:val="24"/>
                <w:szCs w:val="24"/>
              </w:rPr>
            </w:pPr>
            <w:r w:rsidRPr="369B28E8">
              <w:rPr>
                <w:rFonts w:eastAsiaTheme="minorEastAsia"/>
                <w:sz w:val="24"/>
                <w:szCs w:val="24"/>
              </w:rPr>
              <w:t>Any</w:t>
            </w:r>
            <w:r w:rsidR="774E67D5" w:rsidRPr="369B28E8">
              <w:rPr>
                <w:rFonts w:eastAsiaTheme="minorEastAsia"/>
                <w:sz w:val="24"/>
                <w:szCs w:val="24"/>
              </w:rPr>
              <w:t xml:space="preserve"> staff </w:t>
            </w:r>
            <w:r w:rsidRPr="369B28E8">
              <w:rPr>
                <w:rFonts w:eastAsiaTheme="minorEastAsia"/>
                <w:sz w:val="24"/>
                <w:szCs w:val="24"/>
              </w:rPr>
              <w:t xml:space="preserve">member </w:t>
            </w:r>
            <w:r w:rsidR="774E67D5" w:rsidRPr="369B28E8">
              <w:rPr>
                <w:rFonts w:eastAsiaTheme="minorEastAsia"/>
                <w:sz w:val="24"/>
                <w:szCs w:val="24"/>
              </w:rPr>
              <w:t xml:space="preserve">who is deemed clinically vulnerable </w:t>
            </w:r>
            <w:r w:rsidR="645DE252" w:rsidRPr="369B28E8">
              <w:rPr>
                <w:rFonts w:eastAsiaTheme="minorEastAsia"/>
                <w:sz w:val="24"/>
                <w:szCs w:val="24"/>
              </w:rPr>
              <w:t xml:space="preserve">cannot under any circumstances </w:t>
            </w:r>
            <w:r w:rsidR="774E67D5" w:rsidRPr="369B28E8">
              <w:rPr>
                <w:rFonts w:eastAsiaTheme="minorEastAsia"/>
                <w:sz w:val="24"/>
                <w:szCs w:val="24"/>
              </w:rPr>
              <w:t xml:space="preserve">return to work without first obtaining positive medical advice and communicating it to the </w:t>
            </w:r>
            <w:r w:rsidR="30F7D04C" w:rsidRPr="369B28E8">
              <w:rPr>
                <w:rFonts w:eastAsiaTheme="minorEastAsia"/>
                <w:sz w:val="24"/>
                <w:szCs w:val="24"/>
              </w:rPr>
              <w:t>HOD</w:t>
            </w:r>
            <w:r w:rsidR="774E67D5" w:rsidRPr="369B28E8">
              <w:rPr>
                <w:rFonts w:eastAsiaTheme="minorEastAsia"/>
                <w:sz w:val="24"/>
                <w:szCs w:val="24"/>
              </w:rPr>
              <w:t>/line manager</w:t>
            </w:r>
            <w:r w:rsidR="33FFF7A7" w:rsidRPr="369B28E8">
              <w:rPr>
                <w:rFonts w:eastAsiaTheme="minorEastAsia"/>
                <w:sz w:val="24"/>
                <w:szCs w:val="24"/>
              </w:rPr>
              <w:t>/HR Manager</w:t>
            </w:r>
            <w:r w:rsidR="774E67D5" w:rsidRPr="369B28E8">
              <w:rPr>
                <w:rFonts w:eastAsiaTheme="minorEastAsia"/>
                <w:sz w:val="24"/>
                <w:szCs w:val="24"/>
              </w:rPr>
              <w:t>.</w:t>
            </w:r>
          </w:p>
          <w:p w14:paraId="23EDB1D4" w14:textId="77777777" w:rsidR="006D0082" w:rsidRPr="009E206F" w:rsidRDefault="774E67D5" w:rsidP="0068615C">
            <w:pPr>
              <w:pStyle w:val="ListParagraph"/>
              <w:numPr>
                <w:ilvl w:val="0"/>
                <w:numId w:val="16"/>
              </w:numPr>
              <w:jc w:val="both"/>
              <w:rPr>
                <w:rFonts w:eastAsiaTheme="minorEastAsia"/>
                <w:sz w:val="24"/>
                <w:szCs w:val="24"/>
              </w:rPr>
            </w:pPr>
            <w:r w:rsidRPr="369B28E8">
              <w:rPr>
                <w:rFonts w:eastAsiaTheme="minorEastAsia"/>
                <w:sz w:val="24"/>
                <w:szCs w:val="24"/>
              </w:rPr>
              <w:t>Staff will be informed in advance that, if displaying symptoms of COVID-19, they must not report for work and must stay at home.</w:t>
            </w:r>
          </w:p>
          <w:p w14:paraId="16B5F10A" w14:textId="38FF6675" w:rsidR="6CD58CB3" w:rsidRDefault="393165A7" w:rsidP="0068615C">
            <w:pPr>
              <w:pStyle w:val="ListParagraph"/>
              <w:numPr>
                <w:ilvl w:val="0"/>
                <w:numId w:val="16"/>
              </w:numPr>
              <w:jc w:val="both"/>
              <w:rPr>
                <w:rFonts w:eastAsiaTheme="minorEastAsia"/>
                <w:sz w:val="24"/>
                <w:szCs w:val="24"/>
              </w:rPr>
            </w:pPr>
            <w:r w:rsidRPr="369B28E8">
              <w:rPr>
                <w:rFonts w:eastAsiaTheme="minorEastAsia"/>
                <w:sz w:val="24"/>
                <w:szCs w:val="24"/>
              </w:rPr>
              <w:t>Staff displaying symptoms while at work will be required to leave the premises. The HOD/line manager must be informed immediately so that follow-up work can be undertaken. This also applies when staff who have previously been at work telephone to report symptoms.</w:t>
            </w:r>
          </w:p>
          <w:p w14:paraId="4B1C7BF4" w14:textId="08E009B6" w:rsidR="6CD58CB3" w:rsidRDefault="393165A7" w:rsidP="0068615C">
            <w:pPr>
              <w:pStyle w:val="ListParagraph"/>
              <w:numPr>
                <w:ilvl w:val="0"/>
                <w:numId w:val="16"/>
              </w:numPr>
              <w:jc w:val="both"/>
              <w:rPr>
                <w:rFonts w:eastAsiaTheme="minorEastAsia"/>
                <w:sz w:val="24"/>
                <w:szCs w:val="24"/>
              </w:rPr>
            </w:pPr>
            <w:r w:rsidRPr="369B28E8">
              <w:rPr>
                <w:rFonts w:eastAsiaTheme="minorEastAsia"/>
                <w:sz w:val="24"/>
                <w:szCs w:val="24"/>
              </w:rPr>
              <w:t>Staff returning to work following recovery from infection must be assessed and a safe return agreed with their line manager/HR Manager, in conjunction with Occupational Health.</w:t>
            </w:r>
          </w:p>
          <w:p w14:paraId="42C4FB44" w14:textId="22D8D9B3" w:rsidR="006D0082" w:rsidRDefault="774E67D5" w:rsidP="0068615C">
            <w:pPr>
              <w:pStyle w:val="ListParagraph"/>
              <w:numPr>
                <w:ilvl w:val="0"/>
                <w:numId w:val="16"/>
              </w:numPr>
              <w:jc w:val="both"/>
              <w:rPr>
                <w:rFonts w:eastAsiaTheme="minorEastAsia"/>
                <w:sz w:val="24"/>
                <w:szCs w:val="24"/>
              </w:rPr>
            </w:pPr>
            <w:r w:rsidRPr="369B28E8">
              <w:rPr>
                <w:rFonts w:eastAsiaTheme="minorEastAsia"/>
                <w:sz w:val="24"/>
                <w:szCs w:val="24"/>
              </w:rPr>
              <w:t xml:space="preserve">Where people can work from home, </w:t>
            </w:r>
            <w:r w:rsidR="1CE77A0F" w:rsidRPr="369B28E8">
              <w:rPr>
                <w:rFonts w:eastAsiaTheme="minorEastAsia"/>
                <w:sz w:val="24"/>
                <w:szCs w:val="24"/>
              </w:rPr>
              <w:t xml:space="preserve">(even partially), </w:t>
            </w:r>
            <w:r w:rsidRPr="369B28E8">
              <w:rPr>
                <w:rFonts w:eastAsiaTheme="minorEastAsia"/>
                <w:sz w:val="24"/>
                <w:szCs w:val="24"/>
              </w:rPr>
              <w:t>they are strongly recommended to do so</w:t>
            </w:r>
            <w:r w:rsidR="516C75A2" w:rsidRPr="369B28E8">
              <w:rPr>
                <w:rFonts w:eastAsiaTheme="minorEastAsia"/>
                <w:sz w:val="24"/>
                <w:szCs w:val="24"/>
              </w:rPr>
              <w:t>.</w:t>
            </w:r>
          </w:p>
          <w:p w14:paraId="3985AD47" w14:textId="77777777" w:rsidR="00F650EF" w:rsidRPr="00C530B9" w:rsidRDefault="00F650EF" w:rsidP="369B28E8">
            <w:pPr>
              <w:pStyle w:val="ListParagraph"/>
              <w:ind w:left="1080"/>
              <w:jc w:val="both"/>
              <w:rPr>
                <w:rFonts w:eastAsiaTheme="minorEastAsia"/>
                <w:sz w:val="24"/>
                <w:szCs w:val="24"/>
              </w:rPr>
            </w:pPr>
          </w:p>
          <w:p w14:paraId="19E829CF" w14:textId="77777777" w:rsidR="006D0082" w:rsidRPr="009A2E44" w:rsidRDefault="2C7CF488" w:rsidP="369B28E8">
            <w:pPr>
              <w:jc w:val="both"/>
              <w:rPr>
                <w:rFonts w:eastAsiaTheme="minorEastAsia"/>
                <w:b/>
                <w:bCs/>
                <w:i/>
                <w:iCs/>
                <w:sz w:val="24"/>
                <w:szCs w:val="24"/>
              </w:rPr>
            </w:pPr>
            <w:r w:rsidRPr="369B28E8">
              <w:rPr>
                <w:rFonts w:eastAsiaTheme="minorEastAsia"/>
                <w:b/>
                <w:bCs/>
                <w:sz w:val="24"/>
                <w:szCs w:val="24"/>
              </w:rPr>
              <w:t>Procedural</w:t>
            </w:r>
          </w:p>
          <w:p w14:paraId="7A98B653" w14:textId="0A30E812" w:rsidR="006D0082" w:rsidRDefault="774E67D5" w:rsidP="0068615C">
            <w:pPr>
              <w:pStyle w:val="ListParagraph"/>
              <w:numPr>
                <w:ilvl w:val="0"/>
                <w:numId w:val="16"/>
              </w:numPr>
              <w:jc w:val="both"/>
              <w:rPr>
                <w:rFonts w:eastAsiaTheme="minorEastAsia"/>
                <w:sz w:val="24"/>
                <w:szCs w:val="24"/>
              </w:rPr>
            </w:pPr>
            <w:r w:rsidRPr="369B28E8">
              <w:rPr>
                <w:rFonts w:eastAsiaTheme="minorEastAsia"/>
                <w:sz w:val="24"/>
                <w:szCs w:val="24"/>
              </w:rPr>
              <w:t xml:space="preserve">As </w:t>
            </w:r>
            <w:r w:rsidR="5437FA13" w:rsidRPr="369B28E8">
              <w:rPr>
                <w:rFonts w:eastAsiaTheme="minorEastAsia"/>
                <w:sz w:val="24"/>
                <w:szCs w:val="24"/>
              </w:rPr>
              <w:t xml:space="preserve">all </w:t>
            </w:r>
            <w:r w:rsidRPr="369B28E8">
              <w:rPr>
                <w:rFonts w:eastAsiaTheme="minorEastAsia"/>
                <w:sz w:val="24"/>
                <w:szCs w:val="24"/>
              </w:rPr>
              <w:t xml:space="preserve">the </w:t>
            </w:r>
            <w:r w:rsidR="5437FA13" w:rsidRPr="369B28E8">
              <w:rPr>
                <w:rFonts w:eastAsiaTheme="minorEastAsia"/>
                <w:sz w:val="24"/>
                <w:szCs w:val="24"/>
              </w:rPr>
              <w:t>back of house and servery areas</w:t>
            </w:r>
            <w:r w:rsidRPr="369B28E8">
              <w:rPr>
                <w:rFonts w:eastAsiaTheme="minorEastAsia"/>
                <w:sz w:val="24"/>
                <w:szCs w:val="24"/>
              </w:rPr>
              <w:t xml:space="preserve"> will require people to work within the 2</w:t>
            </w:r>
            <w:r w:rsidR="663C0DE5" w:rsidRPr="369B28E8">
              <w:rPr>
                <w:rFonts w:eastAsiaTheme="minorEastAsia"/>
                <w:sz w:val="24"/>
                <w:szCs w:val="24"/>
              </w:rPr>
              <w:t>M</w:t>
            </w:r>
            <w:r w:rsidRPr="369B28E8">
              <w:rPr>
                <w:rFonts w:eastAsiaTheme="minorEastAsia"/>
                <w:sz w:val="24"/>
                <w:szCs w:val="24"/>
              </w:rPr>
              <w:t xml:space="preserve"> separation</w:t>
            </w:r>
            <w:r w:rsidR="125257E9" w:rsidRPr="369B28E8">
              <w:rPr>
                <w:rFonts w:eastAsiaTheme="minorEastAsia"/>
                <w:sz w:val="24"/>
                <w:szCs w:val="24"/>
              </w:rPr>
              <w:t xml:space="preserve"> guidance</w:t>
            </w:r>
            <w:r w:rsidR="6FF1E97D" w:rsidRPr="369B28E8">
              <w:rPr>
                <w:rFonts w:eastAsiaTheme="minorEastAsia"/>
                <w:sz w:val="24"/>
                <w:szCs w:val="24"/>
              </w:rPr>
              <w:t>,</w:t>
            </w:r>
            <w:r w:rsidRPr="369B28E8">
              <w:rPr>
                <w:rFonts w:eastAsiaTheme="minorEastAsia"/>
                <w:sz w:val="24"/>
                <w:szCs w:val="24"/>
              </w:rPr>
              <w:t xml:space="preserve"> staff </w:t>
            </w:r>
            <w:r w:rsidR="5904CA66" w:rsidRPr="369B28E8">
              <w:rPr>
                <w:rFonts w:eastAsiaTheme="minorEastAsia"/>
                <w:sz w:val="24"/>
                <w:szCs w:val="24"/>
              </w:rPr>
              <w:t xml:space="preserve">members will be </w:t>
            </w:r>
            <w:r w:rsidR="44A2EDBE" w:rsidRPr="369B28E8">
              <w:rPr>
                <w:rFonts w:eastAsiaTheme="minorEastAsia"/>
                <w:sz w:val="24"/>
                <w:szCs w:val="24"/>
              </w:rPr>
              <w:t>required to</w:t>
            </w:r>
            <w:r w:rsidR="5904CA66" w:rsidRPr="369B28E8">
              <w:rPr>
                <w:rFonts w:eastAsiaTheme="minorEastAsia"/>
                <w:sz w:val="24"/>
                <w:szCs w:val="24"/>
              </w:rPr>
              <w:t xml:space="preserve"> </w:t>
            </w:r>
            <w:r w:rsidRPr="369B28E8">
              <w:rPr>
                <w:rFonts w:eastAsiaTheme="minorEastAsia"/>
                <w:sz w:val="24"/>
                <w:szCs w:val="24"/>
              </w:rPr>
              <w:t xml:space="preserve">wear </w:t>
            </w:r>
            <w:r w:rsidR="4BA68C64" w:rsidRPr="369B28E8">
              <w:rPr>
                <w:rFonts w:eastAsiaTheme="minorEastAsia"/>
                <w:sz w:val="24"/>
                <w:szCs w:val="24"/>
              </w:rPr>
              <w:t>a face covering</w:t>
            </w:r>
            <w:r w:rsidR="6B22E556" w:rsidRPr="369B28E8">
              <w:rPr>
                <w:rFonts w:eastAsiaTheme="minorEastAsia"/>
                <w:sz w:val="24"/>
                <w:szCs w:val="24"/>
              </w:rPr>
              <w:t xml:space="preserve"> at all times</w:t>
            </w:r>
            <w:r w:rsidR="4BA68C64" w:rsidRPr="369B28E8">
              <w:rPr>
                <w:rFonts w:eastAsiaTheme="minorEastAsia"/>
                <w:sz w:val="24"/>
                <w:szCs w:val="24"/>
              </w:rPr>
              <w:t>; these</w:t>
            </w:r>
            <w:r w:rsidR="75482E83" w:rsidRPr="369B28E8">
              <w:rPr>
                <w:rFonts w:eastAsiaTheme="minorEastAsia"/>
                <w:sz w:val="24"/>
                <w:szCs w:val="24"/>
              </w:rPr>
              <w:t xml:space="preserve"> wil</w:t>
            </w:r>
            <w:r w:rsidR="4BA68C64" w:rsidRPr="369B28E8">
              <w:rPr>
                <w:rFonts w:eastAsiaTheme="minorEastAsia"/>
                <w:sz w:val="24"/>
                <w:szCs w:val="24"/>
              </w:rPr>
              <w:t>l be provided by Estates and are washable and re-usable.</w:t>
            </w:r>
          </w:p>
          <w:p w14:paraId="0DE8ED3F" w14:textId="18FEF305" w:rsidR="006D0082" w:rsidRDefault="77BEB2CD" w:rsidP="0068615C">
            <w:pPr>
              <w:pStyle w:val="ListParagraph"/>
              <w:numPr>
                <w:ilvl w:val="0"/>
                <w:numId w:val="16"/>
              </w:numPr>
              <w:jc w:val="both"/>
              <w:rPr>
                <w:rFonts w:eastAsiaTheme="minorEastAsia"/>
                <w:sz w:val="24"/>
                <w:szCs w:val="24"/>
              </w:rPr>
            </w:pPr>
            <w:r w:rsidRPr="369B28E8">
              <w:rPr>
                <w:rFonts w:eastAsiaTheme="minorEastAsia"/>
                <w:sz w:val="24"/>
                <w:szCs w:val="24"/>
              </w:rPr>
              <w:t>A</w:t>
            </w:r>
            <w:r w:rsidR="774E67D5" w:rsidRPr="369B28E8">
              <w:rPr>
                <w:rFonts w:eastAsiaTheme="minorEastAsia"/>
                <w:sz w:val="24"/>
                <w:szCs w:val="24"/>
              </w:rPr>
              <w:t xml:space="preserve"> rota of staff undertaking work within </w:t>
            </w:r>
            <w:r w:rsidR="7B8F0862" w:rsidRPr="369B28E8">
              <w:rPr>
                <w:rFonts w:eastAsiaTheme="minorEastAsia"/>
                <w:sz w:val="24"/>
                <w:szCs w:val="24"/>
              </w:rPr>
              <w:t xml:space="preserve">both </w:t>
            </w:r>
            <w:r w:rsidR="774E67D5" w:rsidRPr="369B28E8">
              <w:rPr>
                <w:rFonts w:eastAsiaTheme="minorEastAsia"/>
                <w:sz w:val="24"/>
                <w:szCs w:val="24"/>
              </w:rPr>
              <w:t xml:space="preserve">the </w:t>
            </w:r>
            <w:r w:rsidR="2D657803" w:rsidRPr="369B28E8">
              <w:rPr>
                <w:rFonts w:eastAsiaTheme="minorEastAsia"/>
                <w:sz w:val="24"/>
                <w:szCs w:val="24"/>
              </w:rPr>
              <w:t xml:space="preserve">back of house </w:t>
            </w:r>
            <w:r w:rsidR="774E67D5" w:rsidRPr="369B28E8">
              <w:rPr>
                <w:rFonts w:eastAsiaTheme="minorEastAsia"/>
                <w:sz w:val="24"/>
                <w:szCs w:val="24"/>
              </w:rPr>
              <w:t>catering</w:t>
            </w:r>
            <w:r w:rsidR="0E127D0C" w:rsidRPr="369B28E8">
              <w:rPr>
                <w:rFonts w:eastAsiaTheme="minorEastAsia"/>
                <w:sz w:val="24"/>
                <w:szCs w:val="24"/>
              </w:rPr>
              <w:t xml:space="preserve"> facilit</w:t>
            </w:r>
            <w:r w:rsidR="7367972D" w:rsidRPr="369B28E8">
              <w:rPr>
                <w:rFonts w:eastAsiaTheme="minorEastAsia"/>
                <w:sz w:val="24"/>
                <w:szCs w:val="24"/>
              </w:rPr>
              <w:t>y</w:t>
            </w:r>
            <w:r w:rsidR="5D8D2CCB" w:rsidRPr="369B28E8">
              <w:rPr>
                <w:rFonts w:eastAsiaTheme="minorEastAsia"/>
                <w:sz w:val="24"/>
                <w:szCs w:val="24"/>
              </w:rPr>
              <w:t xml:space="preserve">, </w:t>
            </w:r>
            <w:r w:rsidR="3A6E6828" w:rsidRPr="369B28E8">
              <w:rPr>
                <w:rFonts w:eastAsiaTheme="minorEastAsia"/>
                <w:sz w:val="24"/>
                <w:szCs w:val="24"/>
              </w:rPr>
              <w:t xml:space="preserve">as well as the front facing </w:t>
            </w:r>
            <w:r w:rsidR="5D8D2CCB" w:rsidRPr="369B28E8">
              <w:rPr>
                <w:rFonts w:eastAsiaTheme="minorEastAsia"/>
                <w:sz w:val="24"/>
                <w:szCs w:val="24"/>
              </w:rPr>
              <w:t xml:space="preserve">servery </w:t>
            </w:r>
            <w:r w:rsidR="20908673" w:rsidRPr="369B28E8">
              <w:rPr>
                <w:rFonts w:eastAsiaTheme="minorEastAsia"/>
                <w:sz w:val="24"/>
                <w:szCs w:val="24"/>
              </w:rPr>
              <w:t>areas will be constructed and followed.</w:t>
            </w:r>
          </w:p>
          <w:p w14:paraId="01A228D0" w14:textId="7738E762" w:rsidR="006D0082" w:rsidRDefault="774E67D5" w:rsidP="0068615C">
            <w:pPr>
              <w:pStyle w:val="ListParagraph"/>
              <w:numPr>
                <w:ilvl w:val="0"/>
                <w:numId w:val="16"/>
              </w:numPr>
              <w:jc w:val="both"/>
              <w:rPr>
                <w:rFonts w:eastAsiaTheme="minorEastAsia"/>
                <w:sz w:val="24"/>
                <w:szCs w:val="24"/>
              </w:rPr>
            </w:pPr>
            <w:r w:rsidRPr="369B28E8">
              <w:rPr>
                <w:rFonts w:eastAsiaTheme="minorEastAsia"/>
                <w:sz w:val="24"/>
                <w:szCs w:val="24"/>
              </w:rPr>
              <w:t xml:space="preserve">To avoid contamination of food, staff </w:t>
            </w:r>
            <w:r w:rsidR="1CE77A0F" w:rsidRPr="369B28E8">
              <w:rPr>
                <w:rFonts w:eastAsiaTheme="minorEastAsia"/>
                <w:sz w:val="24"/>
                <w:szCs w:val="24"/>
              </w:rPr>
              <w:t>will</w:t>
            </w:r>
            <w:r w:rsidRPr="369B28E8">
              <w:rPr>
                <w:rFonts w:eastAsiaTheme="minorEastAsia"/>
                <w:sz w:val="24"/>
                <w:szCs w:val="24"/>
              </w:rPr>
              <w:t xml:space="preserve"> wear </w:t>
            </w:r>
            <w:r w:rsidR="61F89C83" w:rsidRPr="369B28E8">
              <w:rPr>
                <w:rFonts w:eastAsiaTheme="minorEastAsia"/>
                <w:sz w:val="24"/>
                <w:szCs w:val="24"/>
              </w:rPr>
              <w:t>face covering</w:t>
            </w:r>
            <w:r w:rsidRPr="369B28E8">
              <w:rPr>
                <w:rFonts w:eastAsiaTheme="minorEastAsia"/>
                <w:sz w:val="24"/>
                <w:szCs w:val="24"/>
              </w:rPr>
              <w:t xml:space="preserve"> for handling</w:t>
            </w:r>
            <w:r w:rsidR="53A3D6AD" w:rsidRPr="369B28E8">
              <w:rPr>
                <w:rFonts w:eastAsiaTheme="minorEastAsia"/>
                <w:sz w:val="24"/>
                <w:szCs w:val="24"/>
              </w:rPr>
              <w:t xml:space="preserve"> and preparing</w:t>
            </w:r>
            <w:r w:rsidRPr="369B28E8">
              <w:rPr>
                <w:rFonts w:eastAsiaTheme="minorEastAsia"/>
                <w:sz w:val="24"/>
                <w:szCs w:val="24"/>
              </w:rPr>
              <w:t xml:space="preserve"> food</w:t>
            </w:r>
            <w:r w:rsidR="009A55FD">
              <w:rPr>
                <w:rFonts w:eastAsiaTheme="minorEastAsia"/>
                <w:sz w:val="24"/>
                <w:szCs w:val="24"/>
              </w:rPr>
              <w:t>.</w:t>
            </w:r>
          </w:p>
          <w:p w14:paraId="45046A8F" w14:textId="5D118932" w:rsidR="006D0082" w:rsidRDefault="774E67D5" w:rsidP="0068615C">
            <w:pPr>
              <w:pStyle w:val="ListParagraph"/>
              <w:numPr>
                <w:ilvl w:val="0"/>
                <w:numId w:val="16"/>
              </w:numPr>
              <w:jc w:val="both"/>
              <w:rPr>
                <w:rFonts w:eastAsiaTheme="minorEastAsia"/>
                <w:sz w:val="24"/>
                <w:szCs w:val="24"/>
              </w:rPr>
            </w:pPr>
            <w:r w:rsidRPr="369B28E8">
              <w:rPr>
                <w:rFonts w:eastAsiaTheme="minorEastAsia"/>
                <w:sz w:val="24"/>
                <w:szCs w:val="24"/>
              </w:rPr>
              <w:t xml:space="preserve">All food </w:t>
            </w:r>
            <w:r w:rsidR="0186ED98" w:rsidRPr="369B28E8">
              <w:rPr>
                <w:rFonts w:eastAsiaTheme="minorEastAsia"/>
                <w:sz w:val="24"/>
                <w:szCs w:val="24"/>
              </w:rPr>
              <w:t>will</w:t>
            </w:r>
            <w:r w:rsidRPr="369B28E8">
              <w:rPr>
                <w:rFonts w:eastAsiaTheme="minorEastAsia"/>
                <w:sz w:val="24"/>
                <w:szCs w:val="24"/>
              </w:rPr>
              <w:t xml:space="preserve"> be sourced from companies which have a suitable COVID-19 policy in terms of prevention of the spread of SARS-CoV-2 when handling food. A copy of the policy </w:t>
            </w:r>
            <w:r w:rsidR="2021212F" w:rsidRPr="369B28E8">
              <w:rPr>
                <w:rFonts w:eastAsiaTheme="minorEastAsia"/>
                <w:sz w:val="24"/>
                <w:szCs w:val="24"/>
              </w:rPr>
              <w:t xml:space="preserve">and any risk assessments </w:t>
            </w:r>
            <w:r w:rsidR="00EF034F">
              <w:rPr>
                <w:rFonts w:eastAsiaTheme="minorEastAsia"/>
                <w:sz w:val="24"/>
                <w:szCs w:val="24"/>
              </w:rPr>
              <w:t>will</w:t>
            </w:r>
            <w:r w:rsidRPr="369B28E8">
              <w:rPr>
                <w:rFonts w:eastAsiaTheme="minorEastAsia"/>
                <w:sz w:val="24"/>
                <w:szCs w:val="24"/>
              </w:rPr>
              <w:t xml:space="preserve"> be held with the food safety </w:t>
            </w:r>
            <w:r w:rsidR="67D84F88" w:rsidRPr="369B28E8">
              <w:rPr>
                <w:rFonts w:eastAsiaTheme="minorEastAsia"/>
                <w:sz w:val="24"/>
                <w:szCs w:val="24"/>
              </w:rPr>
              <w:t>logbook</w:t>
            </w:r>
            <w:r w:rsidRPr="369B28E8">
              <w:rPr>
                <w:rFonts w:eastAsiaTheme="minorEastAsia"/>
                <w:sz w:val="24"/>
                <w:szCs w:val="24"/>
              </w:rPr>
              <w:t>.</w:t>
            </w:r>
          </w:p>
          <w:p w14:paraId="6B6C1922" w14:textId="640A2F60" w:rsidR="00FA14C7" w:rsidRDefault="6FF1E97D" w:rsidP="0068615C">
            <w:pPr>
              <w:pStyle w:val="ListParagraph"/>
              <w:numPr>
                <w:ilvl w:val="0"/>
                <w:numId w:val="16"/>
              </w:numPr>
              <w:jc w:val="both"/>
              <w:rPr>
                <w:rFonts w:eastAsiaTheme="minorEastAsia"/>
                <w:sz w:val="24"/>
                <w:szCs w:val="24"/>
              </w:rPr>
            </w:pPr>
            <w:r w:rsidRPr="369B28E8">
              <w:rPr>
                <w:rFonts w:eastAsiaTheme="minorEastAsia"/>
                <w:sz w:val="24"/>
                <w:szCs w:val="24"/>
              </w:rPr>
              <w:lastRenderedPageBreak/>
              <w:t xml:space="preserve">A separate </w:t>
            </w:r>
            <w:r w:rsidR="2D22C3BF" w:rsidRPr="369B28E8">
              <w:rPr>
                <w:rFonts w:eastAsiaTheme="minorEastAsia"/>
                <w:sz w:val="24"/>
                <w:szCs w:val="24"/>
              </w:rPr>
              <w:t>“supplier to plate” food risk assessment will be implemented as part of the Tier 3 plan</w:t>
            </w:r>
            <w:r w:rsidR="659B1622" w:rsidRPr="369B28E8">
              <w:rPr>
                <w:rFonts w:eastAsiaTheme="minorEastAsia"/>
                <w:sz w:val="24"/>
                <w:szCs w:val="24"/>
              </w:rPr>
              <w:t xml:space="preserve"> for any of the relevant catering operational areas</w:t>
            </w:r>
            <w:r w:rsidR="2D22C3BF" w:rsidRPr="369B28E8">
              <w:rPr>
                <w:rFonts w:eastAsiaTheme="minorEastAsia"/>
                <w:sz w:val="24"/>
                <w:szCs w:val="24"/>
              </w:rPr>
              <w:t xml:space="preserve">. </w:t>
            </w:r>
          </w:p>
          <w:p w14:paraId="0AD8864F" w14:textId="6157B0CA" w:rsidR="006D0082" w:rsidRDefault="774E67D5" w:rsidP="0068615C">
            <w:pPr>
              <w:pStyle w:val="ListParagraph"/>
              <w:numPr>
                <w:ilvl w:val="0"/>
                <w:numId w:val="16"/>
              </w:numPr>
              <w:jc w:val="both"/>
              <w:rPr>
                <w:rFonts w:eastAsiaTheme="minorEastAsia"/>
                <w:sz w:val="24"/>
                <w:szCs w:val="24"/>
              </w:rPr>
            </w:pPr>
            <w:r w:rsidRPr="369B28E8">
              <w:rPr>
                <w:rFonts w:eastAsiaTheme="minorEastAsia"/>
                <w:sz w:val="24"/>
                <w:szCs w:val="24"/>
              </w:rPr>
              <w:t xml:space="preserve">Servery staff </w:t>
            </w:r>
            <w:r w:rsidR="24C771FE" w:rsidRPr="369B28E8">
              <w:rPr>
                <w:rFonts w:eastAsiaTheme="minorEastAsia"/>
                <w:sz w:val="24"/>
                <w:szCs w:val="24"/>
              </w:rPr>
              <w:t xml:space="preserve">will </w:t>
            </w:r>
            <w:r w:rsidRPr="369B28E8">
              <w:rPr>
                <w:rFonts w:eastAsiaTheme="minorEastAsia"/>
                <w:sz w:val="24"/>
                <w:szCs w:val="24"/>
              </w:rPr>
              <w:t>wipe down surfaces with alcohol wipes</w:t>
            </w:r>
            <w:r w:rsidR="64722A6A" w:rsidRPr="369B28E8">
              <w:rPr>
                <w:rFonts w:eastAsiaTheme="minorEastAsia"/>
                <w:sz w:val="24"/>
                <w:szCs w:val="24"/>
              </w:rPr>
              <w:t>,</w:t>
            </w:r>
            <w:r w:rsidR="1A1B1822" w:rsidRPr="369B28E8">
              <w:rPr>
                <w:rFonts w:eastAsiaTheme="minorEastAsia"/>
                <w:sz w:val="24"/>
                <w:szCs w:val="24"/>
              </w:rPr>
              <w:t xml:space="preserve"> </w:t>
            </w:r>
            <w:r w:rsidR="2EB37521" w:rsidRPr="369B28E8">
              <w:rPr>
                <w:rFonts w:eastAsiaTheme="minorEastAsia"/>
                <w:sz w:val="24"/>
                <w:szCs w:val="24"/>
              </w:rPr>
              <w:t>hot</w:t>
            </w:r>
            <w:r w:rsidR="1A1B1822" w:rsidRPr="369B28E8">
              <w:rPr>
                <w:rFonts w:eastAsiaTheme="minorEastAsia"/>
                <w:sz w:val="24"/>
                <w:szCs w:val="24"/>
              </w:rPr>
              <w:t xml:space="preserve"> soapy water</w:t>
            </w:r>
            <w:r w:rsidR="64722A6A" w:rsidRPr="369B28E8">
              <w:rPr>
                <w:rFonts w:eastAsiaTheme="minorEastAsia"/>
                <w:sz w:val="24"/>
                <w:szCs w:val="24"/>
              </w:rPr>
              <w:t xml:space="preserve"> or equivalent </w:t>
            </w:r>
            <w:r w:rsidR="2EB37521" w:rsidRPr="369B28E8">
              <w:rPr>
                <w:rFonts w:eastAsiaTheme="minorEastAsia"/>
                <w:sz w:val="24"/>
                <w:szCs w:val="24"/>
              </w:rPr>
              <w:t xml:space="preserve">Covid safe sanitizer </w:t>
            </w:r>
            <w:r w:rsidRPr="369B28E8">
              <w:rPr>
                <w:rFonts w:eastAsiaTheme="minorEastAsia"/>
                <w:sz w:val="24"/>
                <w:szCs w:val="24"/>
              </w:rPr>
              <w:t>on a regular basis (</w:t>
            </w:r>
            <w:r w:rsidR="4AF39C8C" w:rsidRPr="369B28E8">
              <w:rPr>
                <w:rFonts w:eastAsiaTheme="minorEastAsia"/>
                <w:sz w:val="24"/>
                <w:szCs w:val="24"/>
              </w:rPr>
              <w:t xml:space="preserve">at least </w:t>
            </w:r>
            <w:r w:rsidRPr="369B28E8">
              <w:rPr>
                <w:rFonts w:eastAsiaTheme="minorEastAsia"/>
                <w:sz w:val="24"/>
                <w:szCs w:val="24"/>
              </w:rPr>
              <w:t>every 30 minutes).</w:t>
            </w:r>
          </w:p>
          <w:p w14:paraId="21BB948A" w14:textId="6786EED5" w:rsidR="006D0082" w:rsidRDefault="198EF60B" w:rsidP="0068615C">
            <w:pPr>
              <w:pStyle w:val="ListParagraph"/>
              <w:numPr>
                <w:ilvl w:val="0"/>
                <w:numId w:val="16"/>
              </w:numPr>
              <w:jc w:val="both"/>
              <w:rPr>
                <w:rFonts w:eastAsiaTheme="minorEastAsia"/>
                <w:sz w:val="24"/>
                <w:szCs w:val="24"/>
              </w:rPr>
            </w:pPr>
            <w:r w:rsidRPr="369B28E8">
              <w:rPr>
                <w:rFonts w:eastAsiaTheme="minorEastAsia"/>
                <w:sz w:val="24"/>
                <w:szCs w:val="24"/>
              </w:rPr>
              <w:t>A</w:t>
            </w:r>
            <w:r w:rsidR="774E67D5" w:rsidRPr="369B28E8">
              <w:rPr>
                <w:rFonts w:eastAsiaTheme="minorEastAsia"/>
                <w:sz w:val="24"/>
                <w:szCs w:val="24"/>
              </w:rPr>
              <w:t>ll transactions</w:t>
            </w:r>
            <w:r w:rsidR="001B7D37">
              <w:rPr>
                <w:rFonts w:eastAsiaTheme="minorEastAsia"/>
                <w:sz w:val="24"/>
                <w:szCs w:val="24"/>
              </w:rPr>
              <w:t xml:space="preserve"> – where practicable -</w:t>
            </w:r>
            <w:r w:rsidR="774E67D5" w:rsidRPr="369B28E8">
              <w:rPr>
                <w:rFonts w:eastAsiaTheme="minorEastAsia"/>
                <w:sz w:val="24"/>
                <w:szCs w:val="24"/>
              </w:rPr>
              <w:t xml:space="preserve"> </w:t>
            </w:r>
            <w:r w:rsidR="22FAC4D9" w:rsidRPr="369B28E8">
              <w:rPr>
                <w:rFonts w:eastAsiaTheme="minorEastAsia"/>
                <w:sz w:val="24"/>
                <w:szCs w:val="24"/>
              </w:rPr>
              <w:t>will</w:t>
            </w:r>
            <w:r w:rsidR="774E67D5" w:rsidRPr="369B28E8">
              <w:rPr>
                <w:rFonts w:eastAsiaTheme="minorEastAsia"/>
                <w:sz w:val="24"/>
                <w:szCs w:val="24"/>
              </w:rPr>
              <w:t xml:space="preserve"> be via Contactless Credit Card/Debit Card Transactions</w:t>
            </w:r>
            <w:r w:rsidR="3BBE56B1" w:rsidRPr="369B28E8">
              <w:rPr>
                <w:rFonts w:eastAsiaTheme="minorEastAsia"/>
                <w:sz w:val="24"/>
                <w:szCs w:val="24"/>
              </w:rPr>
              <w:t xml:space="preserve"> or</w:t>
            </w:r>
            <w:r w:rsidR="3F490FAD" w:rsidRPr="369B28E8">
              <w:rPr>
                <w:rFonts w:eastAsiaTheme="minorEastAsia"/>
                <w:sz w:val="24"/>
                <w:szCs w:val="24"/>
              </w:rPr>
              <w:t xml:space="preserve"> use of SAS</w:t>
            </w:r>
            <w:r w:rsidR="0431E842" w:rsidRPr="369B28E8">
              <w:rPr>
                <w:rFonts w:eastAsiaTheme="minorEastAsia"/>
                <w:sz w:val="24"/>
                <w:szCs w:val="24"/>
              </w:rPr>
              <w:t>A</w:t>
            </w:r>
            <w:r w:rsidR="3F490FAD" w:rsidRPr="369B28E8">
              <w:rPr>
                <w:rFonts w:eastAsiaTheme="minorEastAsia"/>
                <w:sz w:val="24"/>
                <w:szCs w:val="24"/>
              </w:rPr>
              <w:t xml:space="preserve"> cashless payment app Yoyo</w:t>
            </w:r>
            <w:r w:rsidR="774E67D5" w:rsidRPr="369B28E8">
              <w:rPr>
                <w:rFonts w:eastAsiaTheme="minorEastAsia"/>
                <w:sz w:val="24"/>
                <w:szCs w:val="24"/>
              </w:rPr>
              <w:t>.</w:t>
            </w:r>
          </w:p>
          <w:p w14:paraId="343E477A" w14:textId="0F154963" w:rsidR="006D0082" w:rsidRDefault="774E67D5" w:rsidP="0068615C">
            <w:pPr>
              <w:pStyle w:val="ListParagraph"/>
              <w:numPr>
                <w:ilvl w:val="0"/>
                <w:numId w:val="16"/>
              </w:numPr>
              <w:jc w:val="both"/>
              <w:rPr>
                <w:rFonts w:eastAsiaTheme="minorEastAsia"/>
                <w:sz w:val="24"/>
                <w:szCs w:val="24"/>
              </w:rPr>
            </w:pPr>
            <w:r w:rsidRPr="369B28E8">
              <w:rPr>
                <w:rFonts w:eastAsiaTheme="minorEastAsia"/>
                <w:sz w:val="24"/>
                <w:szCs w:val="24"/>
              </w:rPr>
              <w:t xml:space="preserve">The servery </w:t>
            </w:r>
            <w:r w:rsidR="5E03962D" w:rsidRPr="369B28E8">
              <w:rPr>
                <w:rFonts w:eastAsiaTheme="minorEastAsia"/>
                <w:sz w:val="24"/>
                <w:szCs w:val="24"/>
              </w:rPr>
              <w:t>area and café floor/circulation areas will</w:t>
            </w:r>
            <w:r w:rsidRPr="369B28E8">
              <w:rPr>
                <w:rFonts w:eastAsiaTheme="minorEastAsia"/>
                <w:sz w:val="24"/>
                <w:szCs w:val="24"/>
              </w:rPr>
              <w:t xml:space="preserve"> have 2</w:t>
            </w:r>
            <w:r w:rsidR="6D81EA63" w:rsidRPr="369B28E8">
              <w:rPr>
                <w:rFonts w:eastAsiaTheme="minorEastAsia"/>
                <w:sz w:val="24"/>
                <w:szCs w:val="24"/>
              </w:rPr>
              <w:t>M</w:t>
            </w:r>
            <w:r w:rsidRPr="369B28E8">
              <w:rPr>
                <w:rFonts w:eastAsiaTheme="minorEastAsia"/>
                <w:sz w:val="24"/>
                <w:szCs w:val="24"/>
              </w:rPr>
              <w:t xml:space="preserve"> markings on the floor </w:t>
            </w:r>
            <w:r w:rsidR="15503CE1" w:rsidRPr="369B28E8">
              <w:rPr>
                <w:rFonts w:eastAsiaTheme="minorEastAsia"/>
                <w:sz w:val="24"/>
                <w:szCs w:val="24"/>
              </w:rPr>
              <w:t xml:space="preserve">to </w:t>
            </w:r>
            <w:r w:rsidRPr="369B28E8">
              <w:rPr>
                <w:rFonts w:eastAsiaTheme="minorEastAsia"/>
                <w:sz w:val="24"/>
                <w:szCs w:val="24"/>
              </w:rPr>
              <w:t>ensure that waiting customers stay 2</w:t>
            </w:r>
            <w:r w:rsidR="6D81EA63" w:rsidRPr="369B28E8">
              <w:rPr>
                <w:rFonts w:eastAsiaTheme="minorEastAsia"/>
                <w:sz w:val="24"/>
                <w:szCs w:val="24"/>
              </w:rPr>
              <w:t>M</w:t>
            </w:r>
            <w:r w:rsidRPr="369B28E8">
              <w:rPr>
                <w:rFonts w:eastAsiaTheme="minorEastAsia"/>
                <w:sz w:val="24"/>
                <w:szCs w:val="24"/>
              </w:rPr>
              <w:t xml:space="preserve"> from other customers</w:t>
            </w:r>
            <w:r w:rsidR="15503CE1" w:rsidRPr="369B28E8">
              <w:rPr>
                <w:rFonts w:eastAsiaTheme="minorEastAsia"/>
                <w:sz w:val="24"/>
                <w:szCs w:val="24"/>
              </w:rPr>
              <w:t>; this will be monitored by floor staff</w:t>
            </w:r>
            <w:r w:rsidRPr="369B28E8">
              <w:rPr>
                <w:rFonts w:eastAsiaTheme="minorEastAsia"/>
                <w:sz w:val="24"/>
                <w:szCs w:val="24"/>
              </w:rPr>
              <w:t>.</w:t>
            </w:r>
          </w:p>
          <w:p w14:paraId="52461DE5" w14:textId="77777777" w:rsidR="00FD4C6C" w:rsidRDefault="001B7D37" w:rsidP="0068615C">
            <w:pPr>
              <w:pStyle w:val="ListParagraph"/>
              <w:numPr>
                <w:ilvl w:val="0"/>
                <w:numId w:val="16"/>
              </w:numPr>
              <w:jc w:val="both"/>
              <w:rPr>
                <w:rFonts w:eastAsiaTheme="minorEastAsia"/>
                <w:sz w:val="24"/>
                <w:szCs w:val="24"/>
              </w:rPr>
            </w:pPr>
            <w:r>
              <w:rPr>
                <w:rFonts w:eastAsiaTheme="minorEastAsia"/>
                <w:sz w:val="24"/>
                <w:szCs w:val="24"/>
              </w:rPr>
              <w:t>Disposable</w:t>
            </w:r>
            <w:r w:rsidR="6BD7E072" w:rsidRPr="369B28E8">
              <w:rPr>
                <w:rFonts w:eastAsiaTheme="minorEastAsia"/>
                <w:sz w:val="24"/>
                <w:szCs w:val="24"/>
              </w:rPr>
              <w:t xml:space="preserve"> </w:t>
            </w:r>
            <w:r w:rsidR="003D30E3">
              <w:rPr>
                <w:rFonts w:eastAsiaTheme="minorEastAsia"/>
                <w:sz w:val="24"/>
                <w:szCs w:val="24"/>
              </w:rPr>
              <w:t>plates</w:t>
            </w:r>
            <w:r w:rsidR="00FD4C6C">
              <w:rPr>
                <w:rFonts w:eastAsiaTheme="minorEastAsia"/>
                <w:sz w:val="24"/>
                <w:szCs w:val="24"/>
              </w:rPr>
              <w:t xml:space="preserve">/cartons etc. </w:t>
            </w:r>
            <w:r w:rsidR="774E67D5" w:rsidRPr="369B28E8">
              <w:rPr>
                <w:rFonts w:eastAsiaTheme="minorEastAsia"/>
                <w:sz w:val="24"/>
                <w:szCs w:val="24"/>
              </w:rPr>
              <w:t xml:space="preserve">where reasonably practicable, </w:t>
            </w:r>
            <w:r w:rsidR="6BD7E072" w:rsidRPr="369B28E8">
              <w:rPr>
                <w:rFonts w:eastAsiaTheme="minorEastAsia"/>
                <w:sz w:val="24"/>
                <w:szCs w:val="24"/>
              </w:rPr>
              <w:t xml:space="preserve">will </w:t>
            </w:r>
            <w:r w:rsidR="774E67D5" w:rsidRPr="369B28E8">
              <w:rPr>
                <w:rFonts w:eastAsiaTheme="minorEastAsia"/>
                <w:sz w:val="24"/>
                <w:szCs w:val="24"/>
              </w:rPr>
              <w:t xml:space="preserve">be </w:t>
            </w:r>
            <w:r w:rsidR="00FD4C6C">
              <w:rPr>
                <w:rFonts w:eastAsiaTheme="minorEastAsia"/>
                <w:sz w:val="24"/>
                <w:szCs w:val="24"/>
              </w:rPr>
              <w:t>used in the café</w:t>
            </w:r>
            <w:r w:rsidR="774E67D5" w:rsidRPr="369B28E8">
              <w:rPr>
                <w:rFonts w:eastAsiaTheme="minorEastAsia"/>
                <w:sz w:val="24"/>
                <w:szCs w:val="24"/>
              </w:rPr>
              <w:t xml:space="preserve">. </w:t>
            </w:r>
          </w:p>
          <w:p w14:paraId="5448E8E3" w14:textId="374AF92E" w:rsidR="006D0082" w:rsidRDefault="774E67D5" w:rsidP="0068615C">
            <w:pPr>
              <w:pStyle w:val="ListParagraph"/>
              <w:numPr>
                <w:ilvl w:val="0"/>
                <w:numId w:val="16"/>
              </w:numPr>
              <w:jc w:val="both"/>
              <w:rPr>
                <w:rFonts w:eastAsiaTheme="minorEastAsia"/>
                <w:sz w:val="24"/>
                <w:szCs w:val="24"/>
              </w:rPr>
            </w:pPr>
            <w:r w:rsidRPr="369B28E8">
              <w:rPr>
                <w:rFonts w:eastAsiaTheme="minorEastAsia"/>
                <w:sz w:val="24"/>
                <w:szCs w:val="24"/>
              </w:rPr>
              <w:t>All waste from the servery should be bagged and left in storage for 72 hours to ensure virus inactivation.</w:t>
            </w:r>
          </w:p>
          <w:p w14:paraId="0C1B36F1" w14:textId="51036DCF" w:rsidR="006D0082" w:rsidRPr="00874632" w:rsidRDefault="14CED89A" w:rsidP="0068615C">
            <w:pPr>
              <w:pStyle w:val="ListParagraph"/>
              <w:numPr>
                <w:ilvl w:val="0"/>
                <w:numId w:val="16"/>
              </w:numPr>
              <w:jc w:val="both"/>
              <w:rPr>
                <w:rFonts w:eastAsiaTheme="minorEastAsia"/>
                <w:sz w:val="24"/>
                <w:szCs w:val="24"/>
              </w:rPr>
            </w:pPr>
            <w:r w:rsidRPr="369B28E8">
              <w:rPr>
                <w:rFonts w:eastAsiaTheme="minorEastAsia"/>
                <w:sz w:val="24"/>
                <w:szCs w:val="24"/>
              </w:rPr>
              <w:t xml:space="preserve">Where normal cutlery, plates, cups </w:t>
            </w:r>
            <w:r w:rsidR="00FD4C6C">
              <w:rPr>
                <w:rFonts w:eastAsiaTheme="minorEastAsia"/>
                <w:sz w:val="24"/>
                <w:szCs w:val="24"/>
              </w:rPr>
              <w:t xml:space="preserve">and so on </w:t>
            </w:r>
            <w:r w:rsidRPr="369B28E8">
              <w:rPr>
                <w:rFonts w:eastAsiaTheme="minorEastAsia"/>
                <w:sz w:val="24"/>
                <w:szCs w:val="24"/>
              </w:rPr>
              <w:t xml:space="preserve">are used, </w:t>
            </w:r>
            <w:r w:rsidR="342858FB" w:rsidRPr="369B28E8">
              <w:rPr>
                <w:rFonts w:eastAsiaTheme="minorEastAsia"/>
                <w:sz w:val="24"/>
                <w:szCs w:val="24"/>
              </w:rPr>
              <w:t>these will be cleaned</w:t>
            </w:r>
            <w:r w:rsidR="2EBEEEF6" w:rsidRPr="369B28E8">
              <w:rPr>
                <w:rFonts w:eastAsiaTheme="minorEastAsia"/>
                <w:sz w:val="24"/>
                <w:szCs w:val="24"/>
              </w:rPr>
              <w:t xml:space="preserve"> in the</w:t>
            </w:r>
            <w:r w:rsidR="6D60A856" w:rsidRPr="369B28E8">
              <w:rPr>
                <w:rFonts w:eastAsiaTheme="minorEastAsia"/>
                <w:sz w:val="24"/>
                <w:szCs w:val="24"/>
              </w:rPr>
              <w:t xml:space="preserve"> </w:t>
            </w:r>
            <w:r w:rsidR="246A98E3" w:rsidRPr="369B28E8">
              <w:rPr>
                <w:rFonts w:eastAsiaTheme="minorEastAsia"/>
                <w:sz w:val="24"/>
                <w:szCs w:val="24"/>
              </w:rPr>
              <w:t>dishwasher</w:t>
            </w:r>
            <w:r w:rsidR="6AF72239" w:rsidRPr="369B28E8">
              <w:rPr>
                <w:rFonts w:eastAsiaTheme="minorEastAsia"/>
                <w:sz w:val="24"/>
                <w:szCs w:val="24"/>
              </w:rPr>
              <w:t xml:space="preserve"> </w:t>
            </w:r>
            <w:r w:rsidR="2C13A832" w:rsidRPr="369B28E8">
              <w:rPr>
                <w:rFonts w:eastAsiaTheme="minorEastAsia"/>
                <w:sz w:val="24"/>
                <w:szCs w:val="24"/>
              </w:rPr>
              <w:t xml:space="preserve">with appropriate detergent </w:t>
            </w:r>
            <w:r w:rsidR="6AF72239" w:rsidRPr="369B28E8">
              <w:rPr>
                <w:rFonts w:eastAsiaTheme="minorEastAsia"/>
                <w:sz w:val="24"/>
                <w:szCs w:val="24"/>
              </w:rPr>
              <w:t>at</w:t>
            </w:r>
            <w:r w:rsidR="246A98E3" w:rsidRPr="369B28E8">
              <w:rPr>
                <w:rFonts w:eastAsiaTheme="minorEastAsia"/>
                <w:sz w:val="24"/>
                <w:szCs w:val="24"/>
              </w:rPr>
              <w:t xml:space="preserve"> </w:t>
            </w:r>
            <w:r w:rsidR="1E6A777C" w:rsidRPr="369B28E8">
              <w:rPr>
                <w:rFonts w:eastAsiaTheme="minorEastAsia"/>
                <w:sz w:val="24"/>
                <w:szCs w:val="24"/>
              </w:rPr>
              <w:t xml:space="preserve">85 deg. </w:t>
            </w:r>
            <w:r w:rsidR="0BDBB561" w:rsidRPr="369B28E8">
              <w:rPr>
                <w:rFonts w:eastAsiaTheme="minorEastAsia"/>
                <w:sz w:val="24"/>
                <w:szCs w:val="24"/>
              </w:rPr>
              <w:t>r</w:t>
            </w:r>
            <w:r w:rsidR="1E6A777C" w:rsidRPr="369B28E8">
              <w:rPr>
                <w:rFonts w:eastAsiaTheme="minorEastAsia"/>
                <w:sz w:val="24"/>
                <w:szCs w:val="24"/>
              </w:rPr>
              <w:t>inse</w:t>
            </w:r>
            <w:r w:rsidR="0BDBB561" w:rsidRPr="369B28E8">
              <w:rPr>
                <w:rFonts w:eastAsiaTheme="minorEastAsia"/>
                <w:sz w:val="24"/>
                <w:szCs w:val="24"/>
              </w:rPr>
              <w:t>.</w:t>
            </w:r>
          </w:p>
          <w:p w14:paraId="0B17734D" w14:textId="11748025" w:rsidR="006D0082" w:rsidRDefault="774E67D5" w:rsidP="0068615C">
            <w:pPr>
              <w:pStyle w:val="ListParagraph"/>
              <w:numPr>
                <w:ilvl w:val="0"/>
                <w:numId w:val="16"/>
              </w:numPr>
              <w:jc w:val="both"/>
              <w:rPr>
                <w:rFonts w:eastAsiaTheme="minorEastAsia"/>
                <w:sz w:val="24"/>
                <w:szCs w:val="24"/>
              </w:rPr>
            </w:pPr>
            <w:r w:rsidRPr="369B28E8">
              <w:rPr>
                <w:rFonts w:eastAsiaTheme="minorEastAsia"/>
                <w:sz w:val="24"/>
                <w:szCs w:val="24"/>
              </w:rPr>
              <w:t xml:space="preserve">At the beginning and end of the </w:t>
            </w:r>
            <w:r w:rsidR="03EFE93F" w:rsidRPr="369B28E8">
              <w:rPr>
                <w:rFonts w:eastAsiaTheme="minorEastAsia"/>
                <w:sz w:val="24"/>
                <w:szCs w:val="24"/>
              </w:rPr>
              <w:t>day, all</w:t>
            </w:r>
            <w:r w:rsidRPr="369B28E8">
              <w:rPr>
                <w:rFonts w:eastAsiaTheme="minorEastAsia"/>
                <w:sz w:val="24"/>
                <w:szCs w:val="24"/>
              </w:rPr>
              <w:t xml:space="preserve"> surfaces (tables</w:t>
            </w:r>
            <w:r w:rsidR="0BDBB561" w:rsidRPr="369B28E8">
              <w:rPr>
                <w:rFonts w:eastAsiaTheme="minorEastAsia"/>
                <w:sz w:val="24"/>
                <w:szCs w:val="24"/>
              </w:rPr>
              <w:t xml:space="preserve">, </w:t>
            </w:r>
            <w:r w:rsidRPr="369B28E8">
              <w:rPr>
                <w:rFonts w:eastAsiaTheme="minorEastAsia"/>
                <w:sz w:val="24"/>
                <w:szCs w:val="24"/>
              </w:rPr>
              <w:t>chairs etc</w:t>
            </w:r>
            <w:r w:rsidR="15503CE1" w:rsidRPr="369B28E8">
              <w:rPr>
                <w:rFonts w:eastAsiaTheme="minorEastAsia"/>
                <w:sz w:val="24"/>
                <w:szCs w:val="24"/>
              </w:rPr>
              <w:t>.</w:t>
            </w:r>
            <w:r w:rsidRPr="369B28E8">
              <w:rPr>
                <w:rFonts w:eastAsiaTheme="minorEastAsia"/>
                <w:sz w:val="24"/>
                <w:szCs w:val="24"/>
              </w:rPr>
              <w:t xml:space="preserve">) </w:t>
            </w:r>
            <w:r w:rsidR="2C7C2C86" w:rsidRPr="369B28E8">
              <w:rPr>
                <w:rFonts w:eastAsiaTheme="minorEastAsia"/>
                <w:sz w:val="24"/>
                <w:szCs w:val="24"/>
              </w:rPr>
              <w:t>will be deep cleaned</w:t>
            </w:r>
            <w:r w:rsidRPr="369B28E8">
              <w:rPr>
                <w:rFonts w:eastAsiaTheme="minorEastAsia"/>
                <w:sz w:val="24"/>
                <w:szCs w:val="24"/>
              </w:rPr>
              <w:t xml:space="preserve">. </w:t>
            </w:r>
            <w:r w:rsidR="381FC1AA" w:rsidRPr="369B28E8">
              <w:rPr>
                <w:rFonts w:eastAsiaTheme="minorEastAsia"/>
                <w:sz w:val="24"/>
                <w:szCs w:val="24"/>
              </w:rPr>
              <w:t xml:space="preserve">During the course of the operational opening </w:t>
            </w:r>
            <w:r w:rsidR="4D4CD2F7" w:rsidRPr="369B28E8">
              <w:rPr>
                <w:rFonts w:eastAsiaTheme="minorEastAsia"/>
                <w:sz w:val="24"/>
                <w:szCs w:val="24"/>
              </w:rPr>
              <w:t>hours</w:t>
            </w:r>
            <w:r w:rsidR="381FC1AA" w:rsidRPr="369B28E8">
              <w:rPr>
                <w:rFonts w:eastAsiaTheme="minorEastAsia"/>
                <w:sz w:val="24"/>
                <w:szCs w:val="24"/>
              </w:rPr>
              <w:t xml:space="preserve">, </w:t>
            </w:r>
            <w:r w:rsidRPr="369B28E8">
              <w:rPr>
                <w:rFonts w:eastAsiaTheme="minorEastAsia"/>
                <w:sz w:val="24"/>
                <w:szCs w:val="24"/>
              </w:rPr>
              <w:t xml:space="preserve">periodic washing of </w:t>
            </w:r>
            <w:r w:rsidR="22217A7F" w:rsidRPr="369B28E8">
              <w:rPr>
                <w:rFonts w:eastAsiaTheme="minorEastAsia"/>
                <w:sz w:val="24"/>
                <w:szCs w:val="24"/>
              </w:rPr>
              <w:t xml:space="preserve">all </w:t>
            </w:r>
            <w:r w:rsidRPr="369B28E8">
              <w:rPr>
                <w:rFonts w:eastAsiaTheme="minorEastAsia"/>
                <w:sz w:val="24"/>
                <w:szCs w:val="24"/>
              </w:rPr>
              <w:t xml:space="preserve">surfaces during service </w:t>
            </w:r>
            <w:r w:rsidR="035DB091" w:rsidRPr="369B28E8">
              <w:rPr>
                <w:rFonts w:eastAsiaTheme="minorEastAsia"/>
                <w:sz w:val="24"/>
                <w:szCs w:val="24"/>
              </w:rPr>
              <w:t>will</w:t>
            </w:r>
            <w:r w:rsidRPr="369B28E8">
              <w:rPr>
                <w:rFonts w:eastAsiaTheme="minorEastAsia"/>
                <w:sz w:val="24"/>
                <w:szCs w:val="24"/>
              </w:rPr>
              <w:t xml:space="preserve"> be undertaken</w:t>
            </w:r>
            <w:r w:rsidR="1C30510C" w:rsidRPr="369B28E8">
              <w:rPr>
                <w:rFonts w:eastAsiaTheme="minorEastAsia"/>
                <w:sz w:val="24"/>
                <w:szCs w:val="24"/>
              </w:rPr>
              <w:t>.</w:t>
            </w:r>
          </w:p>
          <w:p w14:paraId="3D64B69A" w14:textId="114C0AEF" w:rsidR="00371304" w:rsidRPr="00C530B9" w:rsidRDefault="00371304" w:rsidP="0068615C">
            <w:pPr>
              <w:pStyle w:val="ListParagraph"/>
              <w:numPr>
                <w:ilvl w:val="0"/>
                <w:numId w:val="16"/>
              </w:numPr>
              <w:jc w:val="both"/>
              <w:rPr>
                <w:rFonts w:eastAsiaTheme="minorEastAsia"/>
                <w:sz w:val="24"/>
                <w:szCs w:val="24"/>
              </w:rPr>
            </w:pPr>
            <w:r>
              <w:rPr>
                <w:rFonts w:eastAsiaTheme="minorEastAsia"/>
                <w:sz w:val="24"/>
                <w:szCs w:val="24"/>
              </w:rPr>
              <w:t xml:space="preserve">Till screens will be cleaned at the start </w:t>
            </w:r>
            <w:r w:rsidR="00331ADF">
              <w:rPr>
                <w:rFonts w:eastAsiaTheme="minorEastAsia"/>
                <w:sz w:val="24"/>
                <w:szCs w:val="24"/>
              </w:rPr>
              <w:t>and</w:t>
            </w:r>
            <w:r>
              <w:rPr>
                <w:rFonts w:eastAsiaTheme="minorEastAsia"/>
                <w:sz w:val="24"/>
                <w:szCs w:val="24"/>
              </w:rPr>
              <w:t xml:space="preserve"> end </w:t>
            </w:r>
            <w:r w:rsidR="00FD4C6C">
              <w:rPr>
                <w:rFonts w:eastAsiaTheme="minorEastAsia"/>
                <w:sz w:val="24"/>
                <w:szCs w:val="24"/>
              </w:rPr>
              <w:t>of</w:t>
            </w:r>
            <w:r>
              <w:rPr>
                <w:rFonts w:eastAsiaTheme="minorEastAsia"/>
                <w:sz w:val="24"/>
                <w:szCs w:val="24"/>
              </w:rPr>
              <w:t xml:space="preserve"> day, additionally all till operators will be provided with a </w:t>
            </w:r>
            <w:r w:rsidR="00331ADF">
              <w:rPr>
                <w:rFonts w:eastAsiaTheme="minorEastAsia"/>
                <w:sz w:val="24"/>
                <w:szCs w:val="24"/>
              </w:rPr>
              <w:t xml:space="preserve">stylus to avoid </w:t>
            </w:r>
            <w:r w:rsidR="00FD4C6C">
              <w:rPr>
                <w:rFonts w:eastAsiaTheme="minorEastAsia"/>
                <w:sz w:val="24"/>
                <w:szCs w:val="24"/>
              </w:rPr>
              <w:t xml:space="preserve">the </w:t>
            </w:r>
            <w:r w:rsidR="00331ADF">
              <w:rPr>
                <w:rFonts w:eastAsiaTheme="minorEastAsia"/>
                <w:sz w:val="24"/>
                <w:szCs w:val="24"/>
              </w:rPr>
              <w:t>need to physically touch the screen.</w:t>
            </w:r>
          </w:p>
          <w:p w14:paraId="397E3CFB" w14:textId="26B41DC3" w:rsidR="004F07D2" w:rsidRDefault="14CED89A" w:rsidP="0068615C">
            <w:pPr>
              <w:pStyle w:val="ListParagraph"/>
              <w:numPr>
                <w:ilvl w:val="0"/>
                <w:numId w:val="16"/>
              </w:numPr>
              <w:jc w:val="both"/>
              <w:rPr>
                <w:rFonts w:eastAsiaTheme="minorEastAsia"/>
                <w:sz w:val="24"/>
                <w:szCs w:val="24"/>
              </w:rPr>
            </w:pPr>
            <w:r w:rsidRPr="369B28E8">
              <w:rPr>
                <w:rFonts w:eastAsiaTheme="minorEastAsia"/>
                <w:sz w:val="24"/>
                <w:szCs w:val="24"/>
              </w:rPr>
              <w:t xml:space="preserve">At present the </w:t>
            </w:r>
            <w:hyperlink r:id="rId18" w:history="1">
              <w:r w:rsidR="004E69AE" w:rsidRPr="00DB3647">
                <w:rPr>
                  <w:rStyle w:val="Hyperlink"/>
                  <w:sz w:val="24"/>
                  <w:szCs w:val="24"/>
                </w:rPr>
                <w:t>Scottish Government Guidance</w:t>
              </w:r>
            </w:hyperlink>
            <w:r w:rsidR="004E69AE" w:rsidRPr="00DB3647">
              <w:rPr>
                <w:sz w:val="24"/>
                <w:szCs w:val="24"/>
              </w:rPr>
              <w:t xml:space="preserve"> </w:t>
            </w:r>
            <w:r w:rsidR="00053036">
              <w:rPr>
                <w:sz w:val="24"/>
                <w:szCs w:val="24"/>
              </w:rPr>
              <w:t xml:space="preserve">indicates </w:t>
            </w:r>
            <w:r w:rsidRPr="369B28E8">
              <w:rPr>
                <w:rFonts w:eastAsiaTheme="minorEastAsia"/>
                <w:sz w:val="24"/>
                <w:szCs w:val="24"/>
              </w:rPr>
              <w:t xml:space="preserve">that indoor service at bars and indoor assemblies of large groups of people are </w:t>
            </w:r>
            <w:r w:rsidR="3416D8E4" w:rsidRPr="369B28E8">
              <w:rPr>
                <w:rFonts w:eastAsiaTheme="minorEastAsia"/>
                <w:sz w:val="24"/>
                <w:szCs w:val="24"/>
              </w:rPr>
              <w:t>allowed subject to certain mitigating measures being in pl</w:t>
            </w:r>
            <w:r w:rsidR="7E63BE5C" w:rsidRPr="369B28E8">
              <w:rPr>
                <w:rFonts w:eastAsiaTheme="minorEastAsia"/>
                <w:sz w:val="24"/>
                <w:szCs w:val="24"/>
              </w:rPr>
              <w:t xml:space="preserve">ace. </w:t>
            </w:r>
          </w:p>
          <w:p w14:paraId="3AACAF44" w14:textId="01BCE4FA" w:rsidR="665D61C9" w:rsidRDefault="652F9429" w:rsidP="0068615C">
            <w:pPr>
              <w:pStyle w:val="ListParagraph"/>
              <w:numPr>
                <w:ilvl w:val="0"/>
                <w:numId w:val="16"/>
              </w:numPr>
              <w:jc w:val="both"/>
              <w:rPr>
                <w:rFonts w:eastAsiaTheme="minorEastAsia"/>
                <w:sz w:val="24"/>
                <w:szCs w:val="24"/>
              </w:rPr>
            </w:pPr>
            <w:r w:rsidRPr="369B28E8">
              <w:rPr>
                <w:rFonts w:eastAsiaTheme="minorEastAsia"/>
                <w:sz w:val="24"/>
                <w:szCs w:val="24"/>
              </w:rPr>
              <w:t xml:space="preserve">Any updates to the guidance as laid out in </w:t>
            </w:r>
            <w:r w:rsidR="00B74015">
              <w:rPr>
                <w:rFonts w:eastAsiaTheme="minorEastAsia"/>
                <w:sz w:val="24"/>
                <w:szCs w:val="24"/>
              </w:rPr>
              <w:t>in the link above</w:t>
            </w:r>
            <w:r w:rsidR="343D5868" w:rsidRPr="369B28E8">
              <w:rPr>
                <w:rFonts w:eastAsiaTheme="minorEastAsia"/>
                <w:sz w:val="24"/>
                <w:szCs w:val="24"/>
              </w:rPr>
              <w:t xml:space="preserve"> will be reviewed and </w:t>
            </w:r>
            <w:r w:rsidR="6030C353" w:rsidRPr="369B28E8">
              <w:rPr>
                <w:rFonts w:eastAsiaTheme="minorEastAsia"/>
                <w:sz w:val="24"/>
                <w:szCs w:val="24"/>
              </w:rPr>
              <w:t>the risk assessment updated</w:t>
            </w:r>
            <w:r w:rsidR="318B7442" w:rsidRPr="369B28E8">
              <w:rPr>
                <w:rFonts w:eastAsiaTheme="minorEastAsia"/>
                <w:sz w:val="24"/>
                <w:szCs w:val="24"/>
              </w:rPr>
              <w:t xml:space="preserve"> and</w:t>
            </w:r>
            <w:r w:rsidR="6030C353" w:rsidRPr="369B28E8">
              <w:rPr>
                <w:rFonts w:eastAsiaTheme="minorEastAsia"/>
                <w:sz w:val="24"/>
                <w:szCs w:val="24"/>
              </w:rPr>
              <w:t xml:space="preserve"> </w:t>
            </w:r>
            <w:r w:rsidR="343D5868" w:rsidRPr="369B28E8">
              <w:rPr>
                <w:rFonts w:eastAsiaTheme="minorEastAsia"/>
                <w:sz w:val="24"/>
                <w:szCs w:val="24"/>
              </w:rPr>
              <w:t>acted upon accordingl</w:t>
            </w:r>
            <w:r w:rsidR="6030C353" w:rsidRPr="369B28E8">
              <w:rPr>
                <w:rFonts w:eastAsiaTheme="minorEastAsia"/>
                <w:sz w:val="24"/>
                <w:szCs w:val="24"/>
              </w:rPr>
              <w:t>y</w:t>
            </w:r>
            <w:r w:rsidR="3C6F7035" w:rsidRPr="369B28E8">
              <w:rPr>
                <w:rFonts w:eastAsiaTheme="minorEastAsia"/>
                <w:sz w:val="24"/>
                <w:szCs w:val="24"/>
              </w:rPr>
              <w:t xml:space="preserve"> where necessary</w:t>
            </w:r>
            <w:r w:rsidR="6030C353" w:rsidRPr="369B28E8">
              <w:rPr>
                <w:rFonts w:eastAsiaTheme="minorEastAsia"/>
                <w:sz w:val="24"/>
                <w:szCs w:val="24"/>
              </w:rPr>
              <w:t>.</w:t>
            </w:r>
          </w:p>
          <w:p w14:paraId="6E13C85C" w14:textId="12F10D4E" w:rsidR="381107D6" w:rsidRDefault="2A5491F7" w:rsidP="0068615C">
            <w:pPr>
              <w:pStyle w:val="ListParagraph"/>
              <w:numPr>
                <w:ilvl w:val="0"/>
                <w:numId w:val="16"/>
              </w:numPr>
              <w:spacing w:line="276" w:lineRule="auto"/>
              <w:jc w:val="both"/>
              <w:rPr>
                <w:rFonts w:eastAsiaTheme="minorEastAsia"/>
                <w:sz w:val="24"/>
                <w:szCs w:val="24"/>
              </w:rPr>
            </w:pPr>
            <w:r w:rsidRPr="369B28E8">
              <w:rPr>
                <w:rFonts w:eastAsiaTheme="minorEastAsia"/>
                <w:sz w:val="24"/>
                <w:szCs w:val="24"/>
              </w:rPr>
              <w:t xml:space="preserve">Further </w:t>
            </w:r>
            <w:r w:rsidR="00C2231C" w:rsidRPr="369B28E8">
              <w:rPr>
                <w:rFonts w:eastAsiaTheme="minorEastAsia"/>
                <w:sz w:val="24"/>
                <w:szCs w:val="24"/>
              </w:rPr>
              <w:t xml:space="preserve">to </w:t>
            </w:r>
            <w:r w:rsidR="00C2231C">
              <w:rPr>
                <w:rFonts w:eastAsiaTheme="minorEastAsia"/>
                <w:sz w:val="24"/>
                <w:szCs w:val="24"/>
              </w:rPr>
              <w:t>this</w:t>
            </w:r>
            <w:r w:rsidR="00FC42B1">
              <w:rPr>
                <w:rFonts w:eastAsiaTheme="minorEastAsia"/>
                <w:sz w:val="24"/>
                <w:szCs w:val="24"/>
              </w:rPr>
              <w:t>,</w:t>
            </w:r>
            <w:r w:rsidRPr="369B28E8">
              <w:rPr>
                <w:rFonts w:eastAsiaTheme="minorEastAsia"/>
                <w:sz w:val="24"/>
                <w:szCs w:val="24"/>
              </w:rPr>
              <w:t xml:space="preserve"> details of sit-in (not take away) customers are to be recorded</w:t>
            </w:r>
            <w:r w:rsidR="5E2FBCC2" w:rsidRPr="369B28E8">
              <w:rPr>
                <w:rFonts w:eastAsiaTheme="minorEastAsia"/>
                <w:sz w:val="24"/>
                <w:szCs w:val="24"/>
              </w:rPr>
              <w:t xml:space="preserve"> as an advisory from current government guidance; full details of this </w:t>
            </w:r>
            <w:r w:rsidR="58944389" w:rsidRPr="369B28E8">
              <w:rPr>
                <w:rFonts w:eastAsiaTheme="minorEastAsia"/>
                <w:sz w:val="24"/>
                <w:szCs w:val="24"/>
              </w:rPr>
              <w:t>including</w:t>
            </w:r>
            <w:r w:rsidR="5E2FBCC2" w:rsidRPr="369B28E8">
              <w:rPr>
                <w:rFonts w:eastAsiaTheme="minorEastAsia"/>
                <w:sz w:val="24"/>
                <w:szCs w:val="24"/>
              </w:rPr>
              <w:t xml:space="preserve"> </w:t>
            </w:r>
            <w:r w:rsidR="71A72151" w:rsidRPr="369B28E8">
              <w:rPr>
                <w:rFonts w:eastAsiaTheme="minorEastAsia"/>
                <w:sz w:val="24"/>
                <w:szCs w:val="24"/>
              </w:rPr>
              <w:t>mechanics</w:t>
            </w:r>
            <w:r w:rsidR="5E2FBCC2" w:rsidRPr="369B28E8">
              <w:rPr>
                <w:rFonts w:eastAsiaTheme="minorEastAsia"/>
                <w:sz w:val="24"/>
                <w:szCs w:val="24"/>
              </w:rPr>
              <w:t>, GDPR</w:t>
            </w:r>
            <w:r w:rsidR="4EC96D5E" w:rsidRPr="369B28E8">
              <w:rPr>
                <w:rFonts w:eastAsiaTheme="minorEastAsia"/>
                <w:sz w:val="24"/>
                <w:szCs w:val="24"/>
              </w:rPr>
              <w:t xml:space="preserve"> and so on </w:t>
            </w:r>
            <w:r w:rsidR="6F35AEEB" w:rsidRPr="369B28E8">
              <w:rPr>
                <w:rFonts w:eastAsiaTheme="minorEastAsia"/>
                <w:sz w:val="24"/>
                <w:szCs w:val="24"/>
              </w:rPr>
              <w:t>will</w:t>
            </w:r>
            <w:r w:rsidR="4EC96D5E" w:rsidRPr="369B28E8">
              <w:rPr>
                <w:rFonts w:eastAsiaTheme="minorEastAsia"/>
                <w:sz w:val="24"/>
                <w:szCs w:val="24"/>
              </w:rPr>
              <w:t xml:space="preserve"> be detailed in the </w:t>
            </w:r>
            <w:r w:rsidR="7F89969D" w:rsidRPr="369B28E8">
              <w:rPr>
                <w:rFonts w:eastAsiaTheme="minorEastAsia"/>
                <w:sz w:val="24"/>
                <w:szCs w:val="24"/>
              </w:rPr>
              <w:t>Tier 3 plan.</w:t>
            </w:r>
          </w:p>
          <w:p w14:paraId="2E10382E" w14:textId="4278528C" w:rsidR="00582099" w:rsidRDefault="4CEC7DC4" w:rsidP="0068615C">
            <w:pPr>
              <w:pStyle w:val="ListParagraph"/>
              <w:numPr>
                <w:ilvl w:val="0"/>
                <w:numId w:val="16"/>
              </w:numPr>
              <w:jc w:val="both"/>
              <w:rPr>
                <w:rFonts w:eastAsiaTheme="minorEastAsia"/>
                <w:sz w:val="24"/>
                <w:szCs w:val="24"/>
              </w:rPr>
            </w:pPr>
            <w:r w:rsidRPr="369B28E8">
              <w:rPr>
                <w:rFonts w:eastAsiaTheme="minorEastAsia"/>
                <w:sz w:val="24"/>
                <w:szCs w:val="24"/>
              </w:rPr>
              <w:t>A more detailed operational plan</w:t>
            </w:r>
            <w:r w:rsidR="0B404992" w:rsidRPr="369B28E8">
              <w:rPr>
                <w:rFonts w:eastAsiaTheme="minorEastAsia"/>
                <w:sz w:val="24"/>
                <w:szCs w:val="24"/>
              </w:rPr>
              <w:t xml:space="preserve"> – updated as guidance changes - </w:t>
            </w:r>
            <w:r w:rsidRPr="369B28E8">
              <w:rPr>
                <w:rFonts w:eastAsiaTheme="minorEastAsia"/>
                <w:sz w:val="24"/>
                <w:szCs w:val="24"/>
              </w:rPr>
              <w:t xml:space="preserve">will be implemented for the Café Operation </w:t>
            </w:r>
            <w:r w:rsidR="7620BC10" w:rsidRPr="369B28E8">
              <w:rPr>
                <w:rFonts w:eastAsiaTheme="minorEastAsia"/>
                <w:sz w:val="24"/>
                <w:szCs w:val="24"/>
              </w:rPr>
              <w:t>as part of the Tier 3 documents.</w:t>
            </w:r>
          </w:p>
          <w:p w14:paraId="6EA57E66" w14:textId="77777777" w:rsidR="002E6859" w:rsidRDefault="002E6859" w:rsidP="369B28E8">
            <w:pPr>
              <w:pStyle w:val="ListParagraph"/>
              <w:ind w:left="1080"/>
              <w:rPr>
                <w:rFonts w:eastAsiaTheme="minorEastAsia"/>
                <w:sz w:val="24"/>
                <w:szCs w:val="24"/>
              </w:rPr>
            </w:pPr>
          </w:p>
          <w:p w14:paraId="2251B873" w14:textId="26A61BBF" w:rsidR="006D0082" w:rsidRPr="009E206F" w:rsidRDefault="362BF028" w:rsidP="369B28E8">
            <w:pPr>
              <w:rPr>
                <w:rFonts w:eastAsiaTheme="minorEastAsia"/>
                <w:b/>
                <w:bCs/>
                <w:sz w:val="24"/>
                <w:szCs w:val="24"/>
              </w:rPr>
            </w:pPr>
            <w:r w:rsidRPr="369B28E8">
              <w:rPr>
                <w:rFonts w:eastAsiaTheme="minorEastAsia"/>
                <w:b/>
                <w:bCs/>
                <w:sz w:val="24"/>
                <w:szCs w:val="24"/>
              </w:rPr>
              <w:t>Personal Protective Equipment</w:t>
            </w:r>
          </w:p>
          <w:p w14:paraId="341DC827" w14:textId="77777777" w:rsidR="006D0082" w:rsidRDefault="3ED4FE13" w:rsidP="0068615C">
            <w:pPr>
              <w:pStyle w:val="ListParagraph"/>
              <w:numPr>
                <w:ilvl w:val="0"/>
                <w:numId w:val="16"/>
              </w:numPr>
              <w:jc w:val="both"/>
              <w:rPr>
                <w:rFonts w:eastAsiaTheme="minorEastAsia"/>
                <w:sz w:val="24"/>
                <w:szCs w:val="24"/>
              </w:rPr>
            </w:pPr>
            <w:r w:rsidRPr="369B28E8">
              <w:rPr>
                <w:rFonts w:eastAsiaTheme="minorEastAsia"/>
                <w:sz w:val="24"/>
                <w:szCs w:val="24"/>
              </w:rPr>
              <w:t>All staff should wear the Personal Protective Equipment defined in specific risk assessments.</w:t>
            </w:r>
          </w:p>
          <w:p w14:paraId="3DC476D9" w14:textId="77777777" w:rsidR="00A129F9" w:rsidRDefault="14CED89A" w:rsidP="0068615C">
            <w:pPr>
              <w:pStyle w:val="ListParagraph"/>
              <w:numPr>
                <w:ilvl w:val="0"/>
                <w:numId w:val="16"/>
              </w:numPr>
              <w:jc w:val="both"/>
              <w:rPr>
                <w:rFonts w:eastAsiaTheme="minorEastAsia"/>
                <w:sz w:val="24"/>
                <w:szCs w:val="24"/>
              </w:rPr>
            </w:pPr>
            <w:r w:rsidRPr="369B28E8">
              <w:rPr>
                <w:rFonts w:eastAsiaTheme="minorEastAsia"/>
                <w:sz w:val="24"/>
                <w:szCs w:val="24"/>
              </w:rPr>
              <w:t xml:space="preserve">It is University Policy that all staff and students and members of the public should wear a face covering in public areas </w:t>
            </w:r>
            <w:r w:rsidR="4D5E949C" w:rsidRPr="369B28E8">
              <w:rPr>
                <w:rFonts w:eastAsiaTheme="minorEastAsia"/>
                <w:sz w:val="24"/>
                <w:szCs w:val="24"/>
              </w:rPr>
              <w:t>and any circulation spaces</w:t>
            </w:r>
            <w:r w:rsidRPr="369B28E8">
              <w:rPr>
                <w:rFonts w:eastAsiaTheme="minorEastAsia"/>
                <w:sz w:val="24"/>
                <w:szCs w:val="24"/>
              </w:rPr>
              <w:t xml:space="preserve">. </w:t>
            </w:r>
          </w:p>
          <w:p w14:paraId="59BBB213" w14:textId="79489510" w:rsidR="00A2322A" w:rsidRDefault="14CED89A" w:rsidP="0068615C">
            <w:pPr>
              <w:pStyle w:val="ListParagraph"/>
              <w:numPr>
                <w:ilvl w:val="0"/>
                <w:numId w:val="16"/>
              </w:numPr>
              <w:jc w:val="both"/>
              <w:rPr>
                <w:rFonts w:eastAsiaTheme="minorEastAsia"/>
                <w:sz w:val="24"/>
                <w:szCs w:val="24"/>
              </w:rPr>
            </w:pPr>
            <w:r w:rsidRPr="369B28E8">
              <w:rPr>
                <w:rFonts w:eastAsiaTheme="minorEastAsia"/>
                <w:sz w:val="24"/>
                <w:szCs w:val="24"/>
              </w:rPr>
              <w:t>All visitors to the Rector's Cafe w</w:t>
            </w:r>
            <w:r w:rsidR="108EB2AD" w:rsidRPr="369B28E8">
              <w:rPr>
                <w:rFonts w:eastAsiaTheme="minorEastAsia"/>
                <w:sz w:val="24"/>
                <w:szCs w:val="24"/>
              </w:rPr>
              <w:t>ill</w:t>
            </w:r>
            <w:r w:rsidRPr="369B28E8">
              <w:rPr>
                <w:rFonts w:eastAsiaTheme="minorEastAsia"/>
                <w:sz w:val="24"/>
                <w:szCs w:val="24"/>
              </w:rPr>
              <w:t xml:space="preserve"> have to wear such face coverings</w:t>
            </w:r>
            <w:r w:rsidR="32C078D8" w:rsidRPr="369B28E8">
              <w:rPr>
                <w:rFonts w:eastAsiaTheme="minorEastAsia"/>
                <w:sz w:val="24"/>
                <w:szCs w:val="24"/>
              </w:rPr>
              <w:t xml:space="preserve"> on entry</w:t>
            </w:r>
            <w:r w:rsidR="436DB6A5" w:rsidRPr="369B28E8">
              <w:rPr>
                <w:rFonts w:eastAsiaTheme="minorEastAsia"/>
                <w:sz w:val="24"/>
                <w:szCs w:val="24"/>
              </w:rPr>
              <w:t xml:space="preserve"> into the</w:t>
            </w:r>
            <w:r w:rsidR="32C078D8" w:rsidRPr="369B28E8">
              <w:rPr>
                <w:rFonts w:eastAsiaTheme="minorEastAsia"/>
                <w:sz w:val="24"/>
                <w:szCs w:val="24"/>
              </w:rPr>
              <w:t xml:space="preserve"> café &amp; whilst </w:t>
            </w:r>
            <w:r w:rsidR="422BA185" w:rsidRPr="369B28E8">
              <w:rPr>
                <w:rFonts w:eastAsiaTheme="minorEastAsia"/>
                <w:sz w:val="24"/>
                <w:szCs w:val="24"/>
              </w:rPr>
              <w:t>not seated</w:t>
            </w:r>
            <w:r w:rsidRPr="369B28E8">
              <w:rPr>
                <w:rFonts w:eastAsiaTheme="minorEastAsia"/>
                <w:sz w:val="24"/>
                <w:szCs w:val="24"/>
              </w:rPr>
              <w:t xml:space="preserve">. </w:t>
            </w:r>
          </w:p>
          <w:p w14:paraId="759458BB" w14:textId="3370EA71" w:rsidR="006D0082" w:rsidRPr="00EC6446" w:rsidRDefault="14CED89A" w:rsidP="00EC6446">
            <w:pPr>
              <w:pStyle w:val="ListParagraph"/>
              <w:numPr>
                <w:ilvl w:val="0"/>
                <w:numId w:val="16"/>
              </w:numPr>
              <w:jc w:val="both"/>
              <w:rPr>
                <w:rFonts w:eastAsiaTheme="minorEastAsia"/>
                <w:sz w:val="24"/>
                <w:szCs w:val="24"/>
              </w:rPr>
            </w:pPr>
            <w:r w:rsidRPr="369B28E8">
              <w:rPr>
                <w:rFonts w:eastAsiaTheme="minorEastAsia"/>
                <w:sz w:val="24"/>
                <w:szCs w:val="24"/>
              </w:rPr>
              <w:t>Staff handling food</w:t>
            </w:r>
            <w:r w:rsidR="00EC6446">
              <w:rPr>
                <w:rFonts w:eastAsiaTheme="minorEastAsia"/>
                <w:sz w:val="24"/>
                <w:szCs w:val="24"/>
              </w:rPr>
              <w:t xml:space="preserve"> in certain </w:t>
            </w:r>
            <w:r w:rsidR="00876DDF">
              <w:rPr>
                <w:rFonts w:eastAsiaTheme="minorEastAsia"/>
                <w:sz w:val="24"/>
                <w:szCs w:val="24"/>
              </w:rPr>
              <w:t xml:space="preserve">areas </w:t>
            </w:r>
            <w:r w:rsidR="00EC6446">
              <w:rPr>
                <w:rFonts w:eastAsiaTheme="minorEastAsia"/>
                <w:sz w:val="24"/>
                <w:szCs w:val="24"/>
              </w:rPr>
              <w:t xml:space="preserve">will follow existing SASA </w:t>
            </w:r>
            <w:r w:rsidR="00EC6446" w:rsidRPr="00EC6446">
              <w:rPr>
                <w:rFonts w:eastAsiaTheme="minorEastAsia"/>
                <w:sz w:val="24"/>
                <w:szCs w:val="24"/>
              </w:rPr>
              <w:t>procedures</w:t>
            </w:r>
            <w:r w:rsidRPr="00EC6446">
              <w:rPr>
                <w:rFonts w:eastAsiaTheme="minorEastAsia"/>
                <w:sz w:val="24"/>
                <w:szCs w:val="24"/>
              </w:rPr>
              <w:t xml:space="preserve"> </w:t>
            </w:r>
            <w:r w:rsidR="00876DDF">
              <w:rPr>
                <w:rFonts w:eastAsiaTheme="minorEastAsia"/>
                <w:sz w:val="24"/>
                <w:szCs w:val="24"/>
              </w:rPr>
              <w:t>regarding gloves/PPE.</w:t>
            </w:r>
          </w:p>
        </w:tc>
        <w:tc>
          <w:tcPr>
            <w:tcW w:w="127" w:type="pct"/>
            <w:shd w:val="clear" w:color="auto" w:fill="auto"/>
          </w:tcPr>
          <w:p w14:paraId="571CF299" w14:textId="60573264" w:rsidR="006D0082" w:rsidRPr="00FC0B19" w:rsidRDefault="006D0082" w:rsidP="369B28E8">
            <w:pPr>
              <w:rPr>
                <w:rFonts w:eastAsiaTheme="minorEastAsia"/>
                <w:i/>
                <w:iCs/>
                <w:sz w:val="24"/>
                <w:szCs w:val="24"/>
              </w:rPr>
            </w:pPr>
          </w:p>
          <w:p w14:paraId="15BC65CA" w14:textId="60573264" w:rsidR="006D0082" w:rsidRDefault="006D0082" w:rsidP="369B28E8">
            <w:pPr>
              <w:rPr>
                <w:rFonts w:eastAsiaTheme="minorEastAsia"/>
                <w:sz w:val="24"/>
                <w:szCs w:val="24"/>
              </w:rPr>
            </w:pPr>
          </w:p>
          <w:p w14:paraId="61016175" w14:textId="60573264" w:rsidR="00FE7809" w:rsidRDefault="00FE7809" w:rsidP="369B28E8">
            <w:pPr>
              <w:rPr>
                <w:rFonts w:eastAsiaTheme="minorEastAsia"/>
                <w:sz w:val="24"/>
                <w:szCs w:val="24"/>
              </w:rPr>
            </w:pPr>
          </w:p>
          <w:p w14:paraId="0841A389" w14:textId="1BB08C70" w:rsidR="00FE7809" w:rsidRDefault="00FE7809" w:rsidP="369B28E8">
            <w:pPr>
              <w:rPr>
                <w:rFonts w:eastAsiaTheme="minorEastAsia"/>
                <w:sz w:val="24"/>
                <w:szCs w:val="24"/>
              </w:rPr>
            </w:pPr>
          </w:p>
          <w:p w14:paraId="2B03B408" w14:textId="1BB08C70" w:rsidR="00EE3F2B" w:rsidRDefault="00EE3F2B" w:rsidP="369B28E8">
            <w:pPr>
              <w:rPr>
                <w:rFonts w:eastAsiaTheme="minorEastAsia"/>
                <w:sz w:val="24"/>
                <w:szCs w:val="24"/>
              </w:rPr>
            </w:pPr>
          </w:p>
          <w:p w14:paraId="44E3C2B1" w14:textId="1BB08C70" w:rsidR="00FE7809" w:rsidRDefault="04E49E29" w:rsidP="369B28E8">
            <w:pPr>
              <w:rPr>
                <w:rFonts w:eastAsiaTheme="minorEastAsia"/>
                <w:sz w:val="24"/>
                <w:szCs w:val="24"/>
              </w:rPr>
            </w:pPr>
            <w:r w:rsidRPr="369B28E8">
              <w:rPr>
                <w:rFonts w:eastAsiaTheme="minorEastAsia"/>
                <w:sz w:val="24"/>
                <w:szCs w:val="24"/>
              </w:rPr>
              <w:t>3</w:t>
            </w:r>
          </w:p>
          <w:p w14:paraId="4DE68F25" w14:textId="1BB08C70" w:rsidR="00C3601C" w:rsidRDefault="00C3601C" w:rsidP="369B28E8">
            <w:pPr>
              <w:rPr>
                <w:rFonts w:eastAsiaTheme="minorEastAsia"/>
                <w:sz w:val="24"/>
                <w:szCs w:val="24"/>
              </w:rPr>
            </w:pPr>
          </w:p>
          <w:p w14:paraId="3CBFA674" w14:textId="1BB08C70" w:rsidR="00C3601C" w:rsidRDefault="00C3601C" w:rsidP="369B28E8">
            <w:pPr>
              <w:rPr>
                <w:rFonts w:eastAsiaTheme="minorEastAsia"/>
                <w:sz w:val="24"/>
                <w:szCs w:val="24"/>
              </w:rPr>
            </w:pPr>
          </w:p>
          <w:p w14:paraId="78D817CE" w14:textId="1BB08C70" w:rsidR="00C3601C" w:rsidRDefault="00C3601C" w:rsidP="369B28E8">
            <w:pPr>
              <w:rPr>
                <w:rFonts w:eastAsiaTheme="minorEastAsia"/>
                <w:sz w:val="24"/>
                <w:szCs w:val="24"/>
              </w:rPr>
            </w:pPr>
          </w:p>
          <w:p w14:paraId="0FE2ED36" w14:textId="1BB08C70" w:rsidR="00C3601C" w:rsidRDefault="00C3601C" w:rsidP="369B28E8">
            <w:pPr>
              <w:rPr>
                <w:rFonts w:eastAsiaTheme="minorEastAsia"/>
                <w:sz w:val="24"/>
                <w:szCs w:val="24"/>
              </w:rPr>
            </w:pPr>
          </w:p>
          <w:p w14:paraId="62EF78E5" w14:textId="1BB08C70" w:rsidR="00C3601C" w:rsidRDefault="04E49E29" w:rsidP="369B28E8">
            <w:pPr>
              <w:rPr>
                <w:rFonts w:eastAsiaTheme="minorEastAsia"/>
                <w:sz w:val="24"/>
                <w:szCs w:val="24"/>
              </w:rPr>
            </w:pPr>
            <w:r w:rsidRPr="369B28E8">
              <w:rPr>
                <w:rFonts w:eastAsiaTheme="minorEastAsia"/>
                <w:sz w:val="24"/>
                <w:szCs w:val="24"/>
              </w:rPr>
              <w:t>3</w:t>
            </w:r>
          </w:p>
          <w:p w14:paraId="016B8AD4" w14:textId="1BB08C70" w:rsidR="00C3601C" w:rsidRDefault="00C3601C" w:rsidP="369B28E8">
            <w:pPr>
              <w:rPr>
                <w:rFonts w:eastAsiaTheme="minorEastAsia"/>
                <w:sz w:val="24"/>
                <w:szCs w:val="24"/>
              </w:rPr>
            </w:pPr>
          </w:p>
          <w:p w14:paraId="097A6734" w14:textId="1BB08C70" w:rsidR="00C3601C" w:rsidRDefault="00C3601C" w:rsidP="369B28E8">
            <w:pPr>
              <w:rPr>
                <w:rFonts w:eastAsiaTheme="minorEastAsia"/>
                <w:sz w:val="24"/>
                <w:szCs w:val="24"/>
              </w:rPr>
            </w:pPr>
          </w:p>
          <w:p w14:paraId="2645274A" w14:textId="1BB08C70" w:rsidR="00C3601C" w:rsidRDefault="00C3601C" w:rsidP="369B28E8">
            <w:pPr>
              <w:rPr>
                <w:rFonts w:eastAsiaTheme="minorEastAsia"/>
                <w:sz w:val="24"/>
                <w:szCs w:val="24"/>
              </w:rPr>
            </w:pPr>
          </w:p>
          <w:p w14:paraId="3149D422" w14:textId="1BB08C70" w:rsidR="00C3601C" w:rsidRDefault="00C3601C" w:rsidP="369B28E8">
            <w:pPr>
              <w:rPr>
                <w:rFonts w:eastAsiaTheme="minorEastAsia"/>
                <w:sz w:val="24"/>
                <w:szCs w:val="24"/>
              </w:rPr>
            </w:pPr>
          </w:p>
          <w:p w14:paraId="79D2B50C" w14:textId="1BB08C70" w:rsidR="00C3601C" w:rsidRDefault="00C3601C" w:rsidP="369B28E8">
            <w:pPr>
              <w:rPr>
                <w:rFonts w:eastAsiaTheme="minorEastAsia"/>
                <w:sz w:val="24"/>
                <w:szCs w:val="24"/>
              </w:rPr>
            </w:pPr>
          </w:p>
          <w:p w14:paraId="64684D36" w14:textId="1BB08C70" w:rsidR="00C3601C" w:rsidRDefault="00C3601C" w:rsidP="369B28E8">
            <w:pPr>
              <w:rPr>
                <w:rFonts w:eastAsiaTheme="minorEastAsia"/>
                <w:sz w:val="24"/>
                <w:szCs w:val="24"/>
              </w:rPr>
            </w:pPr>
          </w:p>
          <w:p w14:paraId="0C93AA62" w14:textId="620CC9D7" w:rsidR="00C3601C" w:rsidRPr="00FE7809" w:rsidRDefault="065CFA82" w:rsidP="369B28E8">
            <w:pPr>
              <w:rPr>
                <w:rFonts w:eastAsiaTheme="minorEastAsia"/>
                <w:sz w:val="24"/>
                <w:szCs w:val="24"/>
              </w:rPr>
            </w:pPr>
            <w:r w:rsidRPr="369B28E8">
              <w:rPr>
                <w:rFonts w:eastAsiaTheme="minorEastAsia"/>
                <w:sz w:val="24"/>
                <w:szCs w:val="24"/>
              </w:rPr>
              <w:t>3</w:t>
            </w:r>
          </w:p>
        </w:tc>
        <w:tc>
          <w:tcPr>
            <w:tcW w:w="127" w:type="pct"/>
            <w:shd w:val="clear" w:color="auto" w:fill="auto"/>
          </w:tcPr>
          <w:p w14:paraId="17FC1A11" w14:textId="1BB08C70" w:rsidR="006D0082" w:rsidRDefault="006D0082" w:rsidP="369B28E8">
            <w:pPr>
              <w:rPr>
                <w:rFonts w:eastAsiaTheme="minorEastAsia"/>
                <w:sz w:val="24"/>
                <w:szCs w:val="24"/>
              </w:rPr>
            </w:pPr>
          </w:p>
          <w:p w14:paraId="6F115936" w14:textId="1BB08C70" w:rsidR="00C3601C" w:rsidRDefault="00C3601C" w:rsidP="369B28E8">
            <w:pPr>
              <w:rPr>
                <w:rFonts w:eastAsiaTheme="minorEastAsia"/>
                <w:sz w:val="24"/>
                <w:szCs w:val="24"/>
              </w:rPr>
            </w:pPr>
          </w:p>
          <w:p w14:paraId="7C8B11EE" w14:textId="1BB08C70" w:rsidR="00C3601C" w:rsidRDefault="00C3601C" w:rsidP="369B28E8">
            <w:pPr>
              <w:rPr>
                <w:rFonts w:eastAsiaTheme="minorEastAsia"/>
                <w:sz w:val="24"/>
                <w:szCs w:val="24"/>
              </w:rPr>
            </w:pPr>
          </w:p>
          <w:p w14:paraId="591B0316" w14:textId="1BB08C70" w:rsidR="00C3601C" w:rsidRDefault="00C3601C" w:rsidP="369B28E8">
            <w:pPr>
              <w:rPr>
                <w:rFonts w:eastAsiaTheme="minorEastAsia"/>
                <w:sz w:val="24"/>
                <w:szCs w:val="24"/>
              </w:rPr>
            </w:pPr>
          </w:p>
          <w:p w14:paraId="06C4F323" w14:textId="1BB08C70" w:rsidR="00AD016F" w:rsidRDefault="00AD016F" w:rsidP="369B28E8">
            <w:pPr>
              <w:rPr>
                <w:rFonts w:eastAsiaTheme="minorEastAsia"/>
                <w:sz w:val="24"/>
                <w:szCs w:val="24"/>
              </w:rPr>
            </w:pPr>
          </w:p>
          <w:p w14:paraId="200C429F" w14:textId="1BB08C70" w:rsidR="00C3601C" w:rsidRDefault="04E49E29" w:rsidP="369B28E8">
            <w:pPr>
              <w:rPr>
                <w:rFonts w:eastAsiaTheme="minorEastAsia"/>
                <w:sz w:val="24"/>
                <w:szCs w:val="24"/>
              </w:rPr>
            </w:pPr>
            <w:r w:rsidRPr="369B28E8">
              <w:rPr>
                <w:rFonts w:eastAsiaTheme="minorEastAsia"/>
                <w:sz w:val="24"/>
                <w:szCs w:val="24"/>
              </w:rPr>
              <w:t>4</w:t>
            </w:r>
          </w:p>
          <w:p w14:paraId="0AA01706" w14:textId="1BB08C70" w:rsidR="00C3601C" w:rsidRDefault="00C3601C" w:rsidP="369B28E8">
            <w:pPr>
              <w:rPr>
                <w:rFonts w:eastAsiaTheme="minorEastAsia"/>
                <w:sz w:val="24"/>
                <w:szCs w:val="24"/>
              </w:rPr>
            </w:pPr>
          </w:p>
          <w:p w14:paraId="27960A64" w14:textId="1BB08C70" w:rsidR="00C3601C" w:rsidRDefault="00C3601C" w:rsidP="369B28E8">
            <w:pPr>
              <w:rPr>
                <w:rFonts w:eastAsiaTheme="minorEastAsia"/>
                <w:sz w:val="24"/>
                <w:szCs w:val="24"/>
              </w:rPr>
            </w:pPr>
          </w:p>
          <w:p w14:paraId="64F32900" w14:textId="1BB08C70" w:rsidR="00C3601C" w:rsidRDefault="00C3601C" w:rsidP="369B28E8">
            <w:pPr>
              <w:rPr>
                <w:rFonts w:eastAsiaTheme="minorEastAsia"/>
                <w:sz w:val="24"/>
                <w:szCs w:val="24"/>
              </w:rPr>
            </w:pPr>
          </w:p>
          <w:p w14:paraId="3865F6F3" w14:textId="1BB08C70" w:rsidR="00C3601C" w:rsidRDefault="00C3601C" w:rsidP="369B28E8">
            <w:pPr>
              <w:rPr>
                <w:rFonts w:eastAsiaTheme="minorEastAsia"/>
                <w:sz w:val="24"/>
                <w:szCs w:val="24"/>
              </w:rPr>
            </w:pPr>
          </w:p>
          <w:p w14:paraId="611214BB" w14:textId="1BB08C70" w:rsidR="00C3601C" w:rsidRDefault="04E49E29" w:rsidP="369B28E8">
            <w:pPr>
              <w:rPr>
                <w:rFonts w:eastAsiaTheme="minorEastAsia"/>
                <w:sz w:val="24"/>
                <w:szCs w:val="24"/>
              </w:rPr>
            </w:pPr>
            <w:r w:rsidRPr="369B28E8">
              <w:rPr>
                <w:rFonts w:eastAsiaTheme="minorEastAsia"/>
                <w:sz w:val="24"/>
                <w:szCs w:val="24"/>
              </w:rPr>
              <w:t>4</w:t>
            </w:r>
          </w:p>
          <w:p w14:paraId="0E8DB334" w14:textId="1BB08C70" w:rsidR="004F3779" w:rsidRDefault="004F3779" w:rsidP="369B28E8">
            <w:pPr>
              <w:rPr>
                <w:rFonts w:eastAsiaTheme="minorEastAsia"/>
                <w:sz w:val="24"/>
                <w:szCs w:val="24"/>
              </w:rPr>
            </w:pPr>
          </w:p>
          <w:p w14:paraId="11BDAEF0" w14:textId="1BB08C70" w:rsidR="004F3779" w:rsidRDefault="004F3779" w:rsidP="369B28E8">
            <w:pPr>
              <w:rPr>
                <w:rFonts w:eastAsiaTheme="minorEastAsia"/>
                <w:sz w:val="24"/>
                <w:szCs w:val="24"/>
              </w:rPr>
            </w:pPr>
          </w:p>
          <w:p w14:paraId="008493A3" w14:textId="1BB08C70" w:rsidR="004F3779" w:rsidRDefault="004F3779" w:rsidP="369B28E8">
            <w:pPr>
              <w:rPr>
                <w:rFonts w:eastAsiaTheme="minorEastAsia"/>
                <w:sz w:val="24"/>
                <w:szCs w:val="24"/>
              </w:rPr>
            </w:pPr>
          </w:p>
          <w:p w14:paraId="714A143A" w14:textId="1BB08C70" w:rsidR="004F3779" w:rsidRDefault="004F3779" w:rsidP="369B28E8">
            <w:pPr>
              <w:rPr>
                <w:rFonts w:eastAsiaTheme="minorEastAsia"/>
                <w:sz w:val="24"/>
                <w:szCs w:val="24"/>
              </w:rPr>
            </w:pPr>
          </w:p>
          <w:p w14:paraId="3A6B8D55" w14:textId="1BB08C70" w:rsidR="004F3779" w:rsidRDefault="004F3779" w:rsidP="369B28E8">
            <w:pPr>
              <w:rPr>
                <w:rFonts w:eastAsiaTheme="minorEastAsia"/>
                <w:sz w:val="24"/>
                <w:szCs w:val="24"/>
              </w:rPr>
            </w:pPr>
          </w:p>
          <w:p w14:paraId="37260452" w14:textId="1BB08C70" w:rsidR="004F3779" w:rsidRDefault="004F3779" w:rsidP="369B28E8">
            <w:pPr>
              <w:rPr>
                <w:rFonts w:eastAsiaTheme="minorEastAsia"/>
                <w:sz w:val="24"/>
                <w:szCs w:val="24"/>
              </w:rPr>
            </w:pPr>
          </w:p>
          <w:p w14:paraId="4050829C" w14:textId="1BB08C70" w:rsidR="004F3779" w:rsidRPr="00C3601C" w:rsidRDefault="065CFA82" w:rsidP="369B28E8">
            <w:pPr>
              <w:rPr>
                <w:rFonts w:eastAsiaTheme="minorEastAsia"/>
                <w:sz w:val="24"/>
                <w:szCs w:val="24"/>
              </w:rPr>
            </w:pPr>
            <w:r w:rsidRPr="369B28E8">
              <w:rPr>
                <w:rFonts w:eastAsiaTheme="minorEastAsia"/>
                <w:sz w:val="24"/>
                <w:szCs w:val="24"/>
              </w:rPr>
              <w:t>4</w:t>
            </w:r>
          </w:p>
          <w:p w14:paraId="3D80B4F3" w14:textId="77777777" w:rsidR="006D0082" w:rsidRPr="00FC0B19" w:rsidRDefault="006D0082" w:rsidP="369B28E8">
            <w:pPr>
              <w:jc w:val="center"/>
              <w:rPr>
                <w:rFonts w:eastAsiaTheme="minorEastAsia"/>
                <w:i/>
                <w:iCs/>
                <w:sz w:val="24"/>
                <w:szCs w:val="24"/>
              </w:rPr>
            </w:pPr>
          </w:p>
        </w:tc>
        <w:tc>
          <w:tcPr>
            <w:tcW w:w="127" w:type="pct"/>
            <w:shd w:val="clear" w:color="auto" w:fill="FFC000"/>
          </w:tcPr>
          <w:p w14:paraId="0DAA9FA7" w14:textId="77777777" w:rsidR="006D0082" w:rsidRPr="00FC0B19" w:rsidRDefault="006D0082" w:rsidP="369B28E8">
            <w:pPr>
              <w:jc w:val="center"/>
              <w:rPr>
                <w:rFonts w:eastAsiaTheme="minorEastAsia"/>
                <w:i/>
                <w:iCs/>
                <w:sz w:val="24"/>
                <w:szCs w:val="24"/>
              </w:rPr>
            </w:pPr>
          </w:p>
          <w:p w14:paraId="068E42A0" w14:textId="77777777" w:rsidR="006D0082" w:rsidRDefault="006D0082" w:rsidP="369B28E8">
            <w:pPr>
              <w:jc w:val="center"/>
              <w:rPr>
                <w:rFonts w:eastAsiaTheme="minorEastAsia"/>
                <w:sz w:val="24"/>
                <w:szCs w:val="24"/>
              </w:rPr>
            </w:pPr>
          </w:p>
          <w:p w14:paraId="53BE8E8C" w14:textId="77777777" w:rsidR="002046D3" w:rsidRDefault="002046D3" w:rsidP="369B28E8">
            <w:pPr>
              <w:jc w:val="center"/>
              <w:rPr>
                <w:rFonts w:eastAsiaTheme="minorEastAsia"/>
                <w:sz w:val="24"/>
                <w:szCs w:val="24"/>
              </w:rPr>
            </w:pPr>
          </w:p>
          <w:p w14:paraId="5EE9D4DA" w14:textId="77777777" w:rsidR="002046D3" w:rsidRDefault="002046D3" w:rsidP="369B28E8">
            <w:pPr>
              <w:jc w:val="center"/>
              <w:rPr>
                <w:rFonts w:eastAsiaTheme="minorEastAsia"/>
                <w:sz w:val="24"/>
                <w:szCs w:val="24"/>
              </w:rPr>
            </w:pPr>
          </w:p>
          <w:p w14:paraId="10626515" w14:textId="77777777" w:rsidR="002046D3" w:rsidRDefault="002046D3" w:rsidP="369B28E8">
            <w:pPr>
              <w:jc w:val="center"/>
              <w:rPr>
                <w:rFonts w:eastAsiaTheme="minorEastAsia"/>
                <w:sz w:val="24"/>
                <w:szCs w:val="24"/>
              </w:rPr>
            </w:pPr>
          </w:p>
          <w:p w14:paraId="4FF4627A" w14:textId="77777777" w:rsidR="002046D3" w:rsidRDefault="002046D3" w:rsidP="369B28E8">
            <w:pPr>
              <w:jc w:val="center"/>
              <w:rPr>
                <w:rFonts w:eastAsiaTheme="minorEastAsia"/>
                <w:sz w:val="24"/>
                <w:szCs w:val="24"/>
              </w:rPr>
            </w:pPr>
            <w:r w:rsidRPr="369B28E8">
              <w:rPr>
                <w:rFonts w:eastAsiaTheme="minorEastAsia"/>
                <w:sz w:val="24"/>
                <w:szCs w:val="24"/>
              </w:rPr>
              <w:t>12</w:t>
            </w:r>
          </w:p>
          <w:p w14:paraId="6752AF6D" w14:textId="77777777" w:rsidR="002046D3" w:rsidRDefault="002046D3" w:rsidP="369B28E8">
            <w:pPr>
              <w:jc w:val="center"/>
              <w:rPr>
                <w:rFonts w:eastAsiaTheme="minorEastAsia"/>
                <w:sz w:val="24"/>
                <w:szCs w:val="24"/>
              </w:rPr>
            </w:pPr>
          </w:p>
          <w:p w14:paraId="065A0E28" w14:textId="77777777" w:rsidR="002046D3" w:rsidRDefault="002046D3" w:rsidP="369B28E8">
            <w:pPr>
              <w:jc w:val="center"/>
              <w:rPr>
                <w:rFonts w:eastAsiaTheme="minorEastAsia"/>
                <w:sz w:val="24"/>
                <w:szCs w:val="24"/>
              </w:rPr>
            </w:pPr>
          </w:p>
          <w:p w14:paraId="21579186" w14:textId="77777777" w:rsidR="002046D3" w:rsidRDefault="002046D3" w:rsidP="369B28E8">
            <w:pPr>
              <w:jc w:val="center"/>
              <w:rPr>
                <w:rFonts w:eastAsiaTheme="minorEastAsia"/>
                <w:sz w:val="24"/>
                <w:szCs w:val="24"/>
              </w:rPr>
            </w:pPr>
          </w:p>
          <w:p w14:paraId="57C6C233" w14:textId="77777777" w:rsidR="002046D3" w:rsidRDefault="002046D3" w:rsidP="369B28E8">
            <w:pPr>
              <w:jc w:val="center"/>
              <w:rPr>
                <w:rFonts w:eastAsiaTheme="minorEastAsia"/>
                <w:sz w:val="24"/>
                <w:szCs w:val="24"/>
              </w:rPr>
            </w:pPr>
          </w:p>
          <w:p w14:paraId="4B961C2F" w14:textId="77777777" w:rsidR="002046D3" w:rsidRDefault="002046D3" w:rsidP="369B28E8">
            <w:pPr>
              <w:jc w:val="center"/>
              <w:rPr>
                <w:rFonts w:eastAsiaTheme="minorEastAsia"/>
                <w:sz w:val="24"/>
                <w:szCs w:val="24"/>
              </w:rPr>
            </w:pPr>
            <w:r w:rsidRPr="369B28E8">
              <w:rPr>
                <w:rFonts w:eastAsiaTheme="minorEastAsia"/>
                <w:sz w:val="24"/>
                <w:szCs w:val="24"/>
              </w:rPr>
              <w:t>12</w:t>
            </w:r>
          </w:p>
          <w:p w14:paraId="73E97CC4" w14:textId="77777777" w:rsidR="002046D3" w:rsidRDefault="002046D3" w:rsidP="369B28E8">
            <w:pPr>
              <w:jc w:val="center"/>
              <w:rPr>
                <w:rFonts w:eastAsiaTheme="minorEastAsia"/>
                <w:sz w:val="24"/>
                <w:szCs w:val="24"/>
              </w:rPr>
            </w:pPr>
          </w:p>
          <w:p w14:paraId="26D5F06E" w14:textId="77777777" w:rsidR="002046D3" w:rsidRDefault="002046D3" w:rsidP="369B28E8">
            <w:pPr>
              <w:jc w:val="center"/>
              <w:rPr>
                <w:rFonts w:eastAsiaTheme="minorEastAsia"/>
                <w:sz w:val="24"/>
                <w:szCs w:val="24"/>
              </w:rPr>
            </w:pPr>
          </w:p>
          <w:p w14:paraId="4F757CD3" w14:textId="77777777" w:rsidR="002046D3" w:rsidRDefault="002046D3" w:rsidP="369B28E8">
            <w:pPr>
              <w:jc w:val="center"/>
              <w:rPr>
                <w:rFonts w:eastAsiaTheme="minorEastAsia"/>
                <w:sz w:val="24"/>
                <w:szCs w:val="24"/>
              </w:rPr>
            </w:pPr>
          </w:p>
          <w:p w14:paraId="3A1ACDD7" w14:textId="77777777" w:rsidR="002046D3" w:rsidRDefault="002046D3" w:rsidP="369B28E8">
            <w:pPr>
              <w:jc w:val="center"/>
              <w:rPr>
                <w:rFonts w:eastAsiaTheme="minorEastAsia"/>
                <w:sz w:val="24"/>
                <w:szCs w:val="24"/>
              </w:rPr>
            </w:pPr>
          </w:p>
          <w:p w14:paraId="04DC4A36" w14:textId="77777777" w:rsidR="002046D3" w:rsidRDefault="002046D3" w:rsidP="369B28E8">
            <w:pPr>
              <w:jc w:val="center"/>
              <w:rPr>
                <w:rFonts w:eastAsiaTheme="minorEastAsia"/>
                <w:sz w:val="24"/>
                <w:szCs w:val="24"/>
              </w:rPr>
            </w:pPr>
          </w:p>
          <w:p w14:paraId="33F8E521" w14:textId="77777777" w:rsidR="002046D3" w:rsidRDefault="002046D3" w:rsidP="369B28E8">
            <w:pPr>
              <w:jc w:val="center"/>
              <w:rPr>
                <w:rFonts w:eastAsiaTheme="minorEastAsia"/>
                <w:sz w:val="24"/>
                <w:szCs w:val="24"/>
              </w:rPr>
            </w:pPr>
          </w:p>
          <w:p w14:paraId="65BB872F" w14:textId="7E67AC83" w:rsidR="002046D3" w:rsidRPr="002046D3" w:rsidRDefault="002046D3" w:rsidP="369B28E8">
            <w:pPr>
              <w:jc w:val="center"/>
              <w:rPr>
                <w:rFonts w:eastAsiaTheme="minorEastAsia"/>
                <w:sz w:val="24"/>
                <w:szCs w:val="24"/>
              </w:rPr>
            </w:pPr>
            <w:r w:rsidRPr="369B28E8">
              <w:rPr>
                <w:rFonts w:eastAsiaTheme="minorEastAsia"/>
                <w:sz w:val="24"/>
                <w:szCs w:val="24"/>
              </w:rPr>
              <w:t>12</w:t>
            </w:r>
          </w:p>
        </w:tc>
        <w:tc>
          <w:tcPr>
            <w:tcW w:w="658" w:type="pct"/>
            <w:shd w:val="clear" w:color="auto" w:fill="auto"/>
          </w:tcPr>
          <w:p w14:paraId="56E62B8D" w14:textId="68DE6B0D" w:rsidR="006D0082" w:rsidRPr="009E206F" w:rsidRDefault="006D0082" w:rsidP="369B28E8">
            <w:pPr>
              <w:pStyle w:val="ListParagraph"/>
              <w:ind w:left="319"/>
              <w:rPr>
                <w:rFonts w:eastAsiaTheme="minorEastAsia"/>
                <w:sz w:val="24"/>
                <w:szCs w:val="24"/>
              </w:rPr>
            </w:pPr>
          </w:p>
          <w:p w14:paraId="010C284C" w14:textId="70336532" w:rsidR="006D0082" w:rsidRPr="009E206F" w:rsidRDefault="006D0082" w:rsidP="369B28E8">
            <w:pPr>
              <w:pStyle w:val="ListParagraph"/>
              <w:ind w:left="319"/>
              <w:rPr>
                <w:rFonts w:eastAsiaTheme="minorEastAsia"/>
                <w:sz w:val="24"/>
                <w:szCs w:val="24"/>
              </w:rPr>
            </w:pPr>
          </w:p>
          <w:p w14:paraId="670F6445" w14:textId="5C0204AD" w:rsidR="006D0082" w:rsidRPr="009E206F" w:rsidRDefault="006D0082" w:rsidP="369B28E8">
            <w:pPr>
              <w:pStyle w:val="ListParagraph"/>
              <w:ind w:left="319"/>
              <w:rPr>
                <w:rFonts w:eastAsiaTheme="minorEastAsia"/>
                <w:sz w:val="24"/>
                <w:szCs w:val="24"/>
              </w:rPr>
            </w:pPr>
          </w:p>
          <w:p w14:paraId="580C3CCE" w14:textId="5B67028A" w:rsidR="006D0082" w:rsidRPr="009E206F" w:rsidRDefault="006D0082" w:rsidP="369B28E8">
            <w:pPr>
              <w:pStyle w:val="ListParagraph"/>
              <w:ind w:left="319"/>
              <w:rPr>
                <w:rFonts w:eastAsiaTheme="minorEastAsia"/>
                <w:sz w:val="24"/>
                <w:szCs w:val="24"/>
              </w:rPr>
            </w:pPr>
          </w:p>
          <w:p w14:paraId="11DF8C4C" w14:textId="49E5AB0B" w:rsidR="006D0082" w:rsidRPr="009E206F" w:rsidRDefault="58967509" w:rsidP="369B28E8">
            <w:pPr>
              <w:pStyle w:val="ListParagraph"/>
              <w:ind w:left="319"/>
              <w:rPr>
                <w:rFonts w:eastAsiaTheme="minorEastAsia"/>
                <w:sz w:val="24"/>
                <w:szCs w:val="24"/>
              </w:rPr>
            </w:pPr>
            <w:r w:rsidRPr="369B28E8">
              <w:rPr>
                <w:rFonts w:eastAsiaTheme="minorEastAsia"/>
                <w:sz w:val="24"/>
                <w:szCs w:val="24"/>
              </w:rPr>
              <w:t>SAS</w:t>
            </w:r>
            <w:r w:rsidR="162B2EE3" w:rsidRPr="369B28E8">
              <w:rPr>
                <w:rFonts w:eastAsiaTheme="minorEastAsia"/>
                <w:sz w:val="24"/>
                <w:szCs w:val="24"/>
              </w:rPr>
              <w:t>A</w:t>
            </w:r>
            <w:r w:rsidRPr="369B28E8">
              <w:rPr>
                <w:rFonts w:eastAsiaTheme="minorEastAsia"/>
                <w:sz w:val="24"/>
                <w:szCs w:val="24"/>
              </w:rPr>
              <w:t xml:space="preserve"> Management Team IC, CC, PH (linked to Occupational Health) </w:t>
            </w:r>
          </w:p>
          <w:p w14:paraId="287CE3E5" w14:textId="77777777" w:rsidR="006D0082" w:rsidRPr="009E206F" w:rsidRDefault="006D0082" w:rsidP="369B28E8">
            <w:pPr>
              <w:pStyle w:val="ListParagraph"/>
              <w:ind w:left="319"/>
              <w:rPr>
                <w:rFonts w:eastAsiaTheme="minorEastAsia"/>
                <w:sz w:val="24"/>
                <w:szCs w:val="24"/>
              </w:rPr>
            </w:pPr>
          </w:p>
          <w:p w14:paraId="7B1A37B2" w14:textId="4113C78A" w:rsidR="006D0082" w:rsidRPr="009E206F" w:rsidRDefault="58967509" w:rsidP="369B28E8">
            <w:pPr>
              <w:pStyle w:val="ListParagraph"/>
              <w:ind w:left="319"/>
              <w:rPr>
                <w:rFonts w:eastAsiaTheme="minorEastAsia"/>
                <w:sz w:val="24"/>
                <w:szCs w:val="24"/>
              </w:rPr>
            </w:pPr>
            <w:r w:rsidRPr="369B28E8">
              <w:rPr>
                <w:rFonts w:eastAsiaTheme="minorEastAsia"/>
                <w:sz w:val="24"/>
                <w:szCs w:val="24"/>
              </w:rPr>
              <w:t>Line Manager/HR Manager</w:t>
            </w:r>
          </w:p>
          <w:p w14:paraId="71C5C663" w14:textId="77777777" w:rsidR="006D0082" w:rsidRPr="009E206F" w:rsidRDefault="006D0082" w:rsidP="369B28E8">
            <w:pPr>
              <w:pStyle w:val="ListParagraph"/>
              <w:ind w:left="319"/>
              <w:rPr>
                <w:rFonts w:eastAsiaTheme="minorEastAsia"/>
                <w:sz w:val="24"/>
                <w:szCs w:val="24"/>
              </w:rPr>
            </w:pPr>
          </w:p>
          <w:p w14:paraId="3F278F22" w14:textId="77777777" w:rsidR="006D0082" w:rsidRPr="009E206F" w:rsidRDefault="58967509" w:rsidP="369B28E8">
            <w:pPr>
              <w:pStyle w:val="ListParagraph"/>
              <w:ind w:left="319"/>
              <w:rPr>
                <w:rFonts w:eastAsiaTheme="minorEastAsia"/>
                <w:sz w:val="24"/>
                <w:szCs w:val="24"/>
              </w:rPr>
            </w:pPr>
            <w:r w:rsidRPr="369B28E8">
              <w:rPr>
                <w:rFonts w:eastAsiaTheme="minorEastAsia"/>
                <w:sz w:val="24"/>
                <w:szCs w:val="24"/>
              </w:rPr>
              <w:t>Line Manager/HR Manager</w:t>
            </w:r>
          </w:p>
          <w:p w14:paraId="7B0F4A95" w14:textId="77777777" w:rsidR="006D0082" w:rsidRPr="009E206F" w:rsidRDefault="006D0082" w:rsidP="369B28E8">
            <w:pPr>
              <w:pStyle w:val="ListParagraph"/>
              <w:ind w:left="319"/>
              <w:rPr>
                <w:rFonts w:eastAsiaTheme="minorEastAsia"/>
                <w:sz w:val="24"/>
                <w:szCs w:val="24"/>
              </w:rPr>
            </w:pPr>
          </w:p>
          <w:p w14:paraId="6021317F" w14:textId="591679E7" w:rsidR="006D0082" w:rsidRPr="009E206F" w:rsidRDefault="006D0082" w:rsidP="369B28E8">
            <w:pPr>
              <w:pStyle w:val="ListParagraph"/>
              <w:ind w:left="319"/>
              <w:rPr>
                <w:rFonts w:eastAsiaTheme="minorEastAsia"/>
                <w:sz w:val="24"/>
                <w:szCs w:val="24"/>
              </w:rPr>
            </w:pPr>
          </w:p>
          <w:p w14:paraId="5C94E5F9" w14:textId="77777777" w:rsidR="00102E9B" w:rsidRDefault="00102E9B" w:rsidP="369B28E8">
            <w:pPr>
              <w:pStyle w:val="ListParagraph"/>
              <w:ind w:left="319"/>
              <w:rPr>
                <w:rFonts w:eastAsiaTheme="minorEastAsia"/>
                <w:sz w:val="24"/>
                <w:szCs w:val="24"/>
              </w:rPr>
            </w:pPr>
          </w:p>
          <w:p w14:paraId="72297230" w14:textId="12AEF25F" w:rsidR="006D0082" w:rsidRPr="009E206F" w:rsidRDefault="58967509" w:rsidP="369B28E8">
            <w:pPr>
              <w:pStyle w:val="ListParagraph"/>
              <w:ind w:left="319"/>
              <w:rPr>
                <w:rFonts w:eastAsiaTheme="minorEastAsia"/>
                <w:sz w:val="24"/>
                <w:szCs w:val="24"/>
              </w:rPr>
            </w:pPr>
            <w:r w:rsidRPr="369B28E8">
              <w:rPr>
                <w:rFonts w:eastAsiaTheme="minorEastAsia"/>
                <w:sz w:val="24"/>
                <w:szCs w:val="24"/>
              </w:rPr>
              <w:t>Line Manager/HR Manager</w:t>
            </w:r>
          </w:p>
          <w:p w14:paraId="0AA23D54" w14:textId="77777777" w:rsidR="006D0082" w:rsidRDefault="006D0082" w:rsidP="369B28E8">
            <w:pPr>
              <w:rPr>
                <w:rFonts w:eastAsiaTheme="minorEastAsia"/>
              </w:rPr>
            </w:pPr>
          </w:p>
          <w:p w14:paraId="5891E136" w14:textId="77777777" w:rsidR="00365D28" w:rsidRDefault="00365D28" w:rsidP="369B28E8">
            <w:pPr>
              <w:rPr>
                <w:rFonts w:eastAsiaTheme="minorEastAsia"/>
              </w:rPr>
            </w:pPr>
          </w:p>
          <w:p w14:paraId="2A90EB64" w14:textId="77777777" w:rsidR="00365D28" w:rsidRDefault="00365D28" w:rsidP="369B28E8">
            <w:pPr>
              <w:rPr>
                <w:rFonts w:eastAsiaTheme="minorEastAsia"/>
              </w:rPr>
            </w:pPr>
          </w:p>
          <w:p w14:paraId="54528342" w14:textId="77777777" w:rsidR="00365D28" w:rsidRDefault="00365D28" w:rsidP="369B28E8">
            <w:pPr>
              <w:rPr>
                <w:rFonts w:eastAsiaTheme="minorEastAsia"/>
              </w:rPr>
            </w:pPr>
          </w:p>
          <w:p w14:paraId="2FBA5F10" w14:textId="77777777" w:rsidR="00365D28" w:rsidRDefault="00365D28" w:rsidP="369B28E8">
            <w:pPr>
              <w:rPr>
                <w:rFonts w:eastAsiaTheme="minorEastAsia"/>
              </w:rPr>
            </w:pPr>
          </w:p>
          <w:p w14:paraId="24EBD911" w14:textId="77777777" w:rsidR="00365D28" w:rsidRDefault="00365D28" w:rsidP="369B28E8">
            <w:pPr>
              <w:rPr>
                <w:rFonts w:eastAsiaTheme="minorEastAsia"/>
              </w:rPr>
            </w:pPr>
          </w:p>
          <w:p w14:paraId="39B93652" w14:textId="77777777" w:rsidR="00365D28" w:rsidRDefault="00365D28" w:rsidP="369B28E8">
            <w:pPr>
              <w:rPr>
                <w:rFonts w:eastAsiaTheme="minorEastAsia"/>
              </w:rPr>
            </w:pPr>
          </w:p>
          <w:p w14:paraId="12201A42" w14:textId="22580F46" w:rsidR="00365D28" w:rsidRPr="001F65F0" w:rsidRDefault="663C0DE5" w:rsidP="369B28E8">
            <w:pPr>
              <w:rPr>
                <w:rFonts w:eastAsiaTheme="minorEastAsia"/>
                <w:sz w:val="24"/>
                <w:szCs w:val="24"/>
              </w:rPr>
            </w:pPr>
            <w:r w:rsidRPr="369B28E8">
              <w:rPr>
                <w:rFonts w:eastAsiaTheme="minorEastAsia"/>
                <w:sz w:val="24"/>
                <w:szCs w:val="24"/>
              </w:rPr>
              <w:t>Estates/</w:t>
            </w:r>
            <w:r w:rsidR="006421DF">
              <w:rPr>
                <w:rFonts w:eastAsiaTheme="minorEastAsia"/>
                <w:sz w:val="24"/>
                <w:szCs w:val="24"/>
              </w:rPr>
              <w:t xml:space="preserve">Acting </w:t>
            </w:r>
            <w:r w:rsidRPr="369B28E8">
              <w:rPr>
                <w:rFonts w:eastAsiaTheme="minorEastAsia"/>
                <w:sz w:val="24"/>
                <w:szCs w:val="24"/>
              </w:rPr>
              <w:t>Building Supervisor/Operations Manager</w:t>
            </w:r>
          </w:p>
          <w:p w14:paraId="1FEA26E9" w14:textId="77777777" w:rsidR="00365D28" w:rsidRPr="001F65F0" w:rsidRDefault="00365D28" w:rsidP="369B28E8">
            <w:pPr>
              <w:rPr>
                <w:rFonts w:eastAsiaTheme="minorEastAsia"/>
                <w:sz w:val="24"/>
                <w:szCs w:val="24"/>
              </w:rPr>
            </w:pPr>
          </w:p>
          <w:p w14:paraId="46590424" w14:textId="34D3A3DA" w:rsidR="00365D28" w:rsidRPr="001F65F0" w:rsidRDefault="663C0DE5" w:rsidP="369B28E8">
            <w:pPr>
              <w:rPr>
                <w:rFonts w:eastAsiaTheme="minorEastAsia"/>
                <w:sz w:val="24"/>
                <w:szCs w:val="24"/>
              </w:rPr>
            </w:pPr>
            <w:r w:rsidRPr="369B28E8">
              <w:rPr>
                <w:rFonts w:eastAsiaTheme="minorEastAsia"/>
                <w:sz w:val="24"/>
                <w:szCs w:val="24"/>
              </w:rPr>
              <w:t xml:space="preserve">Catering </w:t>
            </w:r>
            <w:r w:rsidR="0237489B" w:rsidRPr="369B28E8">
              <w:rPr>
                <w:rFonts w:eastAsiaTheme="minorEastAsia"/>
                <w:sz w:val="24"/>
                <w:szCs w:val="24"/>
              </w:rPr>
              <w:t>M</w:t>
            </w:r>
            <w:r w:rsidRPr="369B28E8">
              <w:rPr>
                <w:rFonts w:eastAsiaTheme="minorEastAsia"/>
                <w:sz w:val="24"/>
                <w:szCs w:val="24"/>
              </w:rPr>
              <w:t>anager/</w:t>
            </w:r>
            <w:r w:rsidR="006421DF">
              <w:rPr>
                <w:rFonts w:eastAsiaTheme="minorEastAsia"/>
                <w:sz w:val="24"/>
                <w:szCs w:val="24"/>
              </w:rPr>
              <w:t>Acting</w:t>
            </w:r>
            <w:r w:rsidRPr="369B28E8">
              <w:rPr>
                <w:rFonts w:eastAsiaTheme="minorEastAsia"/>
                <w:sz w:val="24"/>
                <w:szCs w:val="24"/>
              </w:rPr>
              <w:t xml:space="preserve"> Building Supervisor/Operations Manager</w:t>
            </w:r>
          </w:p>
          <w:p w14:paraId="1588C177" w14:textId="1EE16CEA" w:rsidR="00365D28" w:rsidRPr="009E206F" w:rsidRDefault="00365D28" w:rsidP="369B28E8">
            <w:pPr>
              <w:rPr>
                <w:rFonts w:eastAsiaTheme="minorEastAsia"/>
              </w:rPr>
            </w:pPr>
          </w:p>
        </w:tc>
      </w:tr>
    </w:tbl>
    <w:p w14:paraId="53D0EB66" w14:textId="77777777" w:rsidR="00365D28" w:rsidRDefault="00365D28" w:rsidP="369B28E8">
      <w:pPr>
        <w:rPr>
          <w:rFonts w:eastAsiaTheme="minorEastAsia"/>
          <w:sz w:val="24"/>
          <w:szCs w:val="24"/>
        </w:rPr>
      </w:pPr>
    </w:p>
    <w:p w14:paraId="75D5F62A" w14:textId="77777777" w:rsidR="00A2322A" w:rsidRDefault="00A2322A">
      <w:pPr>
        <w:rPr>
          <w:sz w:val="24"/>
          <w:szCs w:val="24"/>
        </w:rPr>
      </w:pPr>
    </w:p>
    <w:tbl>
      <w:tblPr>
        <w:tblStyle w:val="TableGrid"/>
        <w:tblW w:w="5000" w:type="pct"/>
        <w:tblLayout w:type="fixed"/>
        <w:tblLook w:val="04A0" w:firstRow="1" w:lastRow="0" w:firstColumn="1" w:lastColumn="0" w:noHBand="0" w:noVBand="1"/>
      </w:tblPr>
      <w:tblGrid>
        <w:gridCol w:w="2689"/>
        <w:gridCol w:w="2008"/>
        <w:gridCol w:w="3802"/>
        <w:gridCol w:w="711"/>
        <w:gridCol w:w="568"/>
        <w:gridCol w:w="425"/>
        <w:gridCol w:w="49"/>
        <w:gridCol w:w="7465"/>
        <w:gridCol w:w="850"/>
        <w:gridCol w:w="425"/>
        <w:gridCol w:w="568"/>
        <w:gridCol w:w="2804"/>
      </w:tblGrid>
      <w:tr w:rsidR="006E4C35" w:rsidRPr="00FC0B19" w14:paraId="5C8979A2" w14:textId="77777777" w:rsidTr="1917DA39">
        <w:trPr>
          <w:cantSplit/>
          <w:trHeight w:val="450"/>
        </w:trPr>
        <w:tc>
          <w:tcPr>
            <w:tcW w:w="5000" w:type="pct"/>
            <w:gridSpan w:val="12"/>
            <w:shd w:val="clear" w:color="auto" w:fill="8DB3E2" w:themeFill="text2" w:themeFillTint="66"/>
            <w:vAlign w:val="center"/>
          </w:tcPr>
          <w:p w14:paraId="36E3CF03" w14:textId="616B11A8" w:rsidR="006E4C35" w:rsidRPr="00FC0B19" w:rsidRDefault="001415F0" w:rsidP="001415F0">
            <w:pPr>
              <w:rPr>
                <w:rFonts w:cstheme="minorHAnsi"/>
                <w:b/>
                <w:sz w:val="24"/>
                <w:szCs w:val="24"/>
              </w:rPr>
            </w:pPr>
            <w:r>
              <w:rPr>
                <w:rFonts w:cstheme="minorHAnsi"/>
                <w:b/>
                <w:sz w:val="24"/>
                <w:szCs w:val="24"/>
              </w:rPr>
              <w:lastRenderedPageBreak/>
              <w:t xml:space="preserve">Part 4 - </w:t>
            </w:r>
            <w:r w:rsidR="006E4C35">
              <w:rPr>
                <w:rFonts w:cstheme="minorHAnsi"/>
                <w:b/>
                <w:sz w:val="24"/>
                <w:szCs w:val="24"/>
              </w:rPr>
              <w:t>Identification of hazards to: Office-based staff</w:t>
            </w:r>
            <w:r w:rsidR="00A624D5">
              <w:rPr>
                <w:rFonts w:cstheme="minorHAnsi"/>
                <w:b/>
                <w:sz w:val="24"/>
                <w:szCs w:val="24"/>
              </w:rPr>
              <w:t xml:space="preserve"> </w:t>
            </w:r>
            <w:r w:rsidR="00A624D5" w:rsidRPr="6178140E">
              <w:rPr>
                <w:b/>
                <w:bCs/>
                <w:sz w:val="24"/>
                <w:szCs w:val="24"/>
              </w:rPr>
              <w:t>at Students’ Association</w:t>
            </w:r>
          </w:p>
        </w:tc>
      </w:tr>
      <w:tr w:rsidR="00CD53FC" w:rsidRPr="00FC0B19" w14:paraId="0F20A279" w14:textId="77777777" w:rsidTr="00040641">
        <w:trPr>
          <w:cantSplit/>
          <w:trHeight w:val="1243"/>
        </w:trPr>
        <w:tc>
          <w:tcPr>
            <w:tcW w:w="601" w:type="pct"/>
            <w:shd w:val="clear" w:color="auto" w:fill="FFFFFF" w:themeFill="background1"/>
            <w:vAlign w:val="center"/>
          </w:tcPr>
          <w:p w14:paraId="2E80A055" w14:textId="77777777" w:rsidR="00CD53FC" w:rsidRPr="009E206F" w:rsidRDefault="00CD53FC" w:rsidP="00A0055D">
            <w:pPr>
              <w:jc w:val="center"/>
              <w:rPr>
                <w:rFonts w:cstheme="minorHAnsi"/>
                <w:b/>
                <w:sz w:val="24"/>
                <w:szCs w:val="24"/>
              </w:rPr>
            </w:pPr>
            <w:r w:rsidRPr="009E206F">
              <w:rPr>
                <w:rFonts w:cstheme="minorHAnsi"/>
                <w:b/>
                <w:sz w:val="24"/>
                <w:szCs w:val="24"/>
              </w:rPr>
              <w:t>Hazard</w:t>
            </w:r>
          </w:p>
        </w:tc>
        <w:tc>
          <w:tcPr>
            <w:tcW w:w="449" w:type="pct"/>
            <w:shd w:val="clear" w:color="auto" w:fill="FFFFFF" w:themeFill="background1"/>
            <w:vAlign w:val="center"/>
          </w:tcPr>
          <w:p w14:paraId="179396BA" w14:textId="77777777" w:rsidR="00CD53FC" w:rsidRPr="009E206F" w:rsidRDefault="00CD53FC" w:rsidP="00A0055D">
            <w:pPr>
              <w:jc w:val="center"/>
              <w:rPr>
                <w:rFonts w:cstheme="minorHAnsi"/>
                <w:b/>
                <w:sz w:val="24"/>
                <w:szCs w:val="24"/>
              </w:rPr>
            </w:pPr>
            <w:r w:rsidRPr="009E206F">
              <w:rPr>
                <w:rFonts w:cstheme="minorHAnsi"/>
                <w:b/>
                <w:sz w:val="24"/>
                <w:szCs w:val="24"/>
              </w:rPr>
              <w:t>Persons at Risk</w:t>
            </w:r>
          </w:p>
        </w:tc>
        <w:tc>
          <w:tcPr>
            <w:tcW w:w="850" w:type="pct"/>
            <w:shd w:val="clear" w:color="auto" w:fill="FFFFFF" w:themeFill="background1"/>
            <w:vAlign w:val="center"/>
          </w:tcPr>
          <w:p w14:paraId="140A19BE" w14:textId="77777777" w:rsidR="00CD53FC" w:rsidRPr="009E206F" w:rsidRDefault="00CD53FC" w:rsidP="00A0055D">
            <w:pPr>
              <w:jc w:val="center"/>
              <w:rPr>
                <w:rFonts w:cstheme="minorHAnsi"/>
                <w:b/>
                <w:sz w:val="24"/>
                <w:szCs w:val="24"/>
              </w:rPr>
            </w:pPr>
            <w:r w:rsidRPr="009E206F">
              <w:rPr>
                <w:rFonts w:cstheme="minorHAnsi"/>
                <w:b/>
                <w:sz w:val="24"/>
                <w:szCs w:val="24"/>
              </w:rPr>
              <w:t>Potential Consequences</w:t>
            </w:r>
          </w:p>
        </w:tc>
        <w:tc>
          <w:tcPr>
            <w:tcW w:w="381" w:type="pct"/>
            <w:gridSpan w:val="3"/>
            <w:shd w:val="clear" w:color="auto" w:fill="FFFFFF" w:themeFill="background1"/>
          </w:tcPr>
          <w:p w14:paraId="628A3C07" w14:textId="77777777" w:rsidR="00CD53FC" w:rsidRPr="009E206F" w:rsidRDefault="00CD53FC" w:rsidP="00A0055D">
            <w:pPr>
              <w:rPr>
                <w:rFonts w:cstheme="minorHAnsi"/>
                <w:b/>
                <w:sz w:val="24"/>
                <w:szCs w:val="24"/>
              </w:rPr>
            </w:pPr>
            <w:r w:rsidRPr="009E206F">
              <w:rPr>
                <w:rFonts w:cstheme="minorHAnsi"/>
                <w:b/>
                <w:sz w:val="24"/>
                <w:szCs w:val="24"/>
              </w:rPr>
              <w:t>Existing Risk</w:t>
            </w:r>
          </w:p>
          <w:p w14:paraId="6C2DC69C" w14:textId="0A011D3D" w:rsidR="00CD53FC" w:rsidRPr="009E206F" w:rsidRDefault="00CD53FC" w:rsidP="00A0055D">
            <w:pPr>
              <w:jc w:val="center"/>
              <w:rPr>
                <w:rFonts w:cstheme="minorHAnsi"/>
                <w:b/>
                <w:sz w:val="24"/>
                <w:szCs w:val="24"/>
              </w:rPr>
            </w:pPr>
            <w:r w:rsidRPr="009E206F">
              <w:rPr>
                <w:rFonts w:cstheme="minorHAnsi"/>
                <w:b/>
                <w:sz w:val="24"/>
                <w:szCs w:val="24"/>
              </w:rPr>
              <w:t>L</w:t>
            </w:r>
            <w:r w:rsidR="00B51B72">
              <w:rPr>
                <w:rFonts w:cstheme="minorHAnsi"/>
                <w:b/>
                <w:sz w:val="24"/>
                <w:szCs w:val="24"/>
              </w:rPr>
              <w:t xml:space="preserve"> x </w:t>
            </w:r>
            <w:r w:rsidRPr="009E206F">
              <w:rPr>
                <w:rFonts w:cstheme="minorHAnsi"/>
                <w:b/>
                <w:sz w:val="24"/>
                <w:szCs w:val="24"/>
              </w:rPr>
              <w:t>I</w:t>
            </w:r>
            <w:r w:rsidR="00B51B72">
              <w:rPr>
                <w:rFonts w:cstheme="minorHAnsi"/>
                <w:b/>
                <w:sz w:val="24"/>
                <w:szCs w:val="24"/>
              </w:rPr>
              <w:t xml:space="preserve"> = </w:t>
            </w:r>
            <w:r w:rsidRPr="009E206F">
              <w:rPr>
                <w:rFonts w:cstheme="minorHAnsi"/>
                <w:b/>
                <w:sz w:val="24"/>
                <w:szCs w:val="24"/>
              </w:rPr>
              <w:t>S</w:t>
            </w:r>
          </w:p>
        </w:tc>
        <w:tc>
          <w:tcPr>
            <w:tcW w:w="1680" w:type="pct"/>
            <w:gridSpan w:val="2"/>
            <w:shd w:val="clear" w:color="auto" w:fill="FFFFFF" w:themeFill="background1"/>
            <w:vAlign w:val="center"/>
          </w:tcPr>
          <w:p w14:paraId="3329485B" w14:textId="67CB5F36" w:rsidR="00CD53FC" w:rsidRPr="009E206F" w:rsidRDefault="00CD53FC" w:rsidP="00A0055D">
            <w:pPr>
              <w:jc w:val="center"/>
              <w:rPr>
                <w:rFonts w:cstheme="minorHAnsi"/>
                <w:b/>
                <w:sz w:val="24"/>
                <w:szCs w:val="24"/>
              </w:rPr>
            </w:pPr>
            <w:r w:rsidRPr="009E206F">
              <w:rPr>
                <w:rFonts w:cstheme="minorHAnsi"/>
                <w:b/>
                <w:sz w:val="24"/>
                <w:szCs w:val="24"/>
              </w:rPr>
              <w:t>Control measures</w:t>
            </w:r>
            <w:r w:rsidR="006A5A1A">
              <w:rPr>
                <w:rFonts w:cstheme="minorHAnsi"/>
                <w:b/>
                <w:sz w:val="24"/>
                <w:szCs w:val="24"/>
              </w:rPr>
              <w:t xml:space="preserve"> to be implemented</w:t>
            </w:r>
            <w:r w:rsidRPr="009E206F">
              <w:rPr>
                <w:rFonts w:cstheme="minorHAnsi"/>
                <w:b/>
                <w:sz w:val="24"/>
                <w:szCs w:val="24"/>
              </w:rPr>
              <w:t xml:space="preserve"> (use the risk hierarchy)</w:t>
            </w:r>
          </w:p>
        </w:tc>
        <w:tc>
          <w:tcPr>
            <w:tcW w:w="412" w:type="pct"/>
            <w:gridSpan w:val="3"/>
            <w:shd w:val="clear" w:color="auto" w:fill="FFFFFF" w:themeFill="background1"/>
          </w:tcPr>
          <w:p w14:paraId="51C9A44C" w14:textId="77777777" w:rsidR="00CD53FC" w:rsidRPr="009E206F" w:rsidRDefault="00CD53FC" w:rsidP="00A0055D">
            <w:pPr>
              <w:rPr>
                <w:rFonts w:cstheme="minorHAnsi"/>
                <w:b/>
                <w:sz w:val="24"/>
                <w:szCs w:val="24"/>
              </w:rPr>
            </w:pPr>
            <w:r w:rsidRPr="009E206F">
              <w:rPr>
                <w:rFonts w:cstheme="minorHAnsi"/>
                <w:b/>
                <w:sz w:val="24"/>
                <w:szCs w:val="24"/>
              </w:rPr>
              <w:t>Residual Risk</w:t>
            </w:r>
          </w:p>
          <w:p w14:paraId="3FB0DE43" w14:textId="143EE7EF" w:rsidR="00CD53FC" w:rsidRPr="009E206F" w:rsidRDefault="00CD53FC" w:rsidP="00A0055D">
            <w:pPr>
              <w:jc w:val="center"/>
              <w:rPr>
                <w:rFonts w:cstheme="minorHAnsi"/>
                <w:b/>
                <w:sz w:val="24"/>
                <w:szCs w:val="24"/>
              </w:rPr>
            </w:pPr>
            <w:r w:rsidRPr="009E206F">
              <w:rPr>
                <w:rFonts w:cstheme="minorHAnsi"/>
                <w:b/>
                <w:sz w:val="24"/>
                <w:szCs w:val="24"/>
              </w:rPr>
              <w:t>L</w:t>
            </w:r>
            <w:r w:rsidR="00B51B72">
              <w:rPr>
                <w:rFonts w:cstheme="minorHAnsi"/>
                <w:b/>
                <w:sz w:val="24"/>
                <w:szCs w:val="24"/>
              </w:rPr>
              <w:t xml:space="preserve"> x </w:t>
            </w:r>
            <w:r w:rsidRPr="009E206F">
              <w:rPr>
                <w:rFonts w:cstheme="minorHAnsi"/>
                <w:b/>
                <w:sz w:val="24"/>
                <w:szCs w:val="24"/>
              </w:rPr>
              <w:t>I</w:t>
            </w:r>
            <w:r w:rsidR="006A5A1A">
              <w:rPr>
                <w:rFonts w:cstheme="minorHAnsi"/>
                <w:b/>
                <w:sz w:val="24"/>
                <w:szCs w:val="24"/>
              </w:rPr>
              <w:t xml:space="preserve"> = </w:t>
            </w:r>
            <w:r w:rsidRPr="009E206F">
              <w:rPr>
                <w:rFonts w:cstheme="minorHAnsi"/>
                <w:b/>
                <w:sz w:val="24"/>
                <w:szCs w:val="24"/>
              </w:rPr>
              <w:t>S</w:t>
            </w:r>
          </w:p>
        </w:tc>
        <w:tc>
          <w:tcPr>
            <w:tcW w:w="627" w:type="pct"/>
            <w:shd w:val="clear" w:color="auto" w:fill="FFFFFF" w:themeFill="background1"/>
            <w:vAlign w:val="center"/>
          </w:tcPr>
          <w:p w14:paraId="7F4B8455" w14:textId="4C5482EF" w:rsidR="00CD53FC" w:rsidRPr="009E206F" w:rsidRDefault="006A5A1A" w:rsidP="00A0055D">
            <w:pPr>
              <w:jc w:val="center"/>
              <w:rPr>
                <w:rFonts w:cstheme="minorHAnsi"/>
                <w:b/>
                <w:sz w:val="24"/>
                <w:szCs w:val="24"/>
              </w:rPr>
            </w:pPr>
            <w:r>
              <w:rPr>
                <w:rFonts w:cstheme="minorHAnsi"/>
                <w:b/>
                <w:sz w:val="24"/>
                <w:szCs w:val="24"/>
              </w:rPr>
              <w:t>Persons(s) responsible for implementation</w:t>
            </w:r>
          </w:p>
        </w:tc>
      </w:tr>
      <w:tr w:rsidR="009E206F" w:rsidRPr="00FC0B19" w14:paraId="41906C79" w14:textId="77777777" w:rsidTr="00040641">
        <w:trPr>
          <w:cantSplit/>
          <w:trHeight w:val="1229"/>
        </w:trPr>
        <w:tc>
          <w:tcPr>
            <w:tcW w:w="601" w:type="pct"/>
            <w:shd w:val="clear" w:color="auto" w:fill="FFFFFF" w:themeFill="background1"/>
            <w:vAlign w:val="center"/>
          </w:tcPr>
          <w:p w14:paraId="7205BD84" w14:textId="77777777" w:rsidR="00CD53FC" w:rsidRPr="009E206F" w:rsidRDefault="00CD53FC" w:rsidP="00A0055D">
            <w:pPr>
              <w:contextualSpacing/>
              <w:rPr>
                <w:rFonts w:eastAsia="Times New Roman" w:cstheme="minorHAnsi"/>
                <w:b/>
                <w:bCs/>
                <w:color w:val="000000"/>
                <w:sz w:val="24"/>
                <w:szCs w:val="24"/>
                <w:lang w:eastAsia="en-GB"/>
              </w:rPr>
            </w:pPr>
          </w:p>
        </w:tc>
        <w:tc>
          <w:tcPr>
            <w:tcW w:w="449" w:type="pct"/>
            <w:shd w:val="clear" w:color="auto" w:fill="FFFFFF" w:themeFill="background1"/>
            <w:vAlign w:val="center"/>
          </w:tcPr>
          <w:p w14:paraId="61446EAE" w14:textId="77777777" w:rsidR="00CD53FC" w:rsidRPr="009E206F" w:rsidRDefault="00CD53FC" w:rsidP="00A0055D">
            <w:pPr>
              <w:rPr>
                <w:rFonts w:cstheme="minorHAnsi"/>
                <w:i/>
                <w:iCs/>
                <w:sz w:val="24"/>
                <w:szCs w:val="24"/>
              </w:rPr>
            </w:pPr>
          </w:p>
        </w:tc>
        <w:tc>
          <w:tcPr>
            <w:tcW w:w="850" w:type="pct"/>
            <w:shd w:val="clear" w:color="auto" w:fill="FFFFFF" w:themeFill="background1"/>
            <w:vAlign w:val="center"/>
          </w:tcPr>
          <w:p w14:paraId="195701A0" w14:textId="77777777" w:rsidR="00CD53FC" w:rsidRPr="009E206F" w:rsidRDefault="00CD53FC" w:rsidP="00A0055D">
            <w:pPr>
              <w:pStyle w:val="ListParagraph"/>
              <w:ind w:left="295"/>
              <w:rPr>
                <w:rFonts w:cstheme="minorHAnsi"/>
                <w:sz w:val="24"/>
                <w:szCs w:val="24"/>
              </w:rPr>
            </w:pPr>
          </w:p>
        </w:tc>
        <w:tc>
          <w:tcPr>
            <w:tcW w:w="159" w:type="pct"/>
            <w:shd w:val="clear" w:color="auto" w:fill="FFFFFF" w:themeFill="background1"/>
            <w:textDirection w:val="btLr"/>
          </w:tcPr>
          <w:p w14:paraId="39E606A1" w14:textId="77777777" w:rsidR="00CD53FC" w:rsidRPr="00FC0B19" w:rsidRDefault="00CD53FC" w:rsidP="00A0055D">
            <w:pPr>
              <w:rPr>
                <w:rFonts w:cstheme="minorHAnsi"/>
                <w:i/>
                <w:iCs/>
                <w:sz w:val="24"/>
                <w:szCs w:val="24"/>
              </w:rPr>
            </w:pPr>
            <w:r w:rsidRPr="009E206F">
              <w:rPr>
                <w:rFonts w:cstheme="minorHAnsi"/>
                <w:b/>
                <w:sz w:val="24"/>
                <w:szCs w:val="24"/>
              </w:rPr>
              <w:t>Likelihood</w:t>
            </w:r>
          </w:p>
        </w:tc>
        <w:tc>
          <w:tcPr>
            <w:tcW w:w="127" w:type="pct"/>
            <w:shd w:val="clear" w:color="auto" w:fill="FFFFFF" w:themeFill="background1"/>
            <w:textDirection w:val="btLr"/>
          </w:tcPr>
          <w:p w14:paraId="48992E79" w14:textId="77777777" w:rsidR="00CD53FC" w:rsidRPr="00FC0B19" w:rsidRDefault="00CD53FC" w:rsidP="00A0055D">
            <w:pPr>
              <w:rPr>
                <w:rFonts w:cstheme="minorHAnsi"/>
                <w:i/>
                <w:iCs/>
                <w:sz w:val="24"/>
                <w:szCs w:val="24"/>
              </w:rPr>
            </w:pPr>
            <w:r w:rsidRPr="009E206F">
              <w:rPr>
                <w:rFonts w:cstheme="minorHAnsi"/>
                <w:b/>
                <w:sz w:val="24"/>
                <w:szCs w:val="24"/>
              </w:rPr>
              <w:t>Impact</w:t>
            </w:r>
          </w:p>
        </w:tc>
        <w:tc>
          <w:tcPr>
            <w:tcW w:w="95" w:type="pct"/>
            <w:shd w:val="clear" w:color="auto" w:fill="FFFFFF" w:themeFill="background1"/>
            <w:textDirection w:val="btLr"/>
          </w:tcPr>
          <w:p w14:paraId="3798A595" w14:textId="77777777" w:rsidR="00CD53FC" w:rsidRPr="00FC0B19" w:rsidRDefault="00CD53FC" w:rsidP="00A0055D">
            <w:pPr>
              <w:rPr>
                <w:rFonts w:cstheme="minorHAnsi"/>
                <w:i/>
                <w:iCs/>
                <w:sz w:val="24"/>
                <w:szCs w:val="24"/>
              </w:rPr>
            </w:pPr>
            <w:r w:rsidRPr="009E206F">
              <w:rPr>
                <w:rFonts w:cstheme="minorHAnsi"/>
                <w:b/>
                <w:sz w:val="24"/>
                <w:szCs w:val="24"/>
              </w:rPr>
              <w:t>Score</w:t>
            </w:r>
          </w:p>
        </w:tc>
        <w:tc>
          <w:tcPr>
            <w:tcW w:w="1680" w:type="pct"/>
            <w:gridSpan w:val="2"/>
            <w:shd w:val="clear" w:color="auto" w:fill="FFFFFF" w:themeFill="background1"/>
            <w:vAlign w:val="center"/>
          </w:tcPr>
          <w:p w14:paraId="761525DC" w14:textId="77777777" w:rsidR="00CD53FC" w:rsidRPr="009E206F" w:rsidRDefault="00CD53FC" w:rsidP="00A0055D">
            <w:pPr>
              <w:jc w:val="both"/>
              <w:rPr>
                <w:rFonts w:eastAsia="Calibri" w:cstheme="minorHAnsi"/>
                <w:bCs/>
                <w:sz w:val="24"/>
                <w:szCs w:val="24"/>
              </w:rPr>
            </w:pPr>
          </w:p>
        </w:tc>
        <w:tc>
          <w:tcPr>
            <w:tcW w:w="190" w:type="pct"/>
            <w:shd w:val="clear" w:color="auto" w:fill="FFFFFF" w:themeFill="background1"/>
            <w:textDirection w:val="btLr"/>
          </w:tcPr>
          <w:p w14:paraId="245A55DF" w14:textId="77777777" w:rsidR="00CD53FC" w:rsidRPr="00FC0B19" w:rsidRDefault="00CD53FC" w:rsidP="00A0055D">
            <w:pPr>
              <w:rPr>
                <w:rFonts w:cstheme="minorHAnsi"/>
                <w:i/>
                <w:iCs/>
                <w:sz w:val="24"/>
                <w:szCs w:val="24"/>
              </w:rPr>
            </w:pPr>
            <w:r w:rsidRPr="009E206F">
              <w:rPr>
                <w:rFonts w:cstheme="minorHAnsi"/>
                <w:b/>
                <w:sz w:val="24"/>
                <w:szCs w:val="24"/>
              </w:rPr>
              <w:t>Likelihood</w:t>
            </w:r>
          </w:p>
        </w:tc>
        <w:tc>
          <w:tcPr>
            <w:tcW w:w="95" w:type="pct"/>
            <w:shd w:val="clear" w:color="auto" w:fill="FFFFFF" w:themeFill="background1"/>
            <w:textDirection w:val="btLr"/>
          </w:tcPr>
          <w:p w14:paraId="389D03AF" w14:textId="77777777" w:rsidR="00CD53FC" w:rsidRPr="00FC0B19" w:rsidRDefault="00CD53FC" w:rsidP="00A0055D">
            <w:pPr>
              <w:rPr>
                <w:rFonts w:cstheme="minorHAnsi"/>
                <w:i/>
                <w:iCs/>
                <w:sz w:val="24"/>
                <w:szCs w:val="24"/>
              </w:rPr>
            </w:pPr>
            <w:r w:rsidRPr="009E206F">
              <w:rPr>
                <w:rFonts w:cstheme="minorHAnsi"/>
                <w:b/>
                <w:sz w:val="24"/>
                <w:szCs w:val="24"/>
              </w:rPr>
              <w:t>Impact</w:t>
            </w:r>
          </w:p>
        </w:tc>
        <w:tc>
          <w:tcPr>
            <w:tcW w:w="127" w:type="pct"/>
            <w:shd w:val="clear" w:color="auto" w:fill="FFFFFF" w:themeFill="background1"/>
            <w:textDirection w:val="btLr"/>
          </w:tcPr>
          <w:p w14:paraId="7AA328D6" w14:textId="77777777" w:rsidR="00CD53FC" w:rsidRPr="00FC0B19" w:rsidRDefault="00CD53FC" w:rsidP="009E206F">
            <w:pPr>
              <w:rPr>
                <w:rFonts w:cstheme="minorHAnsi"/>
                <w:i/>
                <w:iCs/>
                <w:sz w:val="24"/>
                <w:szCs w:val="24"/>
              </w:rPr>
            </w:pPr>
            <w:r w:rsidRPr="009E206F">
              <w:rPr>
                <w:rFonts w:cstheme="minorHAnsi"/>
                <w:b/>
                <w:sz w:val="24"/>
                <w:szCs w:val="24"/>
              </w:rPr>
              <w:t>Score</w:t>
            </w:r>
          </w:p>
        </w:tc>
        <w:tc>
          <w:tcPr>
            <w:tcW w:w="627" w:type="pct"/>
            <w:shd w:val="clear" w:color="auto" w:fill="FFFFFF" w:themeFill="background1"/>
          </w:tcPr>
          <w:p w14:paraId="606298E5" w14:textId="77777777" w:rsidR="00CD53FC" w:rsidRPr="009E206F" w:rsidRDefault="00CD53FC" w:rsidP="00A0055D">
            <w:pPr>
              <w:pStyle w:val="ListParagraph"/>
              <w:ind w:left="319"/>
              <w:rPr>
                <w:rFonts w:cstheme="minorHAnsi"/>
                <w:b/>
                <w:bCs/>
                <w:i/>
                <w:iCs/>
                <w:sz w:val="24"/>
                <w:szCs w:val="24"/>
              </w:rPr>
            </w:pPr>
          </w:p>
        </w:tc>
      </w:tr>
      <w:tr w:rsidR="00813639" w:rsidRPr="005B0A84" w14:paraId="5BCEDED8" w14:textId="77777777" w:rsidTr="00040641">
        <w:trPr>
          <w:trHeight w:val="1846"/>
        </w:trPr>
        <w:tc>
          <w:tcPr>
            <w:tcW w:w="601" w:type="pct"/>
            <w:shd w:val="clear" w:color="auto" w:fill="auto"/>
          </w:tcPr>
          <w:p w14:paraId="15C598DA" w14:textId="6DC339B7" w:rsidR="00B51B72" w:rsidRDefault="00B51B72" w:rsidP="00B51B72">
            <w:pPr>
              <w:rPr>
                <w:rFonts w:eastAsia="Times New Roman"/>
                <w:b/>
                <w:color w:val="000000"/>
                <w:sz w:val="24"/>
                <w:szCs w:val="24"/>
                <w:lang w:eastAsia="en-GB"/>
              </w:rPr>
            </w:pPr>
            <w:r w:rsidRPr="2D91AD06">
              <w:rPr>
                <w:rFonts w:eastAsia="Times New Roman"/>
                <w:b/>
                <w:color w:val="000000" w:themeColor="text1"/>
                <w:sz w:val="24"/>
                <w:szCs w:val="24"/>
                <w:lang w:eastAsia="en-GB"/>
              </w:rPr>
              <w:t>Coronavirus SARS-CoV-2 virus causing COVID-19 disease, from:</w:t>
            </w:r>
          </w:p>
          <w:p w14:paraId="73FFE805" w14:textId="6DC339B7" w:rsidR="00975CFC" w:rsidRPr="005B0A84" w:rsidRDefault="00975CFC" w:rsidP="00B51B72">
            <w:pPr>
              <w:rPr>
                <w:rFonts w:eastAsia="Times New Roman"/>
                <w:b/>
                <w:color w:val="000000"/>
                <w:sz w:val="24"/>
                <w:szCs w:val="24"/>
                <w:lang w:eastAsia="en-GB"/>
              </w:rPr>
            </w:pPr>
          </w:p>
          <w:p w14:paraId="5885A4C2" w14:textId="47A4E7DB" w:rsidR="00B51B72" w:rsidRPr="009E206F" w:rsidRDefault="00B51B72" w:rsidP="0068615C">
            <w:pPr>
              <w:pStyle w:val="ListParagraph"/>
              <w:numPr>
                <w:ilvl w:val="0"/>
                <w:numId w:val="7"/>
              </w:numPr>
              <w:ind w:left="720"/>
              <w:rPr>
                <w:rFonts w:eastAsia="Times New Roman" w:cstheme="minorHAnsi"/>
                <w:b/>
                <w:bCs/>
                <w:color w:val="000000"/>
                <w:sz w:val="24"/>
                <w:szCs w:val="24"/>
                <w:lang w:eastAsia="en-GB"/>
              </w:rPr>
            </w:pPr>
            <w:r w:rsidRPr="009E206F">
              <w:rPr>
                <w:rFonts w:eastAsia="Times New Roman" w:cstheme="minorHAnsi"/>
                <w:b/>
                <w:bCs/>
                <w:color w:val="000000"/>
                <w:sz w:val="24"/>
                <w:szCs w:val="24"/>
                <w:lang w:eastAsia="en-GB"/>
              </w:rPr>
              <w:t>Contaminated floors and surfaces, including door handles, toilets</w:t>
            </w:r>
            <w:r w:rsidR="00464B8C">
              <w:rPr>
                <w:rFonts w:eastAsia="Times New Roman" w:cstheme="minorHAnsi"/>
                <w:b/>
                <w:bCs/>
                <w:color w:val="000000"/>
                <w:sz w:val="24"/>
                <w:szCs w:val="24"/>
                <w:lang w:eastAsia="en-GB"/>
              </w:rPr>
              <w:t>, any shared equipment (e.g. printers)</w:t>
            </w:r>
          </w:p>
          <w:p w14:paraId="1A0E7DD8" w14:textId="03DB091A" w:rsidR="00B51B72" w:rsidRPr="009E206F" w:rsidRDefault="00B51B72" w:rsidP="0068615C">
            <w:pPr>
              <w:pStyle w:val="ListParagraph"/>
              <w:numPr>
                <w:ilvl w:val="0"/>
                <w:numId w:val="7"/>
              </w:numPr>
              <w:ind w:left="720"/>
              <w:rPr>
                <w:rFonts w:eastAsia="Times New Roman" w:cstheme="minorHAnsi"/>
                <w:b/>
                <w:bCs/>
                <w:color w:val="000000"/>
                <w:sz w:val="24"/>
                <w:szCs w:val="24"/>
                <w:lang w:eastAsia="en-GB"/>
              </w:rPr>
            </w:pPr>
            <w:r w:rsidRPr="009E206F">
              <w:rPr>
                <w:rFonts w:eastAsia="Times New Roman" w:cstheme="minorHAnsi"/>
                <w:b/>
                <w:bCs/>
                <w:color w:val="000000"/>
                <w:sz w:val="24"/>
                <w:szCs w:val="24"/>
                <w:lang w:eastAsia="en-GB"/>
              </w:rPr>
              <w:t>Person-to-person transfer, rising in likelihood with more staff and including passing in narrow corridors</w:t>
            </w:r>
          </w:p>
          <w:p w14:paraId="38FE995E" w14:textId="04F8CFD7" w:rsidR="00B51B72" w:rsidRPr="009E206F" w:rsidRDefault="00B51B72" w:rsidP="0068615C">
            <w:pPr>
              <w:pStyle w:val="ListParagraph"/>
              <w:numPr>
                <w:ilvl w:val="0"/>
                <w:numId w:val="7"/>
              </w:numPr>
              <w:ind w:left="720"/>
              <w:rPr>
                <w:rFonts w:eastAsia="Times New Roman" w:cstheme="minorHAnsi"/>
                <w:b/>
                <w:bCs/>
                <w:color w:val="000000"/>
                <w:sz w:val="24"/>
                <w:szCs w:val="24"/>
                <w:lang w:eastAsia="en-GB"/>
              </w:rPr>
            </w:pPr>
            <w:r w:rsidRPr="009E206F">
              <w:rPr>
                <w:rFonts w:eastAsia="Times New Roman" w:cstheme="minorHAnsi"/>
                <w:b/>
                <w:bCs/>
                <w:color w:val="000000"/>
                <w:sz w:val="24"/>
                <w:szCs w:val="24"/>
                <w:lang w:eastAsia="en-GB"/>
              </w:rPr>
              <w:t>Concentration of virus via cell cultures</w:t>
            </w:r>
          </w:p>
          <w:p w14:paraId="1A4E7315" w14:textId="77777777" w:rsidR="00B51B72" w:rsidRPr="005B0A84" w:rsidRDefault="00B51B72" w:rsidP="00B51B72">
            <w:pPr>
              <w:rPr>
                <w:rFonts w:eastAsia="Times New Roman" w:cstheme="minorHAnsi"/>
                <w:b/>
                <w:bCs/>
                <w:color w:val="000000"/>
                <w:sz w:val="24"/>
                <w:szCs w:val="24"/>
                <w:lang w:eastAsia="en-GB"/>
              </w:rPr>
            </w:pPr>
          </w:p>
          <w:p w14:paraId="5DB95409" w14:textId="54CF5741" w:rsidR="00813639" w:rsidRPr="009E206F" w:rsidRDefault="00B51B72" w:rsidP="00813639">
            <w:pPr>
              <w:contextualSpacing/>
              <w:rPr>
                <w:rFonts w:eastAsia="Times New Roman" w:cstheme="minorHAnsi"/>
                <w:b/>
                <w:bCs/>
                <w:color w:val="000000"/>
                <w:sz w:val="24"/>
                <w:szCs w:val="24"/>
                <w:lang w:eastAsia="en-GB"/>
              </w:rPr>
            </w:pPr>
            <w:r w:rsidRPr="005B0A84">
              <w:rPr>
                <w:rFonts w:eastAsia="Times New Roman" w:cstheme="minorHAnsi"/>
                <w:b/>
                <w:bCs/>
                <w:color w:val="000000"/>
                <w:sz w:val="24"/>
                <w:szCs w:val="24"/>
                <w:lang w:eastAsia="en-GB"/>
              </w:rPr>
              <w:t>Increased exposure to the virus during an emergency (e.g. if social distancing breaks down during an emergency evacuation)</w:t>
            </w:r>
          </w:p>
        </w:tc>
        <w:tc>
          <w:tcPr>
            <w:tcW w:w="449" w:type="pct"/>
          </w:tcPr>
          <w:p w14:paraId="29D9D5E8" w14:textId="31533839" w:rsidR="00813639" w:rsidRPr="009E206F" w:rsidRDefault="00B51B72" w:rsidP="00813639">
            <w:pPr>
              <w:rPr>
                <w:rFonts w:cstheme="minorHAnsi"/>
                <w:sz w:val="24"/>
                <w:szCs w:val="24"/>
              </w:rPr>
            </w:pPr>
            <w:r w:rsidRPr="009E206F">
              <w:rPr>
                <w:rFonts w:cstheme="minorHAnsi"/>
                <w:sz w:val="24"/>
                <w:szCs w:val="24"/>
              </w:rPr>
              <w:t>Office-based staff and visitors</w:t>
            </w:r>
          </w:p>
        </w:tc>
        <w:tc>
          <w:tcPr>
            <w:tcW w:w="850" w:type="pct"/>
            <w:shd w:val="clear" w:color="auto" w:fill="auto"/>
          </w:tcPr>
          <w:p w14:paraId="24EFE9B1" w14:textId="677B12E4" w:rsidR="00813639" w:rsidRPr="009E206F" w:rsidRDefault="00B51B72" w:rsidP="009E206F">
            <w:pPr>
              <w:pStyle w:val="ListParagraph"/>
              <w:ind w:left="437"/>
              <w:rPr>
                <w:rFonts w:cstheme="minorHAnsi"/>
                <w:sz w:val="24"/>
                <w:szCs w:val="24"/>
              </w:rPr>
            </w:pPr>
            <w:r w:rsidRPr="005B0A84">
              <w:rPr>
                <w:rFonts w:cstheme="minorHAnsi"/>
                <w:sz w:val="24"/>
                <w:szCs w:val="24"/>
              </w:rPr>
              <w:t>Infection with COVID-19. The severity varies from person to person, but it can be fatal</w:t>
            </w:r>
            <w:r w:rsidR="00A2322A">
              <w:rPr>
                <w:rFonts w:cstheme="minorHAnsi"/>
                <w:sz w:val="24"/>
                <w:szCs w:val="24"/>
              </w:rPr>
              <w:t xml:space="preserve"> or cause life changing illness</w:t>
            </w:r>
            <w:r w:rsidRPr="005B0A84">
              <w:rPr>
                <w:rFonts w:cstheme="minorHAnsi"/>
                <w:sz w:val="24"/>
                <w:szCs w:val="24"/>
              </w:rPr>
              <w:t>.</w:t>
            </w:r>
          </w:p>
        </w:tc>
        <w:tc>
          <w:tcPr>
            <w:tcW w:w="159" w:type="pct"/>
            <w:shd w:val="clear" w:color="auto" w:fill="auto"/>
          </w:tcPr>
          <w:p w14:paraId="262125D3" w14:textId="6DC339B7" w:rsidR="00813639" w:rsidRDefault="00813639" w:rsidP="00813639">
            <w:pPr>
              <w:rPr>
                <w:sz w:val="24"/>
                <w:szCs w:val="24"/>
              </w:rPr>
            </w:pPr>
          </w:p>
          <w:p w14:paraId="16E73E87" w14:textId="6DC339B7" w:rsidR="004748E1" w:rsidRDefault="004748E1" w:rsidP="00813639">
            <w:pPr>
              <w:rPr>
                <w:sz w:val="24"/>
                <w:szCs w:val="24"/>
              </w:rPr>
            </w:pPr>
          </w:p>
          <w:p w14:paraId="4FF78188" w14:textId="6DC339B7" w:rsidR="004748E1" w:rsidRDefault="004748E1" w:rsidP="00813639">
            <w:pPr>
              <w:rPr>
                <w:sz w:val="24"/>
                <w:szCs w:val="24"/>
              </w:rPr>
            </w:pPr>
          </w:p>
          <w:p w14:paraId="272E5E0D" w14:textId="6DC339B7" w:rsidR="004748E1" w:rsidRDefault="004748E1" w:rsidP="00813639">
            <w:pPr>
              <w:rPr>
                <w:sz w:val="24"/>
                <w:szCs w:val="24"/>
              </w:rPr>
            </w:pPr>
          </w:p>
          <w:p w14:paraId="7B80AF3E" w14:textId="6DC339B7" w:rsidR="004748E1" w:rsidRDefault="004748E1" w:rsidP="00813639">
            <w:pPr>
              <w:rPr>
                <w:sz w:val="24"/>
                <w:szCs w:val="24"/>
              </w:rPr>
            </w:pPr>
            <w:r w:rsidRPr="2D91AD06">
              <w:rPr>
                <w:sz w:val="24"/>
                <w:szCs w:val="24"/>
              </w:rPr>
              <w:t>4</w:t>
            </w:r>
          </w:p>
          <w:p w14:paraId="4A6046FE" w14:textId="6DC339B7" w:rsidR="004748E1" w:rsidRDefault="004748E1" w:rsidP="00813639">
            <w:pPr>
              <w:rPr>
                <w:sz w:val="24"/>
                <w:szCs w:val="24"/>
              </w:rPr>
            </w:pPr>
          </w:p>
          <w:p w14:paraId="3CD39641" w14:textId="6DC339B7" w:rsidR="004748E1" w:rsidRDefault="004748E1" w:rsidP="00813639">
            <w:pPr>
              <w:rPr>
                <w:sz w:val="24"/>
                <w:szCs w:val="24"/>
              </w:rPr>
            </w:pPr>
          </w:p>
          <w:p w14:paraId="2C880CBD" w14:textId="6DC339B7" w:rsidR="004748E1" w:rsidRDefault="004748E1" w:rsidP="00813639">
            <w:pPr>
              <w:rPr>
                <w:sz w:val="24"/>
                <w:szCs w:val="24"/>
              </w:rPr>
            </w:pPr>
          </w:p>
          <w:p w14:paraId="707E515A" w14:textId="6DC339B7" w:rsidR="004748E1" w:rsidRDefault="004748E1" w:rsidP="00813639">
            <w:pPr>
              <w:rPr>
                <w:sz w:val="24"/>
                <w:szCs w:val="24"/>
              </w:rPr>
            </w:pPr>
          </w:p>
          <w:p w14:paraId="63FD87A6" w14:textId="6DC339B7" w:rsidR="004748E1" w:rsidRDefault="004748E1" w:rsidP="00813639">
            <w:pPr>
              <w:rPr>
                <w:sz w:val="24"/>
                <w:szCs w:val="24"/>
              </w:rPr>
            </w:pPr>
          </w:p>
          <w:p w14:paraId="7A677F3D" w14:textId="6DC339B7" w:rsidR="004748E1" w:rsidRDefault="004748E1" w:rsidP="00813639">
            <w:pPr>
              <w:rPr>
                <w:sz w:val="24"/>
                <w:szCs w:val="24"/>
              </w:rPr>
            </w:pPr>
          </w:p>
          <w:p w14:paraId="7E6A04A3" w14:textId="6DC339B7" w:rsidR="004748E1" w:rsidRDefault="004748E1" w:rsidP="00813639">
            <w:pPr>
              <w:rPr>
                <w:sz w:val="24"/>
                <w:szCs w:val="24"/>
              </w:rPr>
            </w:pPr>
          </w:p>
          <w:p w14:paraId="718B44DA" w14:textId="6DC339B7" w:rsidR="004748E1" w:rsidRDefault="004748E1" w:rsidP="00813639">
            <w:pPr>
              <w:rPr>
                <w:sz w:val="24"/>
                <w:szCs w:val="24"/>
              </w:rPr>
            </w:pPr>
            <w:r w:rsidRPr="2D91AD06">
              <w:rPr>
                <w:sz w:val="24"/>
                <w:szCs w:val="24"/>
              </w:rPr>
              <w:t>4</w:t>
            </w:r>
          </w:p>
          <w:p w14:paraId="741AAF63" w14:textId="6DC339B7" w:rsidR="004748E1" w:rsidRDefault="004748E1" w:rsidP="00813639">
            <w:pPr>
              <w:rPr>
                <w:sz w:val="24"/>
                <w:szCs w:val="24"/>
              </w:rPr>
            </w:pPr>
          </w:p>
          <w:p w14:paraId="01D59710" w14:textId="6DC339B7" w:rsidR="004748E1" w:rsidRDefault="004748E1" w:rsidP="00813639">
            <w:pPr>
              <w:rPr>
                <w:sz w:val="24"/>
                <w:szCs w:val="24"/>
              </w:rPr>
            </w:pPr>
          </w:p>
          <w:p w14:paraId="748A4E4F" w14:textId="6DC339B7" w:rsidR="004748E1" w:rsidRDefault="004748E1" w:rsidP="00813639">
            <w:pPr>
              <w:rPr>
                <w:sz w:val="24"/>
                <w:szCs w:val="24"/>
              </w:rPr>
            </w:pPr>
          </w:p>
          <w:p w14:paraId="6EFE847E" w14:textId="6DC339B7" w:rsidR="004748E1" w:rsidRDefault="004748E1" w:rsidP="00813639">
            <w:pPr>
              <w:rPr>
                <w:sz w:val="24"/>
                <w:szCs w:val="24"/>
              </w:rPr>
            </w:pPr>
          </w:p>
          <w:p w14:paraId="394BB705" w14:textId="6DC339B7" w:rsidR="004748E1" w:rsidRDefault="004748E1" w:rsidP="00813639">
            <w:pPr>
              <w:rPr>
                <w:sz w:val="24"/>
                <w:szCs w:val="24"/>
              </w:rPr>
            </w:pPr>
          </w:p>
          <w:p w14:paraId="5B918E49" w14:textId="6DC339B7" w:rsidR="004748E1" w:rsidRDefault="004748E1" w:rsidP="00813639">
            <w:pPr>
              <w:rPr>
                <w:sz w:val="24"/>
                <w:szCs w:val="24"/>
              </w:rPr>
            </w:pPr>
          </w:p>
          <w:p w14:paraId="48F04E8D" w14:textId="6DC339B7" w:rsidR="004748E1" w:rsidRDefault="004748E1" w:rsidP="00813639">
            <w:pPr>
              <w:rPr>
                <w:sz w:val="24"/>
                <w:szCs w:val="24"/>
              </w:rPr>
            </w:pPr>
          </w:p>
          <w:p w14:paraId="09EC027E" w14:textId="6DC339B7" w:rsidR="004748E1" w:rsidRDefault="004748E1" w:rsidP="00813639">
            <w:pPr>
              <w:rPr>
                <w:sz w:val="24"/>
                <w:szCs w:val="24"/>
              </w:rPr>
            </w:pPr>
            <w:r w:rsidRPr="2D91AD06">
              <w:rPr>
                <w:sz w:val="24"/>
                <w:szCs w:val="24"/>
              </w:rPr>
              <w:t>4</w:t>
            </w:r>
          </w:p>
          <w:p w14:paraId="2E9CD795" w14:textId="6DC339B7" w:rsidR="004748E1" w:rsidRDefault="004748E1" w:rsidP="00813639">
            <w:pPr>
              <w:rPr>
                <w:sz w:val="24"/>
                <w:szCs w:val="24"/>
              </w:rPr>
            </w:pPr>
          </w:p>
          <w:p w14:paraId="7B64D0D3" w14:textId="6DC339B7" w:rsidR="004748E1" w:rsidRDefault="004748E1" w:rsidP="00813639">
            <w:pPr>
              <w:rPr>
                <w:sz w:val="24"/>
                <w:szCs w:val="24"/>
              </w:rPr>
            </w:pPr>
          </w:p>
          <w:p w14:paraId="189FC3F8" w14:textId="6DC339B7" w:rsidR="004748E1" w:rsidRDefault="004748E1" w:rsidP="00813639">
            <w:pPr>
              <w:rPr>
                <w:sz w:val="24"/>
                <w:szCs w:val="24"/>
              </w:rPr>
            </w:pPr>
          </w:p>
          <w:p w14:paraId="27E83D0D" w14:textId="6DC339B7" w:rsidR="004748E1" w:rsidRDefault="004748E1" w:rsidP="00813639">
            <w:pPr>
              <w:rPr>
                <w:sz w:val="24"/>
                <w:szCs w:val="24"/>
              </w:rPr>
            </w:pPr>
          </w:p>
          <w:p w14:paraId="22E4FEEC" w14:textId="6DC339B7" w:rsidR="004748E1" w:rsidRPr="004748E1" w:rsidRDefault="002D06E7" w:rsidP="00813639">
            <w:pPr>
              <w:rPr>
                <w:sz w:val="24"/>
                <w:szCs w:val="24"/>
              </w:rPr>
            </w:pPr>
            <w:r w:rsidRPr="2D91AD06">
              <w:rPr>
                <w:sz w:val="24"/>
                <w:szCs w:val="24"/>
              </w:rPr>
              <w:t>4</w:t>
            </w:r>
          </w:p>
        </w:tc>
        <w:tc>
          <w:tcPr>
            <w:tcW w:w="127" w:type="pct"/>
            <w:shd w:val="clear" w:color="auto" w:fill="auto"/>
          </w:tcPr>
          <w:p w14:paraId="1CA2437C" w14:textId="6DC339B7" w:rsidR="00813639" w:rsidRDefault="00813639" w:rsidP="00813639">
            <w:pPr>
              <w:rPr>
                <w:sz w:val="24"/>
                <w:szCs w:val="24"/>
              </w:rPr>
            </w:pPr>
          </w:p>
          <w:p w14:paraId="5FE31424" w14:textId="6DC339B7" w:rsidR="002D06E7" w:rsidRDefault="002D06E7" w:rsidP="00813639">
            <w:pPr>
              <w:rPr>
                <w:sz w:val="24"/>
                <w:szCs w:val="24"/>
              </w:rPr>
            </w:pPr>
          </w:p>
          <w:p w14:paraId="03356A7A" w14:textId="6DC339B7" w:rsidR="002D06E7" w:rsidRDefault="002D06E7" w:rsidP="00813639">
            <w:pPr>
              <w:rPr>
                <w:sz w:val="24"/>
                <w:szCs w:val="24"/>
              </w:rPr>
            </w:pPr>
          </w:p>
          <w:p w14:paraId="1673E8B9" w14:textId="6DC339B7" w:rsidR="002D06E7" w:rsidRDefault="002D06E7" w:rsidP="00813639">
            <w:pPr>
              <w:rPr>
                <w:sz w:val="24"/>
                <w:szCs w:val="24"/>
              </w:rPr>
            </w:pPr>
          </w:p>
          <w:p w14:paraId="20755B0D" w14:textId="6DC339B7" w:rsidR="002D06E7" w:rsidRDefault="002D06E7" w:rsidP="00813639">
            <w:pPr>
              <w:rPr>
                <w:sz w:val="24"/>
                <w:szCs w:val="24"/>
              </w:rPr>
            </w:pPr>
            <w:r w:rsidRPr="2D91AD06">
              <w:rPr>
                <w:sz w:val="24"/>
                <w:szCs w:val="24"/>
              </w:rPr>
              <w:t>4</w:t>
            </w:r>
          </w:p>
          <w:p w14:paraId="26299FFB" w14:textId="6DC339B7" w:rsidR="002D06E7" w:rsidRDefault="002D06E7" w:rsidP="00813639">
            <w:pPr>
              <w:rPr>
                <w:sz w:val="24"/>
                <w:szCs w:val="24"/>
              </w:rPr>
            </w:pPr>
          </w:p>
          <w:p w14:paraId="470D642D" w14:textId="6DC339B7" w:rsidR="002D06E7" w:rsidRDefault="002D06E7" w:rsidP="00813639">
            <w:pPr>
              <w:rPr>
                <w:sz w:val="24"/>
                <w:szCs w:val="24"/>
              </w:rPr>
            </w:pPr>
          </w:p>
          <w:p w14:paraId="249AC246" w14:textId="6DC339B7" w:rsidR="002D06E7" w:rsidRDefault="002D06E7" w:rsidP="00813639">
            <w:pPr>
              <w:rPr>
                <w:sz w:val="24"/>
                <w:szCs w:val="24"/>
              </w:rPr>
            </w:pPr>
          </w:p>
          <w:p w14:paraId="20A935C2" w14:textId="6DC339B7" w:rsidR="002D06E7" w:rsidRDefault="002D06E7" w:rsidP="00813639">
            <w:pPr>
              <w:rPr>
                <w:sz w:val="24"/>
                <w:szCs w:val="24"/>
              </w:rPr>
            </w:pPr>
          </w:p>
          <w:p w14:paraId="49862594" w14:textId="6DC339B7" w:rsidR="002D06E7" w:rsidRDefault="002D06E7" w:rsidP="00813639">
            <w:pPr>
              <w:rPr>
                <w:sz w:val="24"/>
                <w:szCs w:val="24"/>
              </w:rPr>
            </w:pPr>
          </w:p>
          <w:p w14:paraId="08F5FF33" w14:textId="6DC339B7" w:rsidR="002D06E7" w:rsidRDefault="002D06E7" w:rsidP="00813639">
            <w:pPr>
              <w:rPr>
                <w:sz w:val="24"/>
                <w:szCs w:val="24"/>
              </w:rPr>
            </w:pPr>
          </w:p>
          <w:p w14:paraId="5DFD4621" w14:textId="6DC339B7" w:rsidR="002D06E7" w:rsidRDefault="002D06E7" w:rsidP="00813639">
            <w:pPr>
              <w:rPr>
                <w:sz w:val="24"/>
                <w:szCs w:val="24"/>
              </w:rPr>
            </w:pPr>
          </w:p>
          <w:p w14:paraId="775F8518" w14:textId="6DC339B7" w:rsidR="002D06E7" w:rsidRDefault="002D06E7" w:rsidP="00813639">
            <w:pPr>
              <w:rPr>
                <w:sz w:val="24"/>
                <w:szCs w:val="24"/>
              </w:rPr>
            </w:pPr>
            <w:r w:rsidRPr="2D91AD06">
              <w:rPr>
                <w:sz w:val="24"/>
                <w:szCs w:val="24"/>
              </w:rPr>
              <w:t>4</w:t>
            </w:r>
          </w:p>
          <w:p w14:paraId="60459C7F" w14:textId="6DC339B7" w:rsidR="002D06E7" w:rsidRDefault="002D06E7" w:rsidP="00813639">
            <w:pPr>
              <w:rPr>
                <w:sz w:val="24"/>
                <w:szCs w:val="24"/>
              </w:rPr>
            </w:pPr>
          </w:p>
          <w:p w14:paraId="14C62A88" w14:textId="6DC339B7" w:rsidR="002D06E7" w:rsidRDefault="002D06E7" w:rsidP="00813639">
            <w:pPr>
              <w:rPr>
                <w:sz w:val="24"/>
                <w:szCs w:val="24"/>
              </w:rPr>
            </w:pPr>
          </w:p>
          <w:p w14:paraId="53AF77A8" w14:textId="6DC339B7" w:rsidR="002D06E7" w:rsidRDefault="002D06E7" w:rsidP="00813639">
            <w:pPr>
              <w:rPr>
                <w:sz w:val="24"/>
                <w:szCs w:val="24"/>
              </w:rPr>
            </w:pPr>
          </w:p>
          <w:p w14:paraId="291110B0" w14:textId="6DC339B7" w:rsidR="002D06E7" w:rsidRDefault="002D06E7" w:rsidP="00813639">
            <w:pPr>
              <w:rPr>
                <w:sz w:val="24"/>
                <w:szCs w:val="24"/>
              </w:rPr>
            </w:pPr>
          </w:p>
          <w:p w14:paraId="11B70D3C" w14:textId="6DC339B7" w:rsidR="002D06E7" w:rsidRDefault="002D06E7" w:rsidP="00813639">
            <w:pPr>
              <w:rPr>
                <w:sz w:val="24"/>
                <w:szCs w:val="24"/>
              </w:rPr>
            </w:pPr>
          </w:p>
          <w:p w14:paraId="6DA18DCB" w14:textId="6DC339B7" w:rsidR="002D06E7" w:rsidRDefault="002D06E7" w:rsidP="00813639">
            <w:pPr>
              <w:rPr>
                <w:sz w:val="24"/>
                <w:szCs w:val="24"/>
              </w:rPr>
            </w:pPr>
          </w:p>
          <w:p w14:paraId="75D88678" w14:textId="6DC339B7" w:rsidR="002D06E7" w:rsidRDefault="002D06E7" w:rsidP="00813639">
            <w:pPr>
              <w:rPr>
                <w:sz w:val="24"/>
                <w:szCs w:val="24"/>
              </w:rPr>
            </w:pPr>
          </w:p>
          <w:p w14:paraId="0B1E9366" w14:textId="6DC339B7" w:rsidR="002D06E7" w:rsidRDefault="002D06E7" w:rsidP="00813639">
            <w:pPr>
              <w:rPr>
                <w:sz w:val="24"/>
                <w:szCs w:val="24"/>
              </w:rPr>
            </w:pPr>
            <w:r w:rsidRPr="2D91AD06">
              <w:rPr>
                <w:sz w:val="24"/>
                <w:szCs w:val="24"/>
              </w:rPr>
              <w:t>4</w:t>
            </w:r>
          </w:p>
          <w:p w14:paraId="1727DF7A" w14:textId="6DC339B7" w:rsidR="002D06E7" w:rsidRDefault="002D06E7" w:rsidP="00813639">
            <w:pPr>
              <w:rPr>
                <w:sz w:val="24"/>
                <w:szCs w:val="24"/>
              </w:rPr>
            </w:pPr>
          </w:p>
          <w:p w14:paraId="0EA81DE3" w14:textId="6DC339B7" w:rsidR="002D06E7" w:rsidRDefault="002D06E7" w:rsidP="00813639">
            <w:pPr>
              <w:rPr>
                <w:sz w:val="24"/>
                <w:szCs w:val="24"/>
              </w:rPr>
            </w:pPr>
          </w:p>
          <w:p w14:paraId="2D5C27FB" w14:textId="6DC339B7" w:rsidR="002D06E7" w:rsidRDefault="002D06E7" w:rsidP="00813639">
            <w:pPr>
              <w:rPr>
                <w:sz w:val="24"/>
                <w:szCs w:val="24"/>
              </w:rPr>
            </w:pPr>
          </w:p>
          <w:p w14:paraId="390A53AA" w14:textId="6DC339B7" w:rsidR="002D06E7" w:rsidRDefault="002D06E7" w:rsidP="00813639">
            <w:pPr>
              <w:rPr>
                <w:sz w:val="24"/>
                <w:szCs w:val="24"/>
              </w:rPr>
            </w:pPr>
          </w:p>
          <w:p w14:paraId="4614727C" w14:textId="6DC339B7" w:rsidR="002D06E7" w:rsidRPr="002D06E7" w:rsidRDefault="002D06E7" w:rsidP="00813639">
            <w:pPr>
              <w:rPr>
                <w:sz w:val="24"/>
                <w:szCs w:val="24"/>
              </w:rPr>
            </w:pPr>
            <w:r w:rsidRPr="2D91AD06">
              <w:rPr>
                <w:sz w:val="24"/>
                <w:szCs w:val="24"/>
              </w:rPr>
              <w:t>4</w:t>
            </w:r>
          </w:p>
        </w:tc>
        <w:tc>
          <w:tcPr>
            <w:tcW w:w="106" w:type="pct"/>
            <w:gridSpan w:val="2"/>
            <w:shd w:val="clear" w:color="auto" w:fill="FF0000"/>
          </w:tcPr>
          <w:p w14:paraId="6C33BC25" w14:textId="77777777" w:rsidR="00813639" w:rsidRDefault="00813639" w:rsidP="00813639">
            <w:pPr>
              <w:rPr>
                <w:rFonts w:cstheme="minorHAnsi"/>
                <w:sz w:val="24"/>
                <w:szCs w:val="24"/>
              </w:rPr>
            </w:pPr>
          </w:p>
          <w:p w14:paraId="197EE2D4" w14:textId="77777777" w:rsidR="002046D3" w:rsidRDefault="002046D3" w:rsidP="00813639">
            <w:pPr>
              <w:rPr>
                <w:rFonts w:cstheme="minorHAnsi"/>
                <w:sz w:val="24"/>
                <w:szCs w:val="24"/>
              </w:rPr>
            </w:pPr>
          </w:p>
          <w:p w14:paraId="675F319A" w14:textId="77777777" w:rsidR="002046D3" w:rsidRDefault="002046D3" w:rsidP="00813639">
            <w:pPr>
              <w:rPr>
                <w:rFonts w:cstheme="minorHAnsi"/>
                <w:sz w:val="24"/>
                <w:szCs w:val="24"/>
              </w:rPr>
            </w:pPr>
          </w:p>
          <w:p w14:paraId="4F9ABCCC" w14:textId="77777777" w:rsidR="002046D3" w:rsidRDefault="002046D3" w:rsidP="00813639">
            <w:pPr>
              <w:rPr>
                <w:rFonts w:cstheme="minorHAnsi"/>
                <w:sz w:val="24"/>
                <w:szCs w:val="24"/>
              </w:rPr>
            </w:pPr>
          </w:p>
          <w:p w14:paraId="4A05F09E" w14:textId="77777777" w:rsidR="002046D3" w:rsidRDefault="002046D3" w:rsidP="00813639">
            <w:pPr>
              <w:rPr>
                <w:rFonts w:cstheme="minorHAnsi"/>
                <w:sz w:val="24"/>
                <w:szCs w:val="24"/>
              </w:rPr>
            </w:pPr>
            <w:r>
              <w:rPr>
                <w:rFonts w:cstheme="minorHAnsi"/>
                <w:sz w:val="24"/>
                <w:szCs w:val="24"/>
              </w:rPr>
              <w:t>16</w:t>
            </w:r>
          </w:p>
          <w:p w14:paraId="777D2B74" w14:textId="77777777" w:rsidR="002046D3" w:rsidRDefault="002046D3" w:rsidP="00813639">
            <w:pPr>
              <w:rPr>
                <w:rFonts w:cstheme="minorHAnsi"/>
                <w:sz w:val="24"/>
                <w:szCs w:val="24"/>
              </w:rPr>
            </w:pPr>
          </w:p>
          <w:p w14:paraId="4662028A" w14:textId="77777777" w:rsidR="002046D3" w:rsidRDefault="002046D3" w:rsidP="00813639">
            <w:pPr>
              <w:rPr>
                <w:rFonts w:cstheme="minorHAnsi"/>
                <w:sz w:val="24"/>
                <w:szCs w:val="24"/>
              </w:rPr>
            </w:pPr>
          </w:p>
          <w:p w14:paraId="0F86C039" w14:textId="77777777" w:rsidR="002046D3" w:rsidRDefault="002046D3" w:rsidP="00813639">
            <w:pPr>
              <w:rPr>
                <w:rFonts w:cstheme="minorHAnsi"/>
                <w:sz w:val="24"/>
                <w:szCs w:val="24"/>
              </w:rPr>
            </w:pPr>
          </w:p>
          <w:p w14:paraId="075AEDEE" w14:textId="77777777" w:rsidR="002046D3" w:rsidRDefault="002046D3" w:rsidP="00813639">
            <w:pPr>
              <w:rPr>
                <w:rFonts w:cstheme="minorHAnsi"/>
                <w:sz w:val="24"/>
                <w:szCs w:val="24"/>
              </w:rPr>
            </w:pPr>
          </w:p>
          <w:p w14:paraId="622A5B29" w14:textId="77777777" w:rsidR="002046D3" w:rsidRDefault="002046D3" w:rsidP="00813639">
            <w:pPr>
              <w:rPr>
                <w:rFonts w:cstheme="minorHAnsi"/>
                <w:sz w:val="24"/>
                <w:szCs w:val="24"/>
              </w:rPr>
            </w:pPr>
          </w:p>
          <w:p w14:paraId="051BDE75" w14:textId="77777777" w:rsidR="002046D3" w:rsidRDefault="002046D3" w:rsidP="00813639">
            <w:pPr>
              <w:rPr>
                <w:rFonts w:cstheme="minorHAnsi"/>
                <w:sz w:val="24"/>
                <w:szCs w:val="24"/>
              </w:rPr>
            </w:pPr>
          </w:p>
          <w:p w14:paraId="29F948E2" w14:textId="77777777" w:rsidR="002046D3" w:rsidRDefault="002046D3" w:rsidP="00813639">
            <w:pPr>
              <w:rPr>
                <w:rFonts w:cstheme="minorHAnsi"/>
                <w:sz w:val="24"/>
                <w:szCs w:val="24"/>
              </w:rPr>
            </w:pPr>
          </w:p>
          <w:p w14:paraId="2748813A" w14:textId="77777777" w:rsidR="002046D3" w:rsidRDefault="002046D3" w:rsidP="00813639">
            <w:pPr>
              <w:rPr>
                <w:rFonts w:cstheme="minorHAnsi"/>
                <w:sz w:val="24"/>
                <w:szCs w:val="24"/>
              </w:rPr>
            </w:pPr>
            <w:r>
              <w:rPr>
                <w:rFonts w:cstheme="minorHAnsi"/>
                <w:sz w:val="24"/>
                <w:szCs w:val="24"/>
              </w:rPr>
              <w:t>16</w:t>
            </w:r>
          </w:p>
          <w:p w14:paraId="3EACB53A" w14:textId="77777777" w:rsidR="002046D3" w:rsidRDefault="002046D3" w:rsidP="00813639">
            <w:pPr>
              <w:rPr>
                <w:rFonts w:cstheme="minorHAnsi"/>
                <w:sz w:val="24"/>
                <w:szCs w:val="24"/>
              </w:rPr>
            </w:pPr>
          </w:p>
          <w:p w14:paraId="676F132B" w14:textId="77777777" w:rsidR="002046D3" w:rsidRDefault="002046D3" w:rsidP="00813639">
            <w:pPr>
              <w:rPr>
                <w:rFonts w:cstheme="minorHAnsi"/>
                <w:sz w:val="24"/>
                <w:szCs w:val="24"/>
              </w:rPr>
            </w:pPr>
          </w:p>
          <w:p w14:paraId="33C492EE" w14:textId="77777777" w:rsidR="002046D3" w:rsidRDefault="002046D3" w:rsidP="00813639">
            <w:pPr>
              <w:rPr>
                <w:rFonts w:cstheme="minorHAnsi"/>
                <w:sz w:val="24"/>
                <w:szCs w:val="24"/>
              </w:rPr>
            </w:pPr>
          </w:p>
          <w:p w14:paraId="6037CB40" w14:textId="77777777" w:rsidR="002046D3" w:rsidRDefault="002046D3" w:rsidP="00813639">
            <w:pPr>
              <w:rPr>
                <w:rFonts w:cstheme="minorHAnsi"/>
                <w:sz w:val="24"/>
                <w:szCs w:val="24"/>
              </w:rPr>
            </w:pPr>
          </w:p>
          <w:p w14:paraId="7A2622F4" w14:textId="77777777" w:rsidR="002046D3" w:rsidRDefault="002046D3" w:rsidP="00813639">
            <w:pPr>
              <w:rPr>
                <w:rFonts w:cstheme="minorHAnsi"/>
                <w:sz w:val="24"/>
                <w:szCs w:val="24"/>
              </w:rPr>
            </w:pPr>
          </w:p>
          <w:p w14:paraId="437F7EE4" w14:textId="77777777" w:rsidR="002046D3" w:rsidRDefault="002046D3" w:rsidP="00813639">
            <w:pPr>
              <w:rPr>
                <w:rFonts w:cstheme="minorHAnsi"/>
                <w:sz w:val="24"/>
                <w:szCs w:val="24"/>
              </w:rPr>
            </w:pPr>
          </w:p>
          <w:p w14:paraId="153547D7" w14:textId="77777777" w:rsidR="002046D3" w:rsidRDefault="002046D3" w:rsidP="00813639">
            <w:pPr>
              <w:rPr>
                <w:rFonts w:cstheme="minorHAnsi"/>
                <w:sz w:val="24"/>
                <w:szCs w:val="24"/>
              </w:rPr>
            </w:pPr>
          </w:p>
          <w:p w14:paraId="7473A6D0" w14:textId="77777777" w:rsidR="002046D3" w:rsidRDefault="002046D3" w:rsidP="00813639">
            <w:pPr>
              <w:rPr>
                <w:rFonts w:cstheme="minorHAnsi"/>
                <w:sz w:val="24"/>
                <w:szCs w:val="24"/>
              </w:rPr>
            </w:pPr>
            <w:r>
              <w:rPr>
                <w:rFonts w:cstheme="minorHAnsi"/>
                <w:sz w:val="24"/>
                <w:szCs w:val="24"/>
              </w:rPr>
              <w:t>16</w:t>
            </w:r>
          </w:p>
          <w:p w14:paraId="30BFBF4D" w14:textId="77777777" w:rsidR="002046D3" w:rsidRDefault="002046D3" w:rsidP="00813639">
            <w:pPr>
              <w:rPr>
                <w:rFonts w:cstheme="minorHAnsi"/>
                <w:sz w:val="24"/>
                <w:szCs w:val="24"/>
              </w:rPr>
            </w:pPr>
          </w:p>
          <w:p w14:paraId="64D4BE93" w14:textId="77777777" w:rsidR="002046D3" w:rsidRDefault="002046D3" w:rsidP="00813639">
            <w:pPr>
              <w:rPr>
                <w:rFonts w:cstheme="minorHAnsi"/>
                <w:sz w:val="24"/>
                <w:szCs w:val="24"/>
              </w:rPr>
            </w:pPr>
          </w:p>
          <w:p w14:paraId="251D3D2B" w14:textId="77777777" w:rsidR="002046D3" w:rsidRDefault="002046D3" w:rsidP="00813639">
            <w:pPr>
              <w:rPr>
                <w:rFonts w:cstheme="minorHAnsi"/>
                <w:sz w:val="24"/>
                <w:szCs w:val="24"/>
              </w:rPr>
            </w:pPr>
          </w:p>
          <w:p w14:paraId="05F101B7" w14:textId="77777777" w:rsidR="002046D3" w:rsidRDefault="002046D3" w:rsidP="00813639">
            <w:pPr>
              <w:rPr>
                <w:rFonts w:cstheme="minorHAnsi"/>
                <w:sz w:val="24"/>
                <w:szCs w:val="24"/>
              </w:rPr>
            </w:pPr>
          </w:p>
          <w:p w14:paraId="1978D538" w14:textId="7819E75C" w:rsidR="002046D3" w:rsidRPr="002046D3" w:rsidRDefault="002046D3" w:rsidP="00813639">
            <w:pPr>
              <w:rPr>
                <w:rFonts w:cstheme="minorHAnsi"/>
                <w:sz w:val="24"/>
                <w:szCs w:val="24"/>
              </w:rPr>
            </w:pPr>
            <w:r>
              <w:rPr>
                <w:rFonts w:cstheme="minorHAnsi"/>
                <w:sz w:val="24"/>
                <w:szCs w:val="24"/>
              </w:rPr>
              <w:t>16</w:t>
            </w:r>
          </w:p>
        </w:tc>
        <w:tc>
          <w:tcPr>
            <w:tcW w:w="1669" w:type="pct"/>
            <w:shd w:val="clear" w:color="auto" w:fill="auto"/>
          </w:tcPr>
          <w:p w14:paraId="1EE24FE5" w14:textId="77777777" w:rsidR="00CD53FC" w:rsidRPr="009E206F" w:rsidRDefault="00CD53FC" w:rsidP="00B86990">
            <w:pPr>
              <w:pStyle w:val="ListParagraph"/>
              <w:ind w:left="435"/>
              <w:jc w:val="both"/>
              <w:rPr>
                <w:rFonts w:ascii="Calibri" w:eastAsia="Calibri" w:hAnsi="Calibri" w:cs="Arial"/>
                <w:b/>
                <w:i/>
                <w:iCs/>
                <w:sz w:val="24"/>
                <w:szCs w:val="24"/>
              </w:rPr>
            </w:pPr>
          </w:p>
          <w:p w14:paraId="26FCEBA0" w14:textId="012E8092" w:rsidR="002D46CC" w:rsidRPr="005B0A84" w:rsidRDefault="007C5E03" w:rsidP="007C5E03">
            <w:pPr>
              <w:pStyle w:val="ListParagraph"/>
              <w:ind w:left="435"/>
              <w:jc w:val="both"/>
              <w:rPr>
                <w:rFonts w:ascii="Calibri" w:eastAsia="Calibri" w:hAnsi="Calibri" w:cs="Arial"/>
                <w:b/>
                <w:i/>
                <w:iCs/>
                <w:sz w:val="24"/>
                <w:szCs w:val="24"/>
              </w:rPr>
            </w:pPr>
            <w:r w:rsidRPr="009E206F">
              <w:rPr>
                <w:rFonts w:ascii="Calibri" w:eastAsia="Calibri" w:hAnsi="Calibri" w:cs="Arial"/>
                <w:b/>
                <w:sz w:val="24"/>
                <w:szCs w:val="24"/>
              </w:rPr>
              <w:t>Eliminat</w:t>
            </w:r>
            <w:r w:rsidR="002D46CC" w:rsidRPr="009E206F">
              <w:rPr>
                <w:rFonts w:ascii="Calibri" w:eastAsia="Calibri" w:hAnsi="Calibri" w:cs="Arial"/>
                <w:b/>
                <w:sz w:val="24"/>
                <w:szCs w:val="24"/>
              </w:rPr>
              <w:t>ion</w:t>
            </w:r>
          </w:p>
          <w:p w14:paraId="2CD905BE" w14:textId="77777777" w:rsidR="00E348EE" w:rsidRPr="009E206F" w:rsidRDefault="00E348EE" w:rsidP="0068615C">
            <w:pPr>
              <w:pStyle w:val="ListParagraph"/>
              <w:numPr>
                <w:ilvl w:val="0"/>
                <w:numId w:val="18"/>
              </w:numPr>
              <w:jc w:val="both"/>
              <w:rPr>
                <w:rFonts w:ascii="Calibri" w:eastAsia="Calibri" w:hAnsi="Calibri" w:cs="Arial"/>
                <w:bCs/>
                <w:sz w:val="24"/>
                <w:szCs w:val="24"/>
              </w:rPr>
            </w:pPr>
            <w:r>
              <w:rPr>
                <w:rFonts w:ascii="Calibri" w:eastAsia="Calibri" w:hAnsi="Calibri" w:cs="Arial"/>
                <w:bCs/>
                <w:sz w:val="24"/>
                <w:szCs w:val="24"/>
              </w:rPr>
              <w:t>SASA’s management team will assess all staff members prior to return to work, this includes staff returning from furlough and any other staff member due to return to the building as part of their duties.</w:t>
            </w:r>
          </w:p>
          <w:p w14:paraId="46F86C1F" w14:textId="712BB91B" w:rsidR="002D46CC" w:rsidRDefault="007860C4" w:rsidP="0068615C">
            <w:pPr>
              <w:pStyle w:val="ListParagraph"/>
              <w:numPr>
                <w:ilvl w:val="0"/>
                <w:numId w:val="18"/>
              </w:numPr>
              <w:jc w:val="both"/>
              <w:rPr>
                <w:rFonts w:ascii="Calibri" w:eastAsia="Calibri" w:hAnsi="Calibri" w:cs="Arial"/>
                <w:bCs/>
                <w:sz w:val="24"/>
                <w:szCs w:val="24"/>
              </w:rPr>
            </w:pPr>
            <w:r>
              <w:rPr>
                <w:rFonts w:ascii="Calibri" w:eastAsia="Calibri" w:hAnsi="Calibri" w:cs="Arial"/>
                <w:bCs/>
                <w:sz w:val="24"/>
                <w:szCs w:val="24"/>
              </w:rPr>
              <w:t>Any</w:t>
            </w:r>
            <w:r w:rsidR="002D46CC" w:rsidRPr="009E206F">
              <w:rPr>
                <w:rFonts w:ascii="Calibri" w:eastAsia="Calibri" w:hAnsi="Calibri" w:cs="Arial"/>
                <w:bCs/>
                <w:sz w:val="24"/>
                <w:szCs w:val="24"/>
              </w:rPr>
              <w:t xml:space="preserve"> staff </w:t>
            </w:r>
            <w:r w:rsidR="00040641">
              <w:rPr>
                <w:rFonts w:ascii="Calibri" w:eastAsia="Calibri" w:hAnsi="Calibri" w:cs="Arial"/>
                <w:bCs/>
                <w:sz w:val="24"/>
                <w:szCs w:val="24"/>
              </w:rPr>
              <w:t xml:space="preserve">member </w:t>
            </w:r>
            <w:r w:rsidR="002D46CC" w:rsidRPr="009E206F">
              <w:rPr>
                <w:rFonts w:ascii="Calibri" w:eastAsia="Calibri" w:hAnsi="Calibri" w:cs="Arial"/>
                <w:bCs/>
                <w:sz w:val="24"/>
                <w:szCs w:val="24"/>
              </w:rPr>
              <w:t xml:space="preserve">who is deemed clinically vulnerable </w:t>
            </w:r>
            <w:r w:rsidR="002147D7">
              <w:rPr>
                <w:rFonts w:ascii="Calibri" w:eastAsia="Calibri" w:hAnsi="Calibri" w:cs="Arial"/>
                <w:bCs/>
                <w:sz w:val="24"/>
                <w:szCs w:val="24"/>
              </w:rPr>
              <w:t xml:space="preserve">cannot </w:t>
            </w:r>
            <w:r w:rsidR="00F65DC0">
              <w:rPr>
                <w:rFonts w:ascii="Calibri" w:eastAsia="Calibri" w:hAnsi="Calibri" w:cs="Arial"/>
                <w:bCs/>
                <w:sz w:val="24"/>
                <w:szCs w:val="24"/>
              </w:rPr>
              <w:t xml:space="preserve">under any circumstances </w:t>
            </w:r>
            <w:r w:rsidR="002D46CC" w:rsidRPr="009E206F">
              <w:rPr>
                <w:rFonts w:ascii="Calibri" w:eastAsia="Calibri" w:hAnsi="Calibri" w:cs="Arial"/>
                <w:bCs/>
                <w:sz w:val="24"/>
                <w:szCs w:val="24"/>
              </w:rPr>
              <w:t>return to work without first obtaining positive medical advice and communicating it to the H</w:t>
            </w:r>
            <w:r w:rsidR="00365D28">
              <w:rPr>
                <w:rFonts w:ascii="Calibri" w:eastAsia="Calibri" w:hAnsi="Calibri" w:cs="Arial"/>
                <w:bCs/>
                <w:sz w:val="24"/>
                <w:szCs w:val="24"/>
              </w:rPr>
              <w:t>OD/</w:t>
            </w:r>
            <w:r w:rsidR="002D46CC" w:rsidRPr="009E206F">
              <w:rPr>
                <w:rFonts w:ascii="Calibri" w:eastAsia="Calibri" w:hAnsi="Calibri" w:cs="Arial"/>
                <w:bCs/>
                <w:sz w:val="24"/>
                <w:szCs w:val="24"/>
              </w:rPr>
              <w:t>line manager</w:t>
            </w:r>
            <w:r w:rsidR="00365D28">
              <w:rPr>
                <w:rFonts w:ascii="Calibri" w:eastAsia="Calibri" w:hAnsi="Calibri" w:cs="Arial"/>
                <w:bCs/>
                <w:sz w:val="24"/>
                <w:szCs w:val="24"/>
              </w:rPr>
              <w:t>/HR Manager</w:t>
            </w:r>
            <w:r w:rsidR="002D46CC" w:rsidRPr="009E206F">
              <w:rPr>
                <w:rFonts w:ascii="Calibri" w:eastAsia="Calibri" w:hAnsi="Calibri" w:cs="Arial"/>
                <w:bCs/>
                <w:sz w:val="24"/>
                <w:szCs w:val="24"/>
              </w:rPr>
              <w:t>.</w:t>
            </w:r>
          </w:p>
          <w:p w14:paraId="4358C18B" w14:textId="5B62D559" w:rsidR="002D46CC" w:rsidRPr="009E206F" w:rsidRDefault="002D46CC" w:rsidP="0068615C">
            <w:pPr>
              <w:pStyle w:val="ListParagraph"/>
              <w:numPr>
                <w:ilvl w:val="0"/>
                <w:numId w:val="18"/>
              </w:numPr>
              <w:jc w:val="both"/>
              <w:rPr>
                <w:rFonts w:ascii="Calibri" w:eastAsia="Calibri" w:hAnsi="Calibri" w:cs="Arial"/>
                <w:bCs/>
                <w:sz w:val="24"/>
                <w:szCs w:val="24"/>
              </w:rPr>
            </w:pPr>
            <w:r w:rsidRPr="009E206F">
              <w:rPr>
                <w:rFonts w:ascii="Calibri" w:eastAsia="Calibri" w:hAnsi="Calibri" w:cs="Arial"/>
                <w:bCs/>
                <w:sz w:val="24"/>
                <w:szCs w:val="24"/>
              </w:rPr>
              <w:t>Staff will be informed in advance that, if displaying symptoms of COVID-19, they must not report for work and must stay at home.</w:t>
            </w:r>
          </w:p>
          <w:p w14:paraId="74BE7D1C" w14:textId="497F89F9" w:rsidR="00EF4464" w:rsidRPr="009E206F" w:rsidRDefault="002D46CC" w:rsidP="0068615C">
            <w:pPr>
              <w:pStyle w:val="ListParagraph"/>
              <w:numPr>
                <w:ilvl w:val="0"/>
                <w:numId w:val="18"/>
              </w:numPr>
              <w:jc w:val="both"/>
              <w:rPr>
                <w:rFonts w:ascii="Calibri" w:eastAsia="Calibri" w:hAnsi="Calibri" w:cs="Arial"/>
                <w:bCs/>
                <w:sz w:val="24"/>
                <w:szCs w:val="24"/>
              </w:rPr>
            </w:pPr>
            <w:r w:rsidRPr="009E206F">
              <w:rPr>
                <w:rFonts w:ascii="Calibri" w:eastAsia="Calibri" w:hAnsi="Calibri" w:cs="Arial"/>
                <w:bCs/>
                <w:sz w:val="24"/>
                <w:szCs w:val="24"/>
              </w:rPr>
              <w:t>Staff displaying symptoms while at work will be required to leave the premises. The H</w:t>
            </w:r>
            <w:r w:rsidR="00365D28">
              <w:rPr>
                <w:rFonts w:ascii="Calibri" w:eastAsia="Calibri" w:hAnsi="Calibri" w:cs="Arial"/>
                <w:bCs/>
                <w:sz w:val="24"/>
                <w:szCs w:val="24"/>
              </w:rPr>
              <w:t>OD</w:t>
            </w:r>
            <w:r w:rsidRPr="009E206F">
              <w:rPr>
                <w:rFonts w:ascii="Calibri" w:eastAsia="Calibri" w:hAnsi="Calibri" w:cs="Arial"/>
                <w:bCs/>
                <w:sz w:val="24"/>
                <w:szCs w:val="24"/>
              </w:rPr>
              <w:t>/line manager must be informed immediately so that follow-up work can be undertaken. This also applies when staff who have previously been at work telephone to report symptoms.</w:t>
            </w:r>
          </w:p>
          <w:p w14:paraId="6954DEA8" w14:textId="24E2AA2D" w:rsidR="002D46CC" w:rsidRPr="009E206F" w:rsidRDefault="002D46CC" w:rsidP="0068615C">
            <w:pPr>
              <w:pStyle w:val="ListParagraph"/>
              <w:numPr>
                <w:ilvl w:val="0"/>
                <w:numId w:val="18"/>
              </w:numPr>
              <w:jc w:val="both"/>
            </w:pPr>
            <w:r w:rsidRPr="009E206F">
              <w:rPr>
                <w:rFonts w:ascii="Calibri" w:eastAsia="Calibri" w:hAnsi="Calibri" w:cs="Arial"/>
                <w:bCs/>
                <w:sz w:val="24"/>
                <w:szCs w:val="24"/>
              </w:rPr>
              <w:t>Staff returning to work following recovery from infection must be assessed and a safe return agreed with the H</w:t>
            </w:r>
            <w:r w:rsidR="00365D28">
              <w:rPr>
                <w:rFonts w:ascii="Calibri" w:eastAsia="Calibri" w:hAnsi="Calibri" w:cs="Arial"/>
                <w:bCs/>
                <w:sz w:val="24"/>
                <w:szCs w:val="24"/>
              </w:rPr>
              <w:t>OD</w:t>
            </w:r>
            <w:r w:rsidR="00397B74">
              <w:rPr>
                <w:rFonts w:ascii="Calibri" w:eastAsia="Calibri" w:hAnsi="Calibri" w:cs="Arial"/>
                <w:bCs/>
                <w:sz w:val="24"/>
                <w:szCs w:val="24"/>
              </w:rPr>
              <w:t>/HR or</w:t>
            </w:r>
            <w:r w:rsidRPr="009E206F">
              <w:rPr>
                <w:rFonts w:ascii="Calibri" w:eastAsia="Calibri" w:hAnsi="Calibri" w:cs="Arial"/>
                <w:bCs/>
                <w:sz w:val="24"/>
                <w:szCs w:val="24"/>
              </w:rPr>
              <w:t xml:space="preserve"> </w:t>
            </w:r>
            <w:r w:rsidR="00397B74">
              <w:rPr>
                <w:rFonts w:ascii="Calibri" w:eastAsia="Calibri" w:hAnsi="Calibri" w:cs="Arial"/>
                <w:bCs/>
                <w:sz w:val="24"/>
                <w:szCs w:val="24"/>
              </w:rPr>
              <w:t xml:space="preserve">line </w:t>
            </w:r>
            <w:r w:rsidRPr="009E206F">
              <w:rPr>
                <w:rFonts w:ascii="Calibri" w:eastAsia="Calibri" w:hAnsi="Calibri" w:cs="Arial"/>
                <w:bCs/>
                <w:sz w:val="24"/>
                <w:szCs w:val="24"/>
              </w:rPr>
              <w:t>Manager, in conjunction with Occupational Health.</w:t>
            </w:r>
          </w:p>
          <w:p w14:paraId="7A7A4C5E" w14:textId="40D0AD4B" w:rsidR="00B86990" w:rsidRPr="009E206F" w:rsidRDefault="00B86990" w:rsidP="00B86990">
            <w:pPr>
              <w:pStyle w:val="ListParagraph"/>
              <w:ind w:left="435"/>
              <w:jc w:val="both"/>
              <w:rPr>
                <w:rFonts w:ascii="Calibri" w:eastAsia="Calibri" w:hAnsi="Calibri" w:cs="Arial"/>
                <w:bCs/>
                <w:sz w:val="24"/>
                <w:szCs w:val="24"/>
              </w:rPr>
            </w:pPr>
          </w:p>
          <w:p w14:paraId="0D9C3091" w14:textId="77777777" w:rsidR="002D46CC" w:rsidRPr="005B0A84" w:rsidRDefault="00B86990" w:rsidP="00B86990">
            <w:pPr>
              <w:pStyle w:val="ListParagraph"/>
              <w:ind w:left="435"/>
              <w:jc w:val="both"/>
              <w:rPr>
                <w:rFonts w:ascii="Calibri" w:eastAsia="Calibri" w:hAnsi="Calibri" w:cs="Arial"/>
                <w:bCs/>
                <w:sz w:val="24"/>
                <w:szCs w:val="24"/>
              </w:rPr>
            </w:pPr>
            <w:r w:rsidRPr="009E206F">
              <w:rPr>
                <w:rFonts w:ascii="Calibri" w:eastAsia="Calibri" w:hAnsi="Calibri" w:cs="Arial"/>
                <w:b/>
                <w:sz w:val="24"/>
                <w:szCs w:val="24"/>
              </w:rPr>
              <w:t xml:space="preserve">Substitution </w:t>
            </w:r>
          </w:p>
          <w:p w14:paraId="2094F123" w14:textId="4E11A5D1" w:rsidR="00B86990" w:rsidRPr="009E206F" w:rsidRDefault="00B86990" w:rsidP="00B86990">
            <w:pPr>
              <w:pStyle w:val="ListParagraph"/>
              <w:ind w:left="435"/>
              <w:jc w:val="both"/>
              <w:rPr>
                <w:rFonts w:ascii="Calibri" w:eastAsia="Calibri" w:hAnsi="Calibri" w:cs="Arial"/>
                <w:bCs/>
                <w:sz w:val="24"/>
                <w:szCs w:val="24"/>
              </w:rPr>
            </w:pPr>
            <w:r w:rsidRPr="009E206F">
              <w:rPr>
                <w:rFonts w:ascii="Calibri" w:eastAsia="Calibri" w:hAnsi="Calibri" w:cs="Arial"/>
                <w:bCs/>
                <w:sz w:val="24"/>
                <w:szCs w:val="24"/>
              </w:rPr>
              <w:t>Not applicable</w:t>
            </w:r>
            <w:r w:rsidR="00AF4294">
              <w:rPr>
                <w:rFonts w:ascii="Calibri" w:eastAsia="Calibri" w:hAnsi="Calibri" w:cs="Arial"/>
                <w:bCs/>
                <w:sz w:val="24"/>
                <w:szCs w:val="24"/>
              </w:rPr>
              <w:t>.</w:t>
            </w:r>
          </w:p>
          <w:p w14:paraId="74379D07" w14:textId="1490190C" w:rsidR="00B86990" w:rsidRPr="009E206F" w:rsidRDefault="00B86990" w:rsidP="00B86990">
            <w:pPr>
              <w:pStyle w:val="ListParagraph"/>
              <w:ind w:left="435"/>
              <w:jc w:val="both"/>
              <w:rPr>
                <w:rFonts w:ascii="Calibri" w:eastAsia="Calibri" w:hAnsi="Calibri" w:cs="Arial"/>
                <w:bCs/>
                <w:sz w:val="24"/>
                <w:szCs w:val="24"/>
              </w:rPr>
            </w:pPr>
          </w:p>
          <w:p w14:paraId="10AEDDAA" w14:textId="61FD0498" w:rsidR="002D46CC" w:rsidRPr="009E206F" w:rsidRDefault="002D46CC" w:rsidP="695580C3">
            <w:pPr>
              <w:pStyle w:val="ListParagraph"/>
              <w:ind w:left="435"/>
              <w:jc w:val="both"/>
              <w:rPr>
                <w:rFonts w:ascii="Calibri" w:eastAsia="Calibri" w:hAnsi="Calibri" w:cs="Arial"/>
                <w:b/>
                <w:bCs/>
                <w:sz w:val="24"/>
                <w:szCs w:val="24"/>
              </w:rPr>
            </w:pPr>
            <w:r w:rsidRPr="695580C3">
              <w:rPr>
                <w:rFonts w:ascii="Calibri" w:eastAsia="Calibri" w:hAnsi="Calibri" w:cs="Arial"/>
                <w:b/>
                <w:bCs/>
                <w:sz w:val="24"/>
                <w:szCs w:val="24"/>
              </w:rPr>
              <w:t>Engineering</w:t>
            </w:r>
          </w:p>
          <w:p w14:paraId="1456048E" w14:textId="77777777" w:rsidR="00D01247" w:rsidRDefault="5CC802E4" w:rsidP="0068615C">
            <w:pPr>
              <w:pStyle w:val="ListParagraph"/>
              <w:numPr>
                <w:ilvl w:val="0"/>
                <w:numId w:val="30"/>
              </w:numPr>
              <w:jc w:val="both"/>
              <w:rPr>
                <w:rFonts w:eastAsiaTheme="minorEastAsia"/>
                <w:sz w:val="24"/>
                <w:szCs w:val="24"/>
              </w:rPr>
            </w:pPr>
            <w:r w:rsidRPr="1917DA39">
              <w:rPr>
                <w:rFonts w:eastAsiaTheme="minorEastAsia"/>
                <w:sz w:val="24"/>
                <w:szCs w:val="24"/>
              </w:rPr>
              <w:t>In internal rooms, mechanical ventilation should provide 6-8 air changes per hour. Where there is no mechanical ventilation, windows should be opened to improve air flow.</w:t>
            </w:r>
          </w:p>
          <w:p w14:paraId="2EE72412" w14:textId="77777777" w:rsidR="00DE2EC5" w:rsidRDefault="00DE2EC5" w:rsidP="0068615C">
            <w:pPr>
              <w:pStyle w:val="ListParagraph"/>
              <w:numPr>
                <w:ilvl w:val="0"/>
                <w:numId w:val="30"/>
              </w:numPr>
              <w:jc w:val="both"/>
              <w:rPr>
                <w:rFonts w:eastAsiaTheme="minorEastAsia"/>
                <w:sz w:val="24"/>
                <w:szCs w:val="24"/>
              </w:rPr>
            </w:pPr>
            <w:r>
              <w:rPr>
                <w:rFonts w:eastAsiaTheme="minorEastAsia"/>
                <w:sz w:val="24"/>
                <w:szCs w:val="24"/>
              </w:rPr>
              <w:t>T</w:t>
            </w:r>
            <w:r w:rsidRPr="1917DA39">
              <w:rPr>
                <w:rFonts w:eastAsiaTheme="minorEastAsia"/>
                <w:sz w:val="24"/>
                <w:szCs w:val="24"/>
              </w:rPr>
              <w:t>o protect against contamination during any interaction with customers/building users</w:t>
            </w:r>
            <w:r>
              <w:rPr>
                <w:rFonts w:eastAsiaTheme="minorEastAsia"/>
                <w:sz w:val="24"/>
                <w:szCs w:val="24"/>
              </w:rPr>
              <w:t>, t</w:t>
            </w:r>
            <w:r w:rsidRPr="1917DA39">
              <w:rPr>
                <w:rFonts w:eastAsiaTheme="minorEastAsia"/>
                <w:sz w:val="24"/>
                <w:szCs w:val="24"/>
              </w:rPr>
              <w:t>emporary Perspex will be installed at Rector’s Café Servery</w:t>
            </w:r>
            <w:r>
              <w:rPr>
                <w:rFonts w:eastAsiaTheme="minorEastAsia"/>
                <w:sz w:val="24"/>
                <w:szCs w:val="24"/>
              </w:rPr>
              <w:t xml:space="preserve"> (height 1745mm)</w:t>
            </w:r>
            <w:r w:rsidRPr="1917DA39">
              <w:rPr>
                <w:rFonts w:eastAsiaTheme="minorEastAsia"/>
                <w:sz w:val="24"/>
                <w:szCs w:val="24"/>
              </w:rPr>
              <w:t xml:space="preserve"> and a reinforced glass barrier both at ground floor Reception </w:t>
            </w:r>
            <w:r>
              <w:rPr>
                <w:rFonts w:eastAsiaTheme="minorEastAsia"/>
                <w:sz w:val="24"/>
                <w:szCs w:val="24"/>
              </w:rPr>
              <w:t xml:space="preserve">(height 1845mm) </w:t>
            </w:r>
            <w:r w:rsidRPr="1917DA39">
              <w:rPr>
                <w:rFonts w:eastAsiaTheme="minorEastAsia"/>
                <w:sz w:val="24"/>
                <w:szCs w:val="24"/>
              </w:rPr>
              <w:t xml:space="preserve">and </w:t>
            </w:r>
            <w:r>
              <w:rPr>
                <w:rFonts w:eastAsiaTheme="minorEastAsia"/>
                <w:sz w:val="24"/>
                <w:szCs w:val="24"/>
              </w:rPr>
              <w:t xml:space="preserve">a full height glass screen at the </w:t>
            </w:r>
            <w:r w:rsidRPr="1917DA39">
              <w:rPr>
                <w:rFonts w:eastAsiaTheme="minorEastAsia"/>
                <w:sz w:val="24"/>
                <w:szCs w:val="24"/>
              </w:rPr>
              <w:t>1</w:t>
            </w:r>
            <w:r w:rsidRPr="1917DA39">
              <w:rPr>
                <w:rFonts w:eastAsiaTheme="minorEastAsia"/>
                <w:sz w:val="24"/>
                <w:szCs w:val="24"/>
                <w:vertAlign w:val="superscript"/>
              </w:rPr>
              <w:t>st</w:t>
            </w:r>
            <w:r w:rsidRPr="1917DA39">
              <w:rPr>
                <w:rFonts w:eastAsiaTheme="minorEastAsia"/>
                <w:sz w:val="24"/>
                <w:szCs w:val="24"/>
              </w:rPr>
              <w:t xml:space="preserve"> Floor cash office</w:t>
            </w:r>
            <w:r>
              <w:rPr>
                <w:rFonts w:eastAsiaTheme="minorEastAsia"/>
                <w:sz w:val="24"/>
                <w:szCs w:val="24"/>
              </w:rPr>
              <w:t xml:space="preserve">, with a 300mm hatch at the counter. Signage and floor markings </w:t>
            </w:r>
            <w:r>
              <w:rPr>
                <w:rFonts w:eastAsiaTheme="minorEastAsia"/>
                <w:sz w:val="24"/>
                <w:szCs w:val="24"/>
              </w:rPr>
              <w:lastRenderedPageBreak/>
              <w:t>will be in situ to inform visitors where to stand, at least 1M from the screens.</w:t>
            </w:r>
          </w:p>
          <w:p w14:paraId="74B69B09" w14:textId="77777777" w:rsidR="00D01247" w:rsidRDefault="00D01247" w:rsidP="1917DA39">
            <w:pPr>
              <w:pStyle w:val="ListParagraph"/>
              <w:ind w:left="435"/>
              <w:jc w:val="both"/>
              <w:rPr>
                <w:rFonts w:eastAsiaTheme="minorEastAsia"/>
                <w:b/>
                <w:bCs/>
                <w:sz w:val="24"/>
                <w:szCs w:val="24"/>
              </w:rPr>
            </w:pPr>
          </w:p>
          <w:p w14:paraId="3C4E7BDA" w14:textId="42F96579" w:rsidR="00CD53FC" w:rsidRPr="005B0A84" w:rsidRDefault="00B86990" w:rsidP="1917DA39">
            <w:pPr>
              <w:pStyle w:val="ListParagraph"/>
              <w:ind w:left="435"/>
              <w:jc w:val="both"/>
              <w:rPr>
                <w:rFonts w:eastAsiaTheme="minorEastAsia"/>
                <w:b/>
                <w:bCs/>
                <w:sz w:val="24"/>
                <w:szCs w:val="24"/>
              </w:rPr>
            </w:pPr>
            <w:r w:rsidRPr="1917DA39">
              <w:rPr>
                <w:rFonts w:eastAsiaTheme="minorEastAsia"/>
                <w:b/>
                <w:bCs/>
                <w:sz w:val="24"/>
                <w:szCs w:val="24"/>
              </w:rPr>
              <w:t>Procedural</w:t>
            </w:r>
          </w:p>
          <w:p w14:paraId="33A2D9BB" w14:textId="5850F5BD" w:rsidR="00D64F25" w:rsidRPr="00712A13" w:rsidRDefault="6C2F3E18" w:rsidP="0068615C">
            <w:pPr>
              <w:pStyle w:val="ListParagraph"/>
              <w:numPr>
                <w:ilvl w:val="0"/>
                <w:numId w:val="18"/>
              </w:numPr>
              <w:jc w:val="both"/>
              <w:rPr>
                <w:rFonts w:eastAsiaTheme="minorEastAsia"/>
                <w:sz w:val="24"/>
                <w:szCs w:val="24"/>
              </w:rPr>
            </w:pPr>
            <w:r w:rsidRPr="1917DA39">
              <w:rPr>
                <w:rFonts w:eastAsiaTheme="minorEastAsia"/>
                <w:sz w:val="24"/>
                <w:szCs w:val="24"/>
              </w:rPr>
              <w:t>Office staff should ensure that other staff in the area know that they are there, especially if they work alone</w:t>
            </w:r>
            <w:r w:rsidR="003A6D92">
              <w:rPr>
                <w:rFonts w:eastAsiaTheme="minorEastAsia"/>
                <w:sz w:val="24"/>
                <w:szCs w:val="24"/>
              </w:rPr>
              <w:t xml:space="preserve">; to support this, a detailed rota will be </w:t>
            </w:r>
            <w:r w:rsidR="00DA0611">
              <w:rPr>
                <w:rFonts w:eastAsiaTheme="minorEastAsia"/>
                <w:sz w:val="24"/>
                <w:szCs w:val="24"/>
              </w:rPr>
              <w:t>recorded and operated</w:t>
            </w:r>
            <w:r w:rsidR="00204B0E">
              <w:rPr>
                <w:rFonts w:eastAsiaTheme="minorEastAsia"/>
                <w:sz w:val="24"/>
                <w:szCs w:val="24"/>
              </w:rPr>
              <w:t xml:space="preserve">, this will include </w:t>
            </w:r>
            <w:r w:rsidR="00091839">
              <w:rPr>
                <w:rFonts w:eastAsiaTheme="minorEastAsia"/>
                <w:sz w:val="24"/>
                <w:szCs w:val="24"/>
              </w:rPr>
              <w:t xml:space="preserve">both </w:t>
            </w:r>
            <w:r w:rsidR="00204B0E">
              <w:rPr>
                <w:rFonts w:eastAsiaTheme="minorEastAsia"/>
                <w:sz w:val="24"/>
                <w:szCs w:val="24"/>
              </w:rPr>
              <w:t>home working and office hours</w:t>
            </w:r>
            <w:r w:rsidRPr="1917DA39">
              <w:rPr>
                <w:rFonts w:eastAsiaTheme="minorEastAsia"/>
                <w:sz w:val="24"/>
                <w:szCs w:val="24"/>
              </w:rPr>
              <w:t>.</w:t>
            </w:r>
          </w:p>
          <w:p w14:paraId="0DA909D3" w14:textId="44ECFB6D" w:rsidR="00AF4E40" w:rsidRDefault="4D5C013A" w:rsidP="0068615C">
            <w:pPr>
              <w:pStyle w:val="ListParagraph"/>
              <w:numPr>
                <w:ilvl w:val="0"/>
                <w:numId w:val="18"/>
              </w:numPr>
              <w:jc w:val="both"/>
              <w:rPr>
                <w:rFonts w:eastAsiaTheme="minorEastAsia"/>
              </w:rPr>
            </w:pPr>
            <w:r w:rsidRPr="1917DA39">
              <w:rPr>
                <w:rFonts w:eastAsiaTheme="minorEastAsia"/>
                <w:sz w:val="24"/>
                <w:szCs w:val="24"/>
              </w:rPr>
              <w:t xml:space="preserve">All work and operations within the building must be </w:t>
            </w:r>
            <w:r w:rsidRPr="1917DA39">
              <w:rPr>
                <w:rFonts w:eastAsiaTheme="minorEastAsia"/>
              </w:rPr>
              <w:t>approved by</w:t>
            </w:r>
            <w:r w:rsidRPr="1917DA39">
              <w:rPr>
                <w:rFonts w:eastAsiaTheme="minorEastAsia"/>
                <w:sz w:val="24"/>
                <w:szCs w:val="24"/>
              </w:rPr>
              <w:t xml:space="preserve"> the Students’ Association </w:t>
            </w:r>
            <w:r w:rsidR="00091839">
              <w:rPr>
                <w:rFonts w:eastAsiaTheme="minorEastAsia"/>
                <w:sz w:val="24"/>
                <w:szCs w:val="24"/>
              </w:rPr>
              <w:t>Acting</w:t>
            </w:r>
            <w:r w:rsidRPr="1917DA39">
              <w:rPr>
                <w:rFonts w:eastAsiaTheme="minorEastAsia"/>
                <w:sz w:val="24"/>
                <w:szCs w:val="24"/>
              </w:rPr>
              <w:t xml:space="preserve"> Building Supervisor/Operations Manager.</w:t>
            </w:r>
          </w:p>
          <w:p w14:paraId="6CD0F0C3" w14:textId="2B84D67C" w:rsidR="00226D08" w:rsidRDefault="55C32CB0" w:rsidP="0068615C">
            <w:pPr>
              <w:pStyle w:val="ListParagraph"/>
              <w:numPr>
                <w:ilvl w:val="0"/>
                <w:numId w:val="18"/>
              </w:numPr>
              <w:jc w:val="both"/>
              <w:rPr>
                <w:rFonts w:eastAsiaTheme="minorEastAsia"/>
                <w:sz w:val="24"/>
                <w:szCs w:val="24"/>
              </w:rPr>
            </w:pPr>
            <w:r w:rsidRPr="1917DA39">
              <w:rPr>
                <w:rFonts w:eastAsiaTheme="minorEastAsia"/>
                <w:sz w:val="24"/>
                <w:szCs w:val="24"/>
              </w:rPr>
              <w:t>S</w:t>
            </w:r>
            <w:r w:rsidR="341A49EE" w:rsidRPr="1917DA39">
              <w:rPr>
                <w:rFonts w:eastAsiaTheme="minorEastAsia"/>
                <w:sz w:val="24"/>
                <w:szCs w:val="24"/>
              </w:rPr>
              <w:t>o far as is reasonably practicable, s</w:t>
            </w:r>
            <w:r w:rsidRPr="1917DA39">
              <w:rPr>
                <w:rFonts w:eastAsiaTheme="minorEastAsia"/>
                <w:sz w:val="24"/>
                <w:szCs w:val="24"/>
              </w:rPr>
              <w:t xml:space="preserve">taff </w:t>
            </w:r>
            <w:r w:rsidR="341A49EE" w:rsidRPr="1917DA39">
              <w:rPr>
                <w:rFonts w:eastAsiaTheme="minorEastAsia"/>
                <w:sz w:val="24"/>
                <w:szCs w:val="24"/>
              </w:rPr>
              <w:t>must</w:t>
            </w:r>
            <w:r w:rsidRPr="1917DA39">
              <w:rPr>
                <w:rFonts w:eastAsiaTheme="minorEastAsia"/>
                <w:sz w:val="24"/>
                <w:szCs w:val="24"/>
              </w:rPr>
              <w:t xml:space="preserve"> use dedicated display screen equipment and workstations, and not share such equipment with other</w:t>
            </w:r>
            <w:r w:rsidR="341A49EE" w:rsidRPr="1917DA39">
              <w:rPr>
                <w:rFonts w:eastAsiaTheme="minorEastAsia"/>
                <w:sz w:val="24"/>
                <w:szCs w:val="24"/>
              </w:rPr>
              <w:t>s.</w:t>
            </w:r>
          </w:p>
          <w:p w14:paraId="22252FE3" w14:textId="52766661" w:rsidR="00E35E02" w:rsidRDefault="341A49EE" w:rsidP="0068615C">
            <w:pPr>
              <w:pStyle w:val="ListParagraph"/>
              <w:numPr>
                <w:ilvl w:val="0"/>
                <w:numId w:val="18"/>
              </w:numPr>
              <w:jc w:val="both"/>
              <w:rPr>
                <w:rFonts w:eastAsiaTheme="minorEastAsia"/>
                <w:sz w:val="24"/>
                <w:szCs w:val="24"/>
              </w:rPr>
            </w:pPr>
            <w:r w:rsidRPr="1917DA39">
              <w:rPr>
                <w:rFonts w:eastAsiaTheme="minorEastAsia"/>
                <w:sz w:val="24"/>
                <w:szCs w:val="24"/>
              </w:rPr>
              <w:t xml:space="preserve">Where equipment must be shared, </w:t>
            </w:r>
            <w:r w:rsidR="259ECD37" w:rsidRPr="1917DA39">
              <w:rPr>
                <w:rFonts w:eastAsiaTheme="minorEastAsia"/>
                <w:sz w:val="24"/>
                <w:szCs w:val="24"/>
              </w:rPr>
              <w:t xml:space="preserve">it must be disinfected with </w:t>
            </w:r>
            <w:r w:rsidR="76EE4E7E" w:rsidRPr="1917DA39">
              <w:rPr>
                <w:rFonts w:eastAsiaTheme="minorEastAsia"/>
                <w:sz w:val="24"/>
                <w:szCs w:val="24"/>
              </w:rPr>
              <w:t>30-70% Propan-2-ol</w:t>
            </w:r>
            <w:r w:rsidR="5A0C1118" w:rsidRPr="1917DA39">
              <w:rPr>
                <w:rFonts w:eastAsiaTheme="minorEastAsia"/>
                <w:sz w:val="24"/>
                <w:szCs w:val="24"/>
              </w:rPr>
              <w:t xml:space="preserve"> or an </w:t>
            </w:r>
            <w:r w:rsidR="4B8527C3" w:rsidRPr="1917DA39">
              <w:rPr>
                <w:rFonts w:eastAsiaTheme="minorEastAsia"/>
                <w:sz w:val="24"/>
                <w:szCs w:val="24"/>
              </w:rPr>
              <w:t xml:space="preserve">equivalent </w:t>
            </w:r>
            <w:r w:rsidR="5A0C1118" w:rsidRPr="1917DA39">
              <w:rPr>
                <w:rFonts w:eastAsiaTheme="minorEastAsia"/>
                <w:sz w:val="24"/>
                <w:szCs w:val="24"/>
              </w:rPr>
              <w:t xml:space="preserve">Covid safe </w:t>
            </w:r>
            <w:r w:rsidR="4B8527C3" w:rsidRPr="1917DA39">
              <w:rPr>
                <w:rFonts w:eastAsiaTheme="minorEastAsia"/>
                <w:sz w:val="24"/>
                <w:szCs w:val="24"/>
              </w:rPr>
              <w:t>cleaning product</w:t>
            </w:r>
            <w:r w:rsidR="259ECD37" w:rsidRPr="1917DA39">
              <w:rPr>
                <w:rFonts w:eastAsiaTheme="minorEastAsia"/>
                <w:sz w:val="24"/>
                <w:szCs w:val="24"/>
              </w:rPr>
              <w:t>.</w:t>
            </w:r>
          </w:p>
          <w:p w14:paraId="2361245C" w14:textId="18D4CF2F" w:rsidR="00BD43EB" w:rsidRDefault="00854AB1" w:rsidP="0068615C">
            <w:pPr>
              <w:pStyle w:val="ListParagraph"/>
              <w:numPr>
                <w:ilvl w:val="0"/>
                <w:numId w:val="18"/>
              </w:numPr>
              <w:jc w:val="both"/>
              <w:rPr>
                <w:rFonts w:eastAsiaTheme="minorEastAsia"/>
                <w:sz w:val="24"/>
                <w:szCs w:val="24"/>
              </w:rPr>
            </w:pPr>
            <w:r w:rsidRPr="1917DA39">
              <w:rPr>
                <w:rFonts w:eastAsiaTheme="minorEastAsia"/>
                <w:sz w:val="24"/>
                <w:szCs w:val="24"/>
              </w:rPr>
              <w:t>Staff must maintain a social distance of at least 2 metres</w:t>
            </w:r>
            <w:r w:rsidR="607B1E19" w:rsidRPr="1917DA39">
              <w:rPr>
                <w:rFonts w:eastAsiaTheme="minorEastAsia"/>
                <w:sz w:val="24"/>
                <w:szCs w:val="24"/>
              </w:rPr>
              <w:t>, including meetings and discussions</w:t>
            </w:r>
            <w:r w:rsidRPr="1917DA39">
              <w:rPr>
                <w:rFonts w:eastAsiaTheme="minorEastAsia"/>
                <w:sz w:val="24"/>
                <w:szCs w:val="24"/>
              </w:rPr>
              <w:t>.</w:t>
            </w:r>
            <w:r w:rsidR="1BF8239F" w:rsidRPr="1917DA39">
              <w:rPr>
                <w:rFonts w:eastAsiaTheme="minorEastAsia"/>
                <w:sz w:val="24"/>
                <w:szCs w:val="24"/>
              </w:rPr>
              <w:t xml:space="preserve"> The advice above for passing in corridors also applies.</w:t>
            </w:r>
            <w:r w:rsidR="5C5570F5" w:rsidRPr="1917DA39">
              <w:rPr>
                <w:rFonts w:eastAsiaTheme="minorEastAsia"/>
                <w:sz w:val="24"/>
                <w:szCs w:val="24"/>
              </w:rPr>
              <w:t xml:space="preserve"> Where 2 metres separation cannot be maintained (e.g. walking past a desk to a door)</w:t>
            </w:r>
            <w:r w:rsidR="607B1E19" w:rsidRPr="1917DA39">
              <w:rPr>
                <w:rFonts w:eastAsiaTheme="minorEastAsia"/>
                <w:sz w:val="24"/>
                <w:szCs w:val="24"/>
              </w:rPr>
              <w:t xml:space="preserve">, it is </w:t>
            </w:r>
            <w:r w:rsidR="784B4191" w:rsidRPr="1917DA39">
              <w:rPr>
                <w:rFonts w:eastAsiaTheme="minorEastAsia"/>
                <w:sz w:val="24"/>
                <w:szCs w:val="24"/>
              </w:rPr>
              <w:t xml:space="preserve">recommended that </w:t>
            </w:r>
            <w:r w:rsidR="607B1E19" w:rsidRPr="1917DA39">
              <w:rPr>
                <w:rFonts w:eastAsiaTheme="minorEastAsia"/>
                <w:sz w:val="24"/>
                <w:szCs w:val="24"/>
              </w:rPr>
              <w:t>staff should face away as they pass.</w:t>
            </w:r>
          </w:p>
          <w:p w14:paraId="0BBB3DB4" w14:textId="575C8761" w:rsidR="001B07EB" w:rsidRPr="00F96898" w:rsidRDefault="001B07EB" w:rsidP="0068615C">
            <w:pPr>
              <w:pStyle w:val="ListParagraph"/>
              <w:numPr>
                <w:ilvl w:val="0"/>
                <w:numId w:val="18"/>
              </w:numPr>
              <w:jc w:val="both"/>
              <w:rPr>
                <w:rFonts w:eastAsiaTheme="minorEastAsia"/>
                <w:sz w:val="24"/>
                <w:szCs w:val="24"/>
              </w:rPr>
            </w:pPr>
            <w:r>
              <w:rPr>
                <w:rFonts w:eastAsiaTheme="minorEastAsia"/>
                <w:sz w:val="24"/>
                <w:szCs w:val="24"/>
              </w:rPr>
              <w:t>Further to this, staff will be required to wear face covering</w:t>
            </w:r>
            <w:r w:rsidR="00B2318B">
              <w:rPr>
                <w:rFonts w:eastAsiaTheme="minorEastAsia"/>
                <w:sz w:val="24"/>
                <w:szCs w:val="24"/>
              </w:rPr>
              <w:t>s</w:t>
            </w:r>
            <w:r>
              <w:rPr>
                <w:rFonts w:eastAsiaTheme="minorEastAsia"/>
                <w:sz w:val="24"/>
                <w:szCs w:val="24"/>
              </w:rPr>
              <w:t xml:space="preserve"> in circulation </w:t>
            </w:r>
            <w:r w:rsidR="00B2318B">
              <w:rPr>
                <w:rFonts w:eastAsiaTheme="minorEastAsia"/>
                <w:sz w:val="24"/>
                <w:szCs w:val="24"/>
              </w:rPr>
              <w:t xml:space="preserve">and communal </w:t>
            </w:r>
            <w:r>
              <w:rPr>
                <w:rFonts w:eastAsiaTheme="minorEastAsia"/>
                <w:sz w:val="24"/>
                <w:szCs w:val="24"/>
              </w:rPr>
              <w:t>areas</w:t>
            </w:r>
            <w:r w:rsidR="00B2318B">
              <w:rPr>
                <w:rFonts w:eastAsiaTheme="minorEastAsia"/>
                <w:sz w:val="24"/>
                <w:szCs w:val="24"/>
              </w:rPr>
              <w:t>.</w:t>
            </w:r>
            <w:r>
              <w:rPr>
                <w:rFonts w:eastAsiaTheme="minorEastAsia"/>
                <w:sz w:val="24"/>
                <w:szCs w:val="24"/>
              </w:rPr>
              <w:t xml:space="preserve"> </w:t>
            </w:r>
          </w:p>
          <w:p w14:paraId="15AEFC31" w14:textId="4E23DC3B" w:rsidR="00845869" w:rsidRDefault="3438560E" w:rsidP="0068615C">
            <w:pPr>
              <w:pStyle w:val="ListParagraph"/>
              <w:numPr>
                <w:ilvl w:val="0"/>
                <w:numId w:val="18"/>
              </w:numPr>
              <w:jc w:val="both"/>
              <w:rPr>
                <w:rFonts w:eastAsiaTheme="minorEastAsia"/>
                <w:sz w:val="24"/>
                <w:szCs w:val="24"/>
              </w:rPr>
            </w:pPr>
            <w:r w:rsidRPr="1917DA39">
              <w:rPr>
                <w:rFonts w:eastAsiaTheme="minorEastAsia"/>
                <w:sz w:val="24"/>
                <w:szCs w:val="24"/>
              </w:rPr>
              <w:t xml:space="preserve">The </w:t>
            </w:r>
            <w:r w:rsidR="0F65F5D8" w:rsidRPr="1917DA39">
              <w:rPr>
                <w:rFonts w:eastAsiaTheme="minorEastAsia"/>
                <w:sz w:val="24"/>
                <w:szCs w:val="24"/>
              </w:rPr>
              <w:t>occupancy of an</w:t>
            </w:r>
            <w:r w:rsidR="06E708AE" w:rsidRPr="1917DA39">
              <w:rPr>
                <w:rFonts w:eastAsiaTheme="minorEastAsia"/>
                <w:sz w:val="24"/>
                <w:szCs w:val="24"/>
              </w:rPr>
              <w:t>y workspace</w:t>
            </w:r>
            <w:r w:rsidR="0F65F5D8" w:rsidRPr="1917DA39">
              <w:rPr>
                <w:rFonts w:eastAsiaTheme="minorEastAsia"/>
                <w:sz w:val="24"/>
                <w:szCs w:val="24"/>
              </w:rPr>
              <w:t xml:space="preserve"> will be determined by the floor area and will allow approx. </w:t>
            </w:r>
            <w:r w:rsidR="2389702A" w:rsidRPr="1917DA39">
              <w:rPr>
                <w:rFonts w:eastAsiaTheme="minorEastAsia"/>
                <w:sz w:val="24"/>
                <w:szCs w:val="24"/>
              </w:rPr>
              <w:t xml:space="preserve">4 </w:t>
            </w:r>
            <w:r w:rsidR="0F65F5D8" w:rsidRPr="1917DA39">
              <w:rPr>
                <w:rFonts w:eastAsiaTheme="minorEastAsia"/>
                <w:sz w:val="24"/>
                <w:szCs w:val="24"/>
              </w:rPr>
              <w:t>square metres per person</w:t>
            </w:r>
            <w:r w:rsidR="14F85BAE" w:rsidRPr="1917DA39">
              <w:rPr>
                <w:rFonts w:eastAsiaTheme="minorEastAsia"/>
                <w:sz w:val="24"/>
                <w:szCs w:val="24"/>
              </w:rPr>
              <w:t>; this has been</w:t>
            </w:r>
            <w:r w:rsidR="7D66B3B3" w:rsidRPr="1917DA39">
              <w:rPr>
                <w:rFonts w:eastAsiaTheme="minorEastAsia"/>
                <w:sz w:val="24"/>
                <w:szCs w:val="24"/>
              </w:rPr>
              <w:t xml:space="preserve"> calculated for each operational area at SASA and is </w:t>
            </w:r>
            <w:r w:rsidR="09600220" w:rsidRPr="1917DA39">
              <w:rPr>
                <w:rFonts w:eastAsiaTheme="minorEastAsia"/>
                <w:sz w:val="24"/>
                <w:szCs w:val="24"/>
              </w:rPr>
              <w:t>further detailed in the Tier 3 documentation.</w:t>
            </w:r>
          </w:p>
          <w:p w14:paraId="63797CF9" w14:textId="63C17F8D" w:rsidR="00D80B33" w:rsidRPr="00D80B33" w:rsidRDefault="00D80B33" w:rsidP="0068615C">
            <w:pPr>
              <w:pStyle w:val="ListParagraph"/>
              <w:numPr>
                <w:ilvl w:val="0"/>
                <w:numId w:val="18"/>
              </w:numPr>
              <w:jc w:val="both"/>
              <w:rPr>
                <w:rFonts w:eastAsiaTheme="minorEastAsia"/>
                <w:sz w:val="24"/>
                <w:szCs w:val="24"/>
              </w:rPr>
            </w:pPr>
            <w:r w:rsidRPr="1917DA39">
              <w:rPr>
                <w:rFonts w:eastAsiaTheme="minorEastAsia"/>
                <w:sz w:val="24"/>
                <w:szCs w:val="24"/>
              </w:rPr>
              <w:t>Staff will wash their hands in soapy hot water for 20 seconds at frequent intervals, and on arrival at and on departure from the</w:t>
            </w:r>
            <w:r w:rsidR="00C751CF" w:rsidRPr="1917DA39">
              <w:rPr>
                <w:rFonts w:eastAsiaTheme="minorEastAsia"/>
                <w:sz w:val="24"/>
                <w:szCs w:val="24"/>
              </w:rPr>
              <w:t xml:space="preserve"> workplace</w:t>
            </w:r>
            <w:r w:rsidRPr="1917DA39">
              <w:rPr>
                <w:rFonts w:eastAsiaTheme="minorEastAsia"/>
                <w:sz w:val="24"/>
                <w:szCs w:val="24"/>
              </w:rPr>
              <w:t>.</w:t>
            </w:r>
          </w:p>
          <w:p w14:paraId="46BC516C" w14:textId="4A84FC00" w:rsidR="00D80B33" w:rsidRPr="00D80B33" w:rsidRDefault="00D80B33" w:rsidP="0068615C">
            <w:pPr>
              <w:pStyle w:val="ListParagraph"/>
              <w:numPr>
                <w:ilvl w:val="0"/>
                <w:numId w:val="18"/>
              </w:numPr>
              <w:jc w:val="both"/>
              <w:rPr>
                <w:rFonts w:eastAsiaTheme="minorEastAsia"/>
                <w:sz w:val="24"/>
                <w:szCs w:val="24"/>
              </w:rPr>
            </w:pPr>
            <w:r w:rsidRPr="1917DA39">
              <w:rPr>
                <w:rFonts w:eastAsiaTheme="minorEastAsia"/>
                <w:sz w:val="24"/>
                <w:szCs w:val="24"/>
              </w:rPr>
              <w:t xml:space="preserve">Signs will be placed at each washbasin, showing the correct procedure for handwashing. An adequate supply of soap must be kept at each basin and </w:t>
            </w:r>
            <w:r w:rsidR="009F22A3" w:rsidRPr="1917DA39">
              <w:rPr>
                <w:rFonts w:eastAsiaTheme="minorEastAsia"/>
                <w:sz w:val="24"/>
                <w:szCs w:val="24"/>
              </w:rPr>
              <w:t>checked routinely</w:t>
            </w:r>
            <w:r w:rsidRPr="1917DA39">
              <w:rPr>
                <w:rFonts w:eastAsiaTheme="minorEastAsia"/>
                <w:sz w:val="24"/>
                <w:szCs w:val="24"/>
              </w:rPr>
              <w:t>.</w:t>
            </w:r>
          </w:p>
          <w:p w14:paraId="5D6DB469" w14:textId="477FD1B5" w:rsidR="00AE1188" w:rsidRDefault="00AE1188" w:rsidP="0068615C">
            <w:pPr>
              <w:pStyle w:val="ListParagraph"/>
              <w:numPr>
                <w:ilvl w:val="0"/>
                <w:numId w:val="18"/>
              </w:numPr>
              <w:jc w:val="both"/>
              <w:rPr>
                <w:rFonts w:eastAsiaTheme="minorEastAsia"/>
                <w:sz w:val="24"/>
                <w:szCs w:val="24"/>
              </w:rPr>
            </w:pPr>
            <w:r w:rsidRPr="1917DA39">
              <w:rPr>
                <w:rFonts w:eastAsiaTheme="minorEastAsia"/>
                <w:sz w:val="24"/>
                <w:szCs w:val="24"/>
              </w:rPr>
              <w:t xml:space="preserve">Coughs and sneezes must be caught in paper tissues or </w:t>
            </w:r>
            <w:r w:rsidR="399DB09A" w:rsidRPr="1917DA39">
              <w:rPr>
                <w:rFonts w:eastAsiaTheme="minorEastAsia"/>
                <w:sz w:val="24"/>
                <w:szCs w:val="24"/>
              </w:rPr>
              <w:t>crook of the elbows</w:t>
            </w:r>
            <w:r w:rsidRPr="1917DA39">
              <w:rPr>
                <w:rFonts w:eastAsiaTheme="minorEastAsia"/>
                <w:sz w:val="24"/>
                <w:szCs w:val="24"/>
              </w:rPr>
              <w:t>.</w:t>
            </w:r>
          </w:p>
          <w:p w14:paraId="72129E1C" w14:textId="76BFB4B0" w:rsidR="007D35C2" w:rsidRPr="00AE761E" w:rsidRDefault="009335EC" w:rsidP="0068615C">
            <w:pPr>
              <w:pStyle w:val="ListParagraph"/>
              <w:numPr>
                <w:ilvl w:val="0"/>
                <w:numId w:val="18"/>
              </w:numPr>
              <w:jc w:val="both"/>
              <w:rPr>
                <w:rFonts w:eastAsiaTheme="minorEastAsia"/>
                <w:sz w:val="24"/>
                <w:szCs w:val="24"/>
              </w:rPr>
            </w:pPr>
            <w:r w:rsidRPr="1917DA39">
              <w:rPr>
                <w:rStyle w:val="EstatesRiskAssessmentformfilling"/>
                <w:rFonts w:eastAsiaTheme="minorEastAsia"/>
                <w:sz w:val="24"/>
                <w:szCs w:val="24"/>
              </w:rPr>
              <w:t>All workers will use disposable paper tissues to capture such droplets</w:t>
            </w:r>
            <w:r w:rsidR="00316BDB" w:rsidRPr="1917DA39">
              <w:rPr>
                <w:rStyle w:val="EstatesRiskAssessmentformfilling"/>
                <w:rFonts w:eastAsiaTheme="minorEastAsia"/>
                <w:sz w:val="24"/>
                <w:szCs w:val="24"/>
              </w:rPr>
              <w:t xml:space="preserve"> </w:t>
            </w:r>
            <w:r w:rsidRPr="1917DA39">
              <w:rPr>
                <w:rStyle w:val="EstatesRiskAssessmentformfilling"/>
                <w:rFonts w:eastAsiaTheme="minorEastAsia"/>
                <w:sz w:val="24"/>
                <w:szCs w:val="24"/>
              </w:rPr>
              <w:t xml:space="preserve">and will dispose of the tissues in plastic liners. </w:t>
            </w:r>
            <w:r w:rsidRPr="1917DA39">
              <w:rPr>
                <w:rFonts w:eastAsiaTheme="minorEastAsia"/>
                <w:sz w:val="24"/>
                <w:szCs w:val="24"/>
              </w:rPr>
              <w:t xml:space="preserve">Used disposable gloves and tissues will be placed in a bag in domestic waste bins, and full bags will be tied up and dealt with according to the risk assessments for handling waste (see Appendices </w:t>
            </w:r>
            <w:r w:rsidR="00D8128E" w:rsidRPr="1917DA39">
              <w:rPr>
                <w:rFonts w:eastAsiaTheme="minorEastAsia"/>
                <w:sz w:val="24"/>
                <w:szCs w:val="24"/>
              </w:rPr>
              <w:t>1</w:t>
            </w:r>
            <w:r w:rsidRPr="1917DA39">
              <w:rPr>
                <w:rFonts w:eastAsiaTheme="minorEastAsia"/>
                <w:sz w:val="24"/>
                <w:szCs w:val="24"/>
              </w:rPr>
              <w:t xml:space="preserve"> and </w:t>
            </w:r>
            <w:r w:rsidR="00D8128E" w:rsidRPr="1917DA39">
              <w:rPr>
                <w:rFonts w:eastAsiaTheme="minorEastAsia"/>
                <w:sz w:val="24"/>
                <w:szCs w:val="24"/>
              </w:rPr>
              <w:t>2</w:t>
            </w:r>
            <w:r w:rsidRPr="1917DA39">
              <w:rPr>
                <w:rFonts w:eastAsiaTheme="minorEastAsia"/>
                <w:sz w:val="24"/>
                <w:szCs w:val="24"/>
              </w:rPr>
              <w:t>)</w:t>
            </w:r>
            <w:r w:rsidRPr="1917DA39">
              <w:rPr>
                <w:rFonts w:eastAsiaTheme="minorEastAsia"/>
                <w:color w:val="FF0000"/>
                <w:sz w:val="24"/>
                <w:szCs w:val="24"/>
              </w:rPr>
              <w:t xml:space="preserve">. </w:t>
            </w:r>
          </w:p>
          <w:p w14:paraId="5F4D714E" w14:textId="77777777" w:rsidR="00AE761E" w:rsidRDefault="00AE761E" w:rsidP="0068615C">
            <w:pPr>
              <w:pStyle w:val="ListParagraph"/>
              <w:numPr>
                <w:ilvl w:val="0"/>
                <w:numId w:val="18"/>
              </w:numPr>
              <w:jc w:val="both"/>
              <w:rPr>
                <w:rFonts w:eastAsiaTheme="minorEastAsia"/>
                <w:sz w:val="24"/>
                <w:szCs w:val="24"/>
              </w:rPr>
            </w:pPr>
            <w:r w:rsidRPr="1917DA39">
              <w:rPr>
                <w:rFonts w:eastAsiaTheme="minorEastAsia"/>
                <w:sz w:val="24"/>
                <w:szCs w:val="24"/>
              </w:rPr>
              <w:t>Desks must be cleared at the end of each day to allow cleaners to wash down surfaces.</w:t>
            </w:r>
          </w:p>
          <w:p w14:paraId="7B82ADAB" w14:textId="3900A4AA" w:rsidR="00AE761E" w:rsidRPr="0017082C" w:rsidRDefault="00AE761E" w:rsidP="0068615C">
            <w:pPr>
              <w:pStyle w:val="ListParagraph"/>
              <w:numPr>
                <w:ilvl w:val="0"/>
                <w:numId w:val="18"/>
              </w:numPr>
              <w:jc w:val="both"/>
              <w:rPr>
                <w:rFonts w:eastAsiaTheme="minorEastAsia"/>
                <w:sz w:val="24"/>
                <w:szCs w:val="24"/>
              </w:rPr>
            </w:pPr>
            <w:r w:rsidRPr="1917DA39">
              <w:rPr>
                <w:rFonts w:eastAsiaTheme="minorEastAsia"/>
                <w:sz w:val="24"/>
                <w:szCs w:val="24"/>
              </w:rPr>
              <w:t>Cleaners will wash floors and other surfaces with warm water and soap or detergent.</w:t>
            </w:r>
          </w:p>
          <w:p w14:paraId="04F78612" w14:textId="37F02129" w:rsidR="00AE761E" w:rsidRPr="00AE761E" w:rsidRDefault="0017082C" w:rsidP="0068615C">
            <w:pPr>
              <w:pStyle w:val="ListParagraph"/>
              <w:numPr>
                <w:ilvl w:val="0"/>
                <w:numId w:val="18"/>
              </w:numPr>
              <w:jc w:val="both"/>
              <w:rPr>
                <w:rFonts w:eastAsiaTheme="minorEastAsia"/>
                <w:sz w:val="24"/>
                <w:szCs w:val="24"/>
              </w:rPr>
            </w:pPr>
            <w:r w:rsidRPr="1917DA39">
              <w:rPr>
                <w:rFonts w:eastAsiaTheme="minorEastAsia"/>
                <w:sz w:val="24"/>
                <w:szCs w:val="24"/>
              </w:rPr>
              <w:lastRenderedPageBreak/>
              <w:t xml:space="preserve">In an emergency evacuation, staff should comply with normal procedures, i.e. as shown on the fire action notices. Staff should evacuate </w:t>
            </w:r>
            <w:r w:rsidR="004561BC">
              <w:rPr>
                <w:rFonts w:eastAsiaTheme="minorEastAsia"/>
                <w:sz w:val="24"/>
                <w:szCs w:val="24"/>
              </w:rPr>
              <w:t>the</w:t>
            </w:r>
            <w:r w:rsidRPr="1917DA39">
              <w:rPr>
                <w:rFonts w:eastAsiaTheme="minorEastAsia"/>
                <w:sz w:val="24"/>
                <w:szCs w:val="24"/>
              </w:rPr>
              <w:t xml:space="preserve"> building in an orderly manner and social distancing does not need to be complied with during the evacuation (the priority </w:t>
            </w:r>
            <w:r w:rsidR="00BE236F">
              <w:rPr>
                <w:rFonts w:eastAsiaTheme="minorEastAsia"/>
                <w:sz w:val="24"/>
                <w:szCs w:val="24"/>
              </w:rPr>
              <w:t>is safety</w:t>
            </w:r>
            <w:r w:rsidRPr="1917DA39">
              <w:rPr>
                <w:rFonts w:eastAsiaTheme="minorEastAsia"/>
                <w:sz w:val="24"/>
                <w:szCs w:val="24"/>
              </w:rPr>
              <w:t xml:space="preserve">). </w:t>
            </w:r>
          </w:p>
          <w:p w14:paraId="15FB7246" w14:textId="26AAE3F2" w:rsidR="0017082C" w:rsidRDefault="0017082C" w:rsidP="0068615C">
            <w:pPr>
              <w:pStyle w:val="ListParagraph"/>
              <w:numPr>
                <w:ilvl w:val="0"/>
                <w:numId w:val="18"/>
              </w:numPr>
              <w:jc w:val="both"/>
              <w:rPr>
                <w:sz w:val="24"/>
                <w:szCs w:val="24"/>
              </w:rPr>
            </w:pPr>
            <w:r w:rsidRPr="1917DA39">
              <w:rPr>
                <w:rFonts w:eastAsiaTheme="minorEastAsia"/>
                <w:sz w:val="24"/>
                <w:szCs w:val="24"/>
              </w:rPr>
              <w:t>Once out of the building, people should then ensure social distancing of 2</w:t>
            </w:r>
            <w:r w:rsidRPr="1917DA39">
              <w:rPr>
                <w:rFonts w:ascii="Calibri" w:eastAsia="Calibri" w:hAnsi="Calibri" w:cs="Arial"/>
                <w:sz w:val="24"/>
                <w:szCs w:val="24"/>
              </w:rPr>
              <w:t>M separation of staff at the Assembly Point; this will be managed by designated SASA staff members.</w:t>
            </w:r>
          </w:p>
          <w:p w14:paraId="4B987479" w14:textId="7748933F" w:rsidR="00813639" w:rsidRPr="00AE761E" w:rsidRDefault="0017082C" w:rsidP="0068615C">
            <w:pPr>
              <w:pStyle w:val="ListParagraph"/>
              <w:numPr>
                <w:ilvl w:val="0"/>
                <w:numId w:val="18"/>
              </w:numPr>
              <w:jc w:val="both"/>
              <w:rPr>
                <w:rFonts w:ascii="Calibri" w:eastAsia="Calibri" w:hAnsi="Calibri" w:cs="Arial"/>
                <w:sz w:val="24"/>
                <w:szCs w:val="24"/>
              </w:rPr>
            </w:pPr>
            <w:r w:rsidRPr="695580C3">
              <w:rPr>
                <w:rFonts w:ascii="Calibri" w:eastAsia="Calibri" w:hAnsi="Calibri" w:cs="Arial"/>
                <w:sz w:val="24"/>
                <w:szCs w:val="24"/>
              </w:rPr>
              <w:t xml:space="preserve"> SASA’s Emergency Evacuation Plan is detailed in Appendix 3 below.</w:t>
            </w:r>
          </w:p>
        </w:tc>
        <w:tc>
          <w:tcPr>
            <w:tcW w:w="190" w:type="pct"/>
            <w:shd w:val="clear" w:color="auto" w:fill="auto"/>
          </w:tcPr>
          <w:p w14:paraId="30A9793B" w14:textId="6DC339B7" w:rsidR="00813639" w:rsidRDefault="00813639" w:rsidP="00813639">
            <w:pPr>
              <w:rPr>
                <w:sz w:val="24"/>
                <w:szCs w:val="24"/>
              </w:rPr>
            </w:pPr>
          </w:p>
          <w:p w14:paraId="453ED61E" w14:textId="6DC339B7" w:rsidR="002D06E7" w:rsidRDefault="002D06E7" w:rsidP="00813639">
            <w:pPr>
              <w:rPr>
                <w:sz w:val="24"/>
                <w:szCs w:val="24"/>
              </w:rPr>
            </w:pPr>
          </w:p>
          <w:p w14:paraId="70EE15EA" w14:textId="6DC339B7" w:rsidR="002D06E7" w:rsidRDefault="002D06E7" w:rsidP="00813639">
            <w:pPr>
              <w:rPr>
                <w:sz w:val="24"/>
                <w:szCs w:val="24"/>
              </w:rPr>
            </w:pPr>
          </w:p>
          <w:p w14:paraId="37A368D5" w14:textId="6DC339B7" w:rsidR="002D06E7" w:rsidRDefault="002D06E7" w:rsidP="00813639">
            <w:pPr>
              <w:rPr>
                <w:sz w:val="24"/>
                <w:szCs w:val="24"/>
              </w:rPr>
            </w:pPr>
          </w:p>
          <w:p w14:paraId="324C4027" w14:textId="6DC339B7" w:rsidR="002D06E7" w:rsidRDefault="002D06E7" w:rsidP="00813639">
            <w:pPr>
              <w:rPr>
                <w:sz w:val="24"/>
                <w:szCs w:val="24"/>
              </w:rPr>
            </w:pPr>
            <w:r w:rsidRPr="2D91AD06">
              <w:rPr>
                <w:sz w:val="24"/>
                <w:szCs w:val="24"/>
              </w:rPr>
              <w:t>2</w:t>
            </w:r>
          </w:p>
          <w:p w14:paraId="3D7F60A3" w14:textId="6DC339B7" w:rsidR="00EF3C64" w:rsidRDefault="00EF3C64" w:rsidP="00813639">
            <w:pPr>
              <w:rPr>
                <w:sz w:val="24"/>
                <w:szCs w:val="24"/>
              </w:rPr>
            </w:pPr>
          </w:p>
          <w:p w14:paraId="7516FDF5" w14:textId="6DC339B7" w:rsidR="00EF3C64" w:rsidRDefault="00EF3C64" w:rsidP="00813639">
            <w:pPr>
              <w:rPr>
                <w:sz w:val="24"/>
                <w:szCs w:val="24"/>
              </w:rPr>
            </w:pPr>
          </w:p>
          <w:p w14:paraId="096B9443" w14:textId="6DC339B7" w:rsidR="00EF3C64" w:rsidRDefault="00EF3C64" w:rsidP="00813639">
            <w:pPr>
              <w:rPr>
                <w:sz w:val="24"/>
                <w:szCs w:val="24"/>
              </w:rPr>
            </w:pPr>
          </w:p>
          <w:p w14:paraId="0FC7E5A5" w14:textId="6DC339B7" w:rsidR="00EF3C64" w:rsidRDefault="00EF3C64" w:rsidP="00813639">
            <w:pPr>
              <w:rPr>
                <w:sz w:val="24"/>
                <w:szCs w:val="24"/>
              </w:rPr>
            </w:pPr>
          </w:p>
          <w:p w14:paraId="59EFB4A5" w14:textId="6DC339B7" w:rsidR="00EF3C64" w:rsidRDefault="00EF3C64" w:rsidP="00813639">
            <w:pPr>
              <w:rPr>
                <w:sz w:val="24"/>
                <w:szCs w:val="24"/>
              </w:rPr>
            </w:pPr>
          </w:p>
          <w:p w14:paraId="6D56D558" w14:textId="6DC339B7" w:rsidR="00EF3C64" w:rsidRDefault="00EF3C64" w:rsidP="00813639">
            <w:pPr>
              <w:rPr>
                <w:sz w:val="24"/>
                <w:szCs w:val="24"/>
              </w:rPr>
            </w:pPr>
          </w:p>
          <w:p w14:paraId="35DD3A0A" w14:textId="6DC339B7" w:rsidR="00EF3C64" w:rsidRDefault="00EF3C64" w:rsidP="00813639">
            <w:pPr>
              <w:rPr>
                <w:sz w:val="24"/>
                <w:szCs w:val="24"/>
              </w:rPr>
            </w:pPr>
          </w:p>
          <w:p w14:paraId="2A4A1FCE" w14:textId="6DC339B7" w:rsidR="00EF3C64" w:rsidRDefault="00EF3C64" w:rsidP="00813639">
            <w:pPr>
              <w:rPr>
                <w:sz w:val="24"/>
                <w:szCs w:val="24"/>
              </w:rPr>
            </w:pPr>
            <w:r w:rsidRPr="2D91AD06">
              <w:rPr>
                <w:sz w:val="24"/>
                <w:szCs w:val="24"/>
              </w:rPr>
              <w:t>2</w:t>
            </w:r>
          </w:p>
          <w:p w14:paraId="02770FAA" w14:textId="6DC339B7" w:rsidR="00EF3C64" w:rsidRDefault="00EF3C64" w:rsidP="00813639">
            <w:pPr>
              <w:rPr>
                <w:sz w:val="24"/>
                <w:szCs w:val="24"/>
              </w:rPr>
            </w:pPr>
          </w:p>
          <w:p w14:paraId="2B355832" w14:textId="6DC339B7" w:rsidR="00EF3C64" w:rsidRDefault="00EF3C64" w:rsidP="00813639">
            <w:pPr>
              <w:rPr>
                <w:sz w:val="24"/>
                <w:szCs w:val="24"/>
              </w:rPr>
            </w:pPr>
          </w:p>
          <w:p w14:paraId="690E1991" w14:textId="6DC339B7" w:rsidR="00EF3C64" w:rsidRDefault="00EF3C64" w:rsidP="00813639">
            <w:pPr>
              <w:rPr>
                <w:sz w:val="24"/>
                <w:szCs w:val="24"/>
              </w:rPr>
            </w:pPr>
          </w:p>
          <w:p w14:paraId="24EF95F6" w14:textId="6DC339B7" w:rsidR="00EF3C64" w:rsidRDefault="00EF3C64" w:rsidP="00813639">
            <w:pPr>
              <w:rPr>
                <w:sz w:val="24"/>
                <w:szCs w:val="24"/>
              </w:rPr>
            </w:pPr>
          </w:p>
          <w:p w14:paraId="6837A8C3" w14:textId="6DC339B7" w:rsidR="00EF3C64" w:rsidRDefault="00EF3C64" w:rsidP="00813639">
            <w:pPr>
              <w:rPr>
                <w:sz w:val="24"/>
                <w:szCs w:val="24"/>
              </w:rPr>
            </w:pPr>
          </w:p>
          <w:p w14:paraId="7D9C56F0" w14:textId="6DC339B7" w:rsidR="00EF3C64" w:rsidRDefault="00EF3C64" w:rsidP="00813639">
            <w:pPr>
              <w:rPr>
                <w:sz w:val="24"/>
                <w:szCs w:val="24"/>
              </w:rPr>
            </w:pPr>
          </w:p>
          <w:p w14:paraId="72AB1314" w14:textId="6DC339B7" w:rsidR="00EF3C64" w:rsidRDefault="00EF3C64" w:rsidP="00813639">
            <w:pPr>
              <w:rPr>
                <w:sz w:val="24"/>
                <w:szCs w:val="24"/>
              </w:rPr>
            </w:pPr>
          </w:p>
          <w:p w14:paraId="06F949C9" w14:textId="6DC339B7" w:rsidR="00EF3C64" w:rsidRDefault="00EF3C64" w:rsidP="00813639">
            <w:pPr>
              <w:rPr>
                <w:sz w:val="24"/>
                <w:szCs w:val="24"/>
              </w:rPr>
            </w:pPr>
            <w:r w:rsidRPr="2D91AD06">
              <w:rPr>
                <w:sz w:val="24"/>
                <w:szCs w:val="24"/>
              </w:rPr>
              <w:t>2</w:t>
            </w:r>
          </w:p>
          <w:p w14:paraId="50FDAEDC" w14:textId="6DC339B7" w:rsidR="00EF3C64" w:rsidRDefault="00EF3C64" w:rsidP="00813639">
            <w:pPr>
              <w:rPr>
                <w:sz w:val="24"/>
                <w:szCs w:val="24"/>
              </w:rPr>
            </w:pPr>
          </w:p>
          <w:p w14:paraId="7ABD9268" w14:textId="6DC339B7" w:rsidR="00EF3C64" w:rsidRDefault="00EF3C64" w:rsidP="00813639">
            <w:pPr>
              <w:rPr>
                <w:sz w:val="24"/>
                <w:szCs w:val="24"/>
              </w:rPr>
            </w:pPr>
          </w:p>
          <w:p w14:paraId="70F03F59" w14:textId="6DC339B7" w:rsidR="00EF3C64" w:rsidRDefault="00EF3C64" w:rsidP="00813639">
            <w:pPr>
              <w:rPr>
                <w:sz w:val="24"/>
                <w:szCs w:val="24"/>
              </w:rPr>
            </w:pPr>
          </w:p>
          <w:p w14:paraId="665F082D" w14:textId="6DC339B7" w:rsidR="00EF3C64" w:rsidRDefault="00EF3C64" w:rsidP="00813639">
            <w:pPr>
              <w:rPr>
                <w:sz w:val="24"/>
                <w:szCs w:val="24"/>
              </w:rPr>
            </w:pPr>
          </w:p>
          <w:p w14:paraId="32B92977" w14:textId="6DC339B7" w:rsidR="00EF3C64" w:rsidRPr="002D06E7" w:rsidRDefault="00EF3C64" w:rsidP="00813639">
            <w:pPr>
              <w:rPr>
                <w:sz w:val="24"/>
                <w:szCs w:val="24"/>
              </w:rPr>
            </w:pPr>
            <w:r w:rsidRPr="2D91AD06">
              <w:rPr>
                <w:sz w:val="24"/>
                <w:szCs w:val="24"/>
              </w:rPr>
              <w:t>3</w:t>
            </w:r>
          </w:p>
        </w:tc>
        <w:tc>
          <w:tcPr>
            <w:tcW w:w="95" w:type="pct"/>
            <w:shd w:val="clear" w:color="auto" w:fill="auto"/>
          </w:tcPr>
          <w:p w14:paraId="1D0653B6" w14:textId="02B4BC2B" w:rsidR="00813639" w:rsidRDefault="00813639" w:rsidP="00813639">
            <w:pPr>
              <w:rPr>
                <w:sz w:val="24"/>
                <w:szCs w:val="24"/>
              </w:rPr>
            </w:pPr>
          </w:p>
          <w:p w14:paraId="4A19962D" w14:textId="02B4BC2B" w:rsidR="00EF3C64" w:rsidRDefault="00EF3C64" w:rsidP="00813639">
            <w:pPr>
              <w:rPr>
                <w:sz w:val="24"/>
                <w:szCs w:val="24"/>
              </w:rPr>
            </w:pPr>
          </w:p>
          <w:p w14:paraId="540D32D3" w14:textId="02B4BC2B" w:rsidR="00EF3C64" w:rsidRDefault="00EF3C64" w:rsidP="00813639">
            <w:pPr>
              <w:rPr>
                <w:sz w:val="24"/>
                <w:szCs w:val="24"/>
              </w:rPr>
            </w:pPr>
          </w:p>
          <w:p w14:paraId="226B3EC3" w14:textId="02B4BC2B" w:rsidR="00EF3C64" w:rsidRDefault="00EF3C64" w:rsidP="00813639">
            <w:pPr>
              <w:rPr>
                <w:sz w:val="24"/>
                <w:szCs w:val="24"/>
              </w:rPr>
            </w:pPr>
          </w:p>
          <w:p w14:paraId="289C5DC6" w14:textId="02B4BC2B" w:rsidR="00EF3C64" w:rsidRDefault="00EF3C64" w:rsidP="00813639">
            <w:pPr>
              <w:rPr>
                <w:sz w:val="24"/>
                <w:szCs w:val="24"/>
              </w:rPr>
            </w:pPr>
            <w:r w:rsidRPr="2D91AD06">
              <w:rPr>
                <w:sz w:val="24"/>
                <w:szCs w:val="24"/>
              </w:rPr>
              <w:t>4</w:t>
            </w:r>
          </w:p>
          <w:p w14:paraId="7E4D3E4E" w14:textId="02B4BC2B" w:rsidR="00EF3C64" w:rsidRDefault="00EF3C64" w:rsidP="00813639">
            <w:pPr>
              <w:rPr>
                <w:sz w:val="24"/>
                <w:szCs w:val="24"/>
              </w:rPr>
            </w:pPr>
          </w:p>
          <w:p w14:paraId="119C52C3" w14:textId="02B4BC2B" w:rsidR="00EF3C64" w:rsidRDefault="00EF3C64" w:rsidP="00813639">
            <w:pPr>
              <w:rPr>
                <w:sz w:val="24"/>
                <w:szCs w:val="24"/>
              </w:rPr>
            </w:pPr>
          </w:p>
          <w:p w14:paraId="1C40577F" w14:textId="02B4BC2B" w:rsidR="00EF3C64" w:rsidRDefault="00EF3C64" w:rsidP="00813639">
            <w:pPr>
              <w:rPr>
                <w:sz w:val="24"/>
                <w:szCs w:val="24"/>
              </w:rPr>
            </w:pPr>
          </w:p>
          <w:p w14:paraId="46DB6C4A" w14:textId="02B4BC2B" w:rsidR="00EF3C64" w:rsidRDefault="00EF3C64" w:rsidP="00813639">
            <w:pPr>
              <w:rPr>
                <w:sz w:val="24"/>
                <w:szCs w:val="24"/>
              </w:rPr>
            </w:pPr>
          </w:p>
          <w:p w14:paraId="341A16EB" w14:textId="02B4BC2B" w:rsidR="00EF3C64" w:rsidRDefault="00EF3C64" w:rsidP="00813639">
            <w:pPr>
              <w:rPr>
                <w:sz w:val="24"/>
                <w:szCs w:val="24"/>
              </w:rPr>
            </w:pPr>
          </w:p>
          <w:p w14:paraId="2ED689D0" w14:textId="02B4BC2B" w:rsidR="00EF3C64" w:rsidRDefault="00EF3C64" w:rsidP="00813639">
            <w:pPr>
              <w:rPr>
                <w:sz w:val="24"/>
                <w:szCs w:val="24"/>
              </w:rPr>
            </w:pPr>
          </w:p>
          <w:p w14:paraId="62497047" w14:textId="02B4BC2B" w:rsidR="00EF3C64" w:rsidRDefault="00EF3C64" w:rsidP="00813639">
            <w:pPr>
              <w:rPr>
                <w:sz w:val="24"/>
                <w:szCs w:val="24"/>
              </w:rPr>
            </w:pPr>
          </w:p>
          <w:p w14:paraId="70F42E26" w14:textId="02B4BC2B" w:rsidR="00EF3C64" w:rsidRDefault="00EF3C64" w:rsidP="00813639">
            <w:pPr>
              <w:rPr>
                <w:sz w:val="24"/>
                <w:szCs w:val="24"/>
              </w:rPr>
            </w:pPr>
            <w:r w:rsidRPr="2D91AD06">
              <w:rPr>
                <w:sz w:val="24"/>
                <w:szCs w:val="24"/>
              </w:rPr>
              <w:t>4</w:t>
            </w:r>
          </w:p>
          <w:p w14:paraId="7BA1EC8C" w14:textId="02B4BC2B" w:rsidR="00EF3C64" w:rsidRDefault="00EF3C64" w:rsidP="00813639">
            <w:pPr>
              <w:rPr>
                <w:sz w:val="24"/>
                <w:szCs w:val="24"/>
              </w:rPr>
            </w:pPr>
          </w:p>
          <w:p w14:paraId="312D67F9" w14:textId="02B4BC2B" w:rsidR="00EF3C64" w:rsidRDefault="00EF3C64" w:rsidP="00813639">
            <w:pPr>
              <w:rPr>
                <w:sz w:val="24"/>
                <w:szCs w:val="24"/>
              </w:rPr>
            </w:pPr>
          </w:p>
          <w:p w14:paraId="69AE713C" w14:textId="02B4BC2B" w:rsidR="00EF3C64" w:rsidRDefault="00EF3C64" w:rsidP="00813639">
            <w:pPr>
              <w:rPr>
                <w:sz w:val="24"/>
                <w:szCs w:val="24"/>
              </w:rPr>
            </w:pPr>
          </w:p>
          <w:p w14:paraId="46F9BDFE" w14:textId="02B4BC2B" w:rsidR="00EF3C64" w:rsidRDefault="00EF3C64" w:rsidP="00813639">
            <w:pPr>
              <w:rPr>
                <w:sz w:val="24"/>
                <w:szCs w:val="24"/>
              </w:rPr>
            </w:pPr>
          </w:p>
          <w:p w14:paraId="29382DB8" w14:textId="02B4BC2B" w:rsidR="00EF3C64" w:rsidRDefault="00EF3C64" w:rsidP="00813639">
            <w:pPr>
              <w:rPr>
                <w:sz w:val="24"/>
                <w:szCs w:val="24"/>
              </w:rPr>
            </w:pPr>
          </w:p>
          <w:p w14:paraId="5CF71883" w14:textId="02B4BC2B" w:rsidR="00EF3C64" w:rsidRDefault="00EF3C64" w:rsidP="00813639">
            <w:pPr>
              <w:rPr>
                <w:sz w:val="24"/>
                <w:szCs w:val="24"/>
              </w:rPr>
            </w:pPr>
          </w:p>
          <w:p w14:paraId="1B2AD188" w14:textId="02B4BC2B" w:rsidR="00EF3C64" w:rsidRDefault="00EF3C64" w:rsidP="00813639">
            <w:pPr>
              <w:rPr>
                <w:sz w:val="24"/>
                <w:szCs w:val="24"/>
              </w:rPr>
            </w:pPr>
          </w:p>
          <w:p w14:paraId="41B7BE5C" w14:textId="02B4BC2B" w:rsidR="00EF3C64" w:rsidRDefault="00EF3C64" w:rsidP="00813639">
            <w:pPr>
              <w:rPr>
                <w:sz w:val="24"/>
                <w:szCs w:val="24"/>
              </w:rPr>
            </w:pPr>
            <w:r w:rsidRPr="2D91AD06">
              <w:rPr>
                <w:sz w:val="24"/>
                <w:szCs w:val="24"/>
              </w:rPr>
              <w:t>4</w:t>
            </w:r>
          </w:p>
          <w:p w14:paraId="690D71B1" w14:textId="02B4BC2B" w:rsidR="00EF3C64" w:rsidRDefault="00EF3C64" w:rsidP="00813639">
            <w:pPr>
              <w:rPr>
                <w:sz w:val="24"/>
                <w:szCs w:val="24"/>
              </w:rPr>
            </w:pPr>
          </w:p>
          <w:p w14:paraId="0C7777C1" w14:textId="02B4BC2B" w:rsidR="00EF3C64" w:rsidRDefault="00EF3C64" w:rsidP="00813639">
            <w:pPr>
              <w:rPr>
                <w:sz w:val="24"/>
                <w:szCs w:val="24"/>
              </w:rPr>
            </w:pPr>
          </w:p>
          <w:p w14:paraId="6F3E2519" w14:textId="02B4BC2B" w:rsidR="00EF3C64" w:rsidRDefault="00EF3C64" w:rsidP="00813639">
            <w:pPr>
              <w:rPr>
                <w:sz w:val="24"/>
                <w:szCs w:val="24"/>
              </w:rPr>
            </w:pPr>
          </w:p>
          <w:p w14:paraId="3FF999D2" w14:textId="02B4BC2B" w:rsidR="00EF3C64" w:rsidRDefault="00EF3C64" w:rsidP="00813639">
            <w:pPr>
              <w:rPr>
                <w:sz w:val="24"/>
                <w:szCs w:val="24"/>
              </w:rPr>
            </w:pPr>
          </w:p>
          <w:p w14:paraId="0478761A" w14:textId="02B4BC2B" w:rsidR="00EF3C64" w:rsidRPr="00EF3C64" w:rsidRDefault="00EF3C64" w:rsidP="00813639">
            <w:pPr>
              <w:rPr>
                <w:sz w:val="24"/>
                <w:szCs w:val="24"/>
              </w:rPr>
            </w:pPr>
            <w:r w:rsidRPr="2D91AD06">
              <w:rPr>
                <w:sz w:val="24"/>
                <w:szCs w:val="24"/>
              </w:rPr>
              <w:t>4</w:t>
            </w:r>
          </w:p>
        </w:tc>
        <w:tc>
          <w:tcPr>
            <w:tcW w:w="127" w:type="pct"/>
            <w:shd w:val="clear" w:color="auto" w:fill="FFC000"/>
          </w:tcPr>
          <w:p w14:paraId="33C2226C" w14:textId="77777777" w:rsidR="00813639" w:rsidRDefault="00813639" w:rsidP="00813639">
            <w:pPr>
              <w:jc w:val="center"/>
              <w:rPr>
                <w:rFonts w:cstheme="minorHAnsi"/>
                <w:sz w:val="24"/>
                <w:szCs w:val="24"/>
              </w:rPr>
            </w:pPr>
          </w:p>
          <w:p w14:paraId="1875C1B5" w14:textId="77777777" w:rsidR="002046D3" w:rsidRDefault="002046D3" w:rsidP="00813639">
            <w:pPr>
              <w:jc w:val="center"/>
              <w:rPr>
                <w:rFonts w:cstheme="minorHAnsi"/>
                <w:sz w:val="24"/>
                <w:szCs w:val="24"/>
              </w:rPr>
            </w:pPr>
          </w:p>
          <w:p w14:paraId="055DB2C6" w14:textId="77777777" w:rsidR="002046D3" w:rsidRDefault="002046D3" w:rsidP="00813639">
            <w:pPr>
              <w:jc w:val="center"/>
              <w:rPr>
                <w:rFonts w:cstheme="minorHAnsi"/>
                <w:sz w:val="24"/>
                <w:szCs w:val="24"/>
              </w:rPr>
            </w:pPr>
          </w:p>
          <w:p w14:paraId="73033E8E" w14:textId="77777777" w:rsidR="002046D3" w:rsidRDefault="002046D3" w:rsidP="00813639">
            <w:pPr>
              <w:jc w:val="center"/>
              <w:rPr>
                <w:rFonts w:cstheme="minorHAnsi"/>
                <w:sz w:val="24"/>
                <w:szCs w:val="24"/>
              </w:rPr>
            </w:pPr>
          </w:p>
          <w:p w14:paraId="3A5EC099" w14:textId="77777777" w:rsidR="002046D3" w:rsidRDefault="002046D3" w:rsidP="00813639">
            <w:pPr>
              <w:jc w:val="center"/>
              <w:rPr>
                <w:rFonts w:cstheme="minorHAnsi"/>
                <w:sz w:val="24"/>
                <w:szCs w:val="24"/>
              </w:rPr>
            </w:pPr>
            <w:r>
              <w:rPr>
                <w:rFonts w:cstheme="minorHAnsi"/>
                <w:sz w:val="24"/>
                <w:szCs w:val="24"/>
              </w:rPr>
              <w:t>8</w:t>
            </w:r>
          </w:p>
          <w:p w14:paraId="4D55682F" w14:textId="77777777" w:rsidR="002046D3" w:rsidRDefault="002046D3" w:rsidP="00813639">
            <w:pPr>
              <w:jc w:val="center"/>
              <w:rPr>
                <w:rFonts w:cstheme="minorHAnsi"/>
                <w:sz w:val="24"/>
                <w:szCs w:val="24"/>
              </w:rPr>
            </w:pPr>
          </w:p>
          <w:p w14:paraId="419FCF9F" w14:textId="77777777" w:rsidR="002046D3" w:rsidRDefault="002046D3" w:rsidP="00813639">
            <w:pPr>
              <w:jc w:val="center"/>
              <w:rPr>
                <w:rFonts w:cstheme="minorHAnsi"/>
                <w:sz w:val="24"/>
                <w:szCs w:val="24"/>
              </w:rPr>
            </w:pPr>
          </w:p>
          <w:p w14:paraId="5CCA619B" w14:textId="77777777" w:rsidR="002046D3" w:rsidRDefault="002046D3" w:rsidP="00813639">
            <w:pPr>
              <w:jc w:val="center"/>
              <w:rPr>
                <w:rFonts w:cstheme="minorHAnsi"/>
                <w:sz w:val="24"/>
                <w:szCs w:val="24"/>
              </w:rPr>
            </w:pPr>
          </w:p>
          <w:p w14:paraId="7971A4E4" w14:textId="77777777" w:rsidR="002046D3" w:rsidRDefault="002046D3" w:rsidP="00813639">
            <w:pPr>
              <w:jc w:val="center"/>
              <w:rPr>
                <w:rFonts w:cstheme="minorHAnsi"/>
                <w:sz w:val="24"/>
                <w:szCs w:val="24"/>
              </w:rPr>
            </w:pPr>
          </w:p>
          <w:p w14:paraId="16A715D4" w14:textId="77777777" w:rsidR="002046D3" w:rsidRDefault="002046D3" w:rsidP="00813639">
            <w:pPr>
              <w:jc w:val="center"/>
              <w:rPr>
                <w:rFonts w:cstheme="minorHAnsi"/>
                <w:sz w:val="24"/>
                <w:szCs w:val="24"/>
              </w:rPr>
            </w:pPr>
          </w:p>
          <w:p w14:paraId="6320E46F" w14:textId="77777777" w:rsidR="002046D3" w:rsidRDefault="002046D3" w:rsidP="00813639">
            <w:pPr>
              <w:jc w:val="center"/>
              <w:rPr>
                <w:rFonts w:cstheme="minorHAnsi"/>
                <w:sz w:val="24"/>
                <w:szCs w:val="24"/>
              </w:rPr>
            </w:pPr>
          </w:p>
          <w:p w14:paraId="1220E15A" w14:textId="77777777" w:rsidR="002046D3" w:rsidRDefault="002046D3" w:rsidP="00813639">
            <w:pPr>
              <w:jc w:val="center"/>
              <w:rPr>
                <w:rFonts w:cstheme="minorHAnsi"/>
                <w:sz w:val="24"/>
                <w:szCs w:val="24"/>
              </w:rPr>
            </w:pPr>
          </w:p>
          <w:p w14:paraId="3780943B" w14:textId="77777777" w:rsidR="002046D3" w:rsidRDefault="002046D3" w:rsidP="00813639">
            <w:pPr>
              <w:jc w:val="center"/>
              <w:rPr>
                <w:rFonts w:cstheme="minorHAnsi"/>
                <w:sz w:val="24"/>
                <w:szCs w:val="24"/>
              </w:rPr>
            </w:pPr>
            <w:r>
              <w:rPr>
                <w:rFonts w:cstheme="minorHAnsi"/>
                <w:sz w:val="24"/>
                <w:szCs w:val="24"/>
              </w:rPr>
              <w:t>8</w:t>
            </w:r>
          </w:p>
          <w:p w14:paraId="1568C7C5" w14:textId="77777777" w:rsidR="002046D3" w:rsidRDefault="002046D3" w:rsidP="00813639">
            <w:pPr>
              <w:jc w:val="center"/>
              <w:rPr>
                <w:rFonts w:cstheme="minorHAnsi"/>
                <w:sz w:val="24"/>
                <w:szCs w:val="24"/>
              </w:rPr>
            </w:pPr>
          </w:p>
          <w:p w14:paraId="64C1E0DC" w14:textId="77777777" w:rsidR="002046D3" w:rsidRDefault="002046D3" w:rsidP="00813639">
            <w:pPr>
              <w:jc w:val="center"/>
              <w:rPr>
                <w:rFonts w:cstheme="minorHAnsi"/>
                <w:sz w:val="24"/>
                <w:szCs w:val="24"/>
              </w:rPr>
            </w:pPr>
          </w:p>
          <w:p w14:paraId="28EBFACE" w14:textId="77777777" w:rsidR="002046D3" w:rsidRDefault="002046D3" w:rsidP="00813639">
            <w:pPr>
              <w:jc w:val="center"/>
              <w:rPr>
                <w:rFonts w:cstheme="minorHAnsi"/>
                <w:sz w:val="24"/>
                <w:szCs w:val="24"/>
              </w:rPr>
            </w:pPr>
          </w:p>
          <w:p w14:paraId="5141196C" w14:textId="77777777" w:rsidR="002046D3" w:rsidRDefault="002046D3" w:rsidP="00813639">
            <w:pPr>
              <w:jc w:val="center"/>
              <w:rPr>
                <w:rFonts w:cstheme="minorHAnsi"/>
                <w:sz w:val="24"/>
                <w:szCs w:val="24"/>
              </w:rPr>
            </w:pPr>
          </w:p>
          <w:p w14:paraId="47F94DA0" w14:textId="77777777" w:rsidR="002046D3" w:rsidRDefault="002046D3" w:rsidP="00813639">
            <w:pPr>
              <w:jc w:val="center"/>
              <w:rPr>
                <w:rFonts w:cstheme="minorHAnsi"/>
                <w:sz w:val="24"/>
                <w:szCs w:val="24"/>
              </w:rPr>
            </w:pPr>
          </w:p>
          <w:p w14:paraId="7055EA1A" w14:textId="77777777" w:rsidR="002046D3" w:rsidRDefault="002046D3" w:rsidP="00813639">
            <w:pPr>
              <w:jc w:val="center"/>
              <w:rPr>
                <w:rFonts w:cstheme="minorHAnsi"/>
                <w:sz w:val="24"/>
                <w:szCs w:val="24"/>
              </w:rPr>
            </w:pPr>
          </w:p>
          <w:p w14:paraId="26A65DD9" w14:textId="77777777" w:rsidR="002046D3" w:rsidRDefault="002046D3" w:rsidP="00813639">
            <w:pPr>
              <w:jc w:val="center"/>
              <w:rPr>
                <w:rFonts w:cstheme="minorHAnsi"/>
                <w:sz w:val="24"/>
                <w:szCs w:val="24"/>
              </w:rPr>
            </w:pPr>
          </w:p>
          <w:p w14:paraId="3A4AFF46" w14:textId="77777777" w:rsidR="002046D3" w:rsidRDefault="002046D3" w:rsidP="00813639">
            <w:pPr>
              <w:jc w:val="center"/>
              <w:rPr>
                <w:rFonts w:cstheme="minorHAnsi"/>
                <w:sz w:val="24"/>
                <w:szCs w:val="24"/>
              </w:rPr>
            </w:pPr>
            <w:r>
              <w:rPr>
                <w:rFonts w:cstheme="minorHAnsi"/>
                <w:sz w:val="24"/>
                <w:szCs w:val="24"/>
              </w:rPr>
              <w:t>8</w:t>
            </w:r>
          </w:p>
          <w:p w14:paraId="49DB2631" w14:textId="77777777" w:rsidR="002046D3" w:rsidRDefault="002046D3" w:rsidP="00813639">
            <w:pPr>
              <w:jc w:val="center"/>
              <w:rPr>
                <w:rFonts w:cstheme="minorHAnsi"/>
                <w:sz w:val="24"/>
                <w:szCs w:val="24"/>
              </w:rPr>
            </w:pPr>
          </w:p>
          <w:p w14:paraId="1358C2D2" w14:textId="77777777" w:rsidR="002046D3" w:rsidRDefault="002046D3" w:rsidP="00813639">
            <w:pPr>
              <w:jc w:val="center"/>
              <w:rPr>
                <w:rFonts w:cstheme="minorHAnsi"/>
                <w:sz w:val="24"/>
                <w:szCs w:val="24"/>
              </w:rPr>
            </w:pPr>
          </w:p>
          <w:p w14:paraId="013F8253" w14:textId="77777777" w:rsidR="002046D3" w:rsidRDefault="002046D3" w:rsidP="00813639">
            <w:pPr>
              <w:jc w:val="center"/>
              <w:rPr>
                <w:rFonts w:cstheme="minorHAnsi"/>
                <w:sz w:val="24"/>
                <w:szCs w:val="24"/>
              </w:rPr>
            </w:pPr>
          </w:p>
          <w:p w14:paraId="090809E8" w14:textId="77777777" w:rsidR="002046D3" w:rsidRDefault="002046D3" w:rsidP="00813639">
            <w:pPr>
              <w:jc w:val="center"/>
              <w:rPr>
                <w:rFonts w:cstheme="minorHAnsi"/>
                <w:sz w:val="24"/>
                <w:szCs w:val="24"/>
              </w:rPr>
            </w:pPr>
          </w:p>
          <w:p w14:paraId="1C577BF2" w14:textId="47832883" w:rsidR="002046D3" w:rsidRPr="002046D3" w:rsidRDefault="002046D3" w:rsidP="002046D3">
            <w:pPr>
              <w:rPr>
                <w:rFonts w:cstheme="minorHAnsi"/>
                <w:sz w:val="24"/>
                <w:szCs w:val="24"/>
              </w:rPr>
            </w:pPr>
            <w:r>
              <w:rPr>
                <w:rFonts w:cstheme="minorHAnsi"/>
                <w:sz w:val="24"/>
                <w:szCs w:val="24"/>
              </w:rPr>
              <w:t>12</w:t>
            </w:r>
          </w:p>
        </w:tc>
        <w:tc>
          <w:tcPr>
            <w:tcW w:w="627" w:type="pct"/>
            <w:shd w:val="clear" w:color="auto" w:fill="auto"/>
          </w:tcPr>
          <w:p w14:paraId="7C930778" w14:textId="77777777" w:rsidR="006248C2" w:rsidRDefault="006248C2" w:rsidP="006248C2">
            <w:pPr>
              <w:pStyle w:val="ListParagraph"/>
              <w:ind w:left="319"/>
              <w:rPr>
                <w:rFonts w:cstheme="minorHAnsi"/>
                <w:bCs/>
                <w:sz w:val="24"/>
                <w:szCs w:val="24"/>
              </w:rPr>
            </w:pPr>
          </w:p>
          <w:p w14:paraId="2307F4C2" w14:textId="77777777" w:rsidR="006248C2" w:rsidRDefault="006248C2" w:rsidP="006248C2">
            <w:pPr>
              <w:pStyle w:val="ListParagraph"/>
              <w:ind w:left="319"/>
              <w:rPr>
                <w:rFonts w:cstheme="minorHAnsi"/>
                <w:bCs/>
                <w:sz w:val="24"/>
                <w:szCs w:val="24"/>
              </w:rPr>
            </w:pPr>
          </w:p>
          <w:p w14:paraId="517115D5" w14:textId="05CC7F68" w:rsidR="006248C2" w:rsidRPr="009E206F" w:rsidRDefault="006248C2" w:rsidP="006248C2">
            <w:pPr>
              <w:pStyle w:val="ListParagraph"/>
              <w:ind w:left="319"/>
              <w:rPr>
                <w:rFonts w:cstheme="minorHAnsi"/>
                <w:bCs/>
                <w:sz w:val="24"/>
                <w:szCs w:val="24"/>
              </w:rPr>
            </w:pPr>
            <w:r>
              <w:rPr>
                <w:rFonts w:cstheme="minorHAnsi"/>
                <w:bCs/>
                <w:sz w:val="24"/>
                <w:szCs w:val="24"/>
              </w:rPr>
              <w:t>SAS</w:t>
            </w:r>
            <w:r w:rsidR="00365D28">
              <w:rPr>
                <w:rFonts w:cstheme="minorHAnsi"/>
                <w:bCs/>
                <w:sz w:val="24"/>
                <w:szCs w:val="24"/>
              </w:rPr>
              <w:t>A</w:t>
            </w:r>
            <w:r>
              <w:rPr>
                <w:rFonts w:cstheme="minorHAnsi"/>
                <w:bCs/>
                <w:sz w:val="24"/>
                <w:szCs w:val="24"/>
              </w:rPr>
              <w:t xml:space="preserve"> Management Team IC, CC, PH (linked to Occupational Health)</w:t>
            </w:r>
            <w:r w:rsidRPr="009E206F">
              <w:rPr>
                <w:rFonts w:cstheme="minorHAnsi"/>
                <w:bCs/>
                <w:sz w:val="24"/>
                <w:szCs w:val="24"/>
              </w:rPr>
              <w:t xml:space="preserve"> </w:t>
            </w:r>
          </w:p>
          <w:p w14:paraId="7A5F6DDB" w14:textId="77777777" w:rsidR="006248C2" w:rsidRPr="009E206F" w:rsidRDefault="006248C2" w:rsidP="006248C2">
            <w:pPr>
              <w:pStyle w:val="ListParagraph"/>
              <w:ind w:left="319"/>
              <w:rPr>
                <w:rFonts w:cstheme="minorHAnsi"/>
                <w:bCs/>
                <w:sz w:val="24"/>
                <w:szCs w:val="24"/>
              </w:rPr>
            </w:pPr>
          </w:p>
          <w:p w14:paraId="3A0676D3" w14:textId="77777777" w:rsidR="006248C2" w:rsidRPr="009E206F" w:rsidRDefault="006248C2" w:rsidP="006248C2">
            <w:pPr>
              <w:pStyle w:val="ListParagraph"/>
              <w:ind w:left="319"/>
              <w:rPr>
                <w:rFonts w:cstheme="minorHAnsi"/>
                <w:bCs/>
                <w:sz w:val="24"/>
                <w:szCs w:val="24"/>
              </w:rPr>
            </w:pPr>
            <w:r>
              <w:rPr>
                <w:rFonts w:cstheme="minorHAnsi"/>
                <w:bCs/>
                <w:sz w:val="24"/>
                <w:szCs w:val="24"/>
              </w:rPr>
              <w:t>Line Manager/HR Manager</w:t>
            </w:r>
          </w:p>
          <w:p w14:paraId="250957B1" w14:textId="77777777" w:rsidR="006248C2" w:rsidRPr="009E206F" w:rsidRDefault="006248C2" w:rsidP="006248C2">
            <w:pPr>
              <w:pStyle w:val="ListParagraph"/>
              <w:ind w:left="319"/>
              <w:rPr>
                <w:rFonts w:cstheme="minorHAnsi"/>
                <w:bCs/>
                <w:sz w:val="24"/>
                <w:szCs w:val="24"/>
              </w:rPr>
            </w:pPr>
          </w:p>
          <w:p w14:paraId="7275EF60" w14:textId="77777777" w:rsidR="006248C2" w:rsidRPr="009E206F" w:rsidRDefault="006248C2" w:rsidP="006248C2">
            <w:pPr>
              <w:pStyle w:val="ListParagraph"/>
              <w:ind w:left="319"/>
              <w:rPr>
                <w:rFonts w:cstheme="minorHAnsi"/>
                <w:bCs/>
                <w:sz w:val="24"/>
                <w:szCs w:val="24"/>
              </w:rPr>
            </w:pPr>
            <w:r>
              <w:rPr>
                <w:rFonts w:cstheme="minorHAnsi"/>
                <w:bCs/>
                <w:sz w:val="24"/>
                <w:szCs w:val="24"/>
              </w:rPr>
              <w:t>Line Manager/HR Manager</w:t>
            </w:r>
          </w:p>
          <w:p w14:paraId="316D1A0E" w14:textId="77777777" w:rsidR="006248C2" w:rsidRPr="009E206F" w:rsidRDefault="006248C2" w:rsidP="006248C2">
            <w:pPr>
              <w:pStyle w:val="ListParagraph"/>
              <w:ind w:left="319"/>
              <w:rPr>
                <w:rFonts w:cstheme="minorHAnsi"/>
                <w:bCs/>
                <w:sz w:val="24"/>
                <w:szCs w:val="24"/>
              </w:rPr>
            </w:pPr>
          </w:p>
          <w:p w14:paraId="418D5F61" w14:textId="77777777" w:rsidR="006248C2" w:rsidRDefault="006248C2" w:rsidP="006248C2">
            <w:pPr>
              <w:pStyle w:val="ListParagraph"/>
              <w:ind w:left="319"/>
              <w:rPr>
                <w:rFonts w:cstheme="minorHAnsi"/>
                <w:bCs/>
                <w:sz w:val="24"/>
                <w:szCs w:val="24"/>
              </w:rPr>
            </w:pPr>
          </w:p>
          <w:p w14:paraId="6790F356" w14:textId="77777777" w:rsidR="006248C2" w:rsidRPr="009E206F" w:rsidRDefault="006248C2" w:rsidP="006248C2">
            <w:pPr>
              <w:pStyle w:val="ListParagraph"/>
              <w:ind w:left="319"/>
              <w:rPr>
                <w:rFonts w:cstheme="minorHAnsi"/>
                <w:bCs/>
                <w:sz w:val="24"/>
                <w:szCs w:val="24"/>
              </w:rPr>
            </w:pPr>
            <w:r>
              <w:rPr>
                <w:rFonts w:cstheme="minorHAnsi"/>
                <w:bCs/>
                <w:sz w:val="24"/>
                <w:szCs w:val="24"/>
              </w:rPr>
              <w:t>Line Manager/HR Manager</w:t>
            </w:r>
          </w:p>
          <w:p w14:paraId="3ED4280C" w14:textId="77777777" w:rsidR="006248C2" w:rsidRDefault="006248C2" w:rsidP="006248C2">
            <w:pPr>
              <w:pStyle w:val="ListParagraph"/>
              <w:ind w:left="319"/>
              <w:rPr>
                <w:rFonts w:cstheme="minorHAnsi"/>
                <w:bCs/>
                <w:sz w:val="24"/>
                <w:szCs w:val="24"/>
              </w:rPr>
            </w:pPr>
          </w:p>
          <w:p w14:paraId="6C112D39" w14:textId="77777777" w:rsidR="006248C2" w:rsidRDefault="006248C2" w:rsidP="006248C2">
            <w:pPr>
              <w:pStyle w:val="ListParagraph"/>
              <w:ind w:left="319"/>
              <w:rPr>
                <w:rFonts w:cstheme="minorHAnsi"/>
                <w:bCs/>
                <w:sz w:val="24"/>
                <w:szCs w:val="24"/>
              </w:rPr>
            </w:pPr>
          </w:p>
          <w:p w14:paraId="6A00CDE1" w14:textId="77777777" w:rsidR="006248C2" w:rsidRDefault="006248C2" w:rsidP="006248C2">
            <w:pPr>
              <w:pStyle w:val="ListParagraph"/>
              <w:ind w:left="319"/>
              <w:rPr>
                <w:rFonts w:cstheme="minorHAnsi"/>
                <w:bCs/>
                <w:sz w:val="24"/>
                <w:szCs w:val="24"/>
              </w:rPr>
            </w:pPr>
          </w:p>
          <w:p w14:paraId="3BE7196A" w14:textId="77777777" w:rsidR="006248C2" w:rsidRDefault="006248C2" w:rsidP="006248C2">
            <w:pPr>
              <w:pStyle w:val="ListParagraph"/>
              <w:ind w:left="319"/>
              <w:rPr>
                <w:rFonts w:cstheme="minorHAnsi"/>
                <w:bCs/>
                <w:sz w:val="24"/>
                <w:szCs w:val="24"/>
              </w:rPr>
            </w:pPr>
          </w:p>
          <w:p w14:paraId="2BC6C7D5" w14:textId="77777777" w:rsidR="006248C2" w:rsidRPr="009E206F" w:rsidRDefault="006248C2" w:rsidP="006248C2">
            <w:pPr>
              <w:pStyle w:val="ListParagraph"/>
              <w:ind w:left="319"/>
              <w:rPr>
                <w:rFonts w:cstheme="minorHAnsi"/>
                <w:bCs/>
                <w:sz w:val="24"/>
                <w:szCs w:val="24"/>
              </w:rPr>
            </w:pPr>
            <w:r>
              <w:rPr>
                <w:rFonts w:cstheme="minorHAnsi"/>
                <w:bCs/>
                <w:sz w:val="24"/>
                <w:szCs w:val="24"/>
              </w:rPr>
              <w:t>Cleaning staff (cleaning common areas, toilets etc)</w:t>
            </w:r>
          </w:p>
          <w:p w14:paraId="633AA4BD" w14:textId="2587450F" w:rsidR="00813639" w:rsidRPr="006248C2" w:rsidRDefault="00813639" w:rsidP="006248C2">
            <w:pPr>
              <w:rPr>
                <w:rFonts w:cstheme="minorHAnsi"/>
                <w:b/>
                <w:bCs/>
                <w:i/>
                <w:iCs/>
                <w:sz w:val="24"/>
                <w:szCs w:val="24"/>
              </w:rPr>
            </w:pPr>
          </w:p>
        </w:tc>
      </w:tr>
    </w:tbl>
    <w:p w14:paraId="649999F2" w14:textId="77777777" w:rsidR="00A624D5" w:rsidRDefault="00A624D5" w:rsidP="006C4BC8">
      <w:pPr>
        <w:spacing w:after="0"/>
        <w:rPr>
          <w:rFonts w:eastAsia="Calibri" w:cstheme="minorHAnsi"/>
          <w:sz w:val="24"/>
          <w:szCs w:val="24"/>
        </w:rPr>
      </w:pPr>
    </w:p>
    <w:p w14:paraId="520B0EB2" w14:textId="77777777" w:rsidR="00A624D5" w:rsidRPr="009E206F" w:rsidRDefault="00A624D5" w:rsidP="006C4BC8">
      <w:pPr>
        <w:spacing w:after="0"/>
        <w:rPr>
          <w:rFonts w:eastAsia="Calibri" w:cstheme="minorHAnsi"/>
          <w:sz w:val="24"/>
          <w:szCs w:val="24"/>
        </w:rPr>
      </w:pPr>
    </w:p>
    <w:tbl>
      <w:tblPr>
        <w:tblStyle w:val="TableGrid"/>
        <w:tblW w:w="5000" w:type="pct"/>
        <w:tblLayout w:type="fixed"/>
        <w:tblLook w:val="04A0" w:firstRow="1" w:lastRow="0" w:firstColumn="1" w:lastColumn="0" w:noHBand="0" w:noVBand="1"/>
      </w:tblPr>
      <w:tblGrid>
        <w:gridCol w:w="2689"/>
        <w:gridCol w:w="2008"/>
        <w:gridCol w:w="3802"/>
        <w:gridCol w:w="711"/>
        <w:gridCol w:w="568"/>
        <w:gridCol w:w="425"/>
        <w:gridCol w:w="49"/>
        <w:gridCol w:w="7465"/>
        <w:gridCol w:w="850"/>
        <w:gridCol w:w="425"/>
        <w:gridCol w:w="429"/>
        <w:gridCol w:w="2943"/>
      </w:tblGrid>
      <w:tr w:rsidR="00A624D5" w:rsidRPr="00FC0B19" w14:paraId="795C96D0" w14:textId="77777777" w:rsidTr="1917DA39">
        <w:trPr>
          <w:cantSplit/>
          <w:trHeight w:val="450"/>
        </w:trPr>
        <w:tc>
          <w:tcPr>
            <w:tcW w:w="5000" w:type="pct"/>
            <w:gridSpan w:val="12"/>
            <w:shd w:val="clear" w:color="auto" w:fill="8DB3E2" w:themeFill="text2" w:themeFillTint="66"/>
            <w:vAlign w:val="center"/>
          </w:tcPr>
          <w:p w14:paraId="5D5DFA6A" w14:textId="0F9B3FE4" w:rsidR="00A624D5" w:rsidRPr="00FC0B19" w:rsidRDefault="00A624D5" w:rsidP="0050786F">
            <w:pPr>
              <w:rPr>
                <w:rFonts w:cstheme="minorHAnsi"/>
                <w:b/>
                <w:sz w:val="24"/>
                <w:szCs w:val="24"/>
              </w:rPr>
            </w:pPr>
            <w:r>
              <w:rPr>
                <w:rFonts w:cstheme="minorHAnsi"/>
                <w:b/>
                <w:sz w:val="24"/>
                <w:szCs w:val="24"/>
              </w:rPr>
              <w:t xml:space="preserve">Part </w:t>
            </w:r>
            <w:r w:rsidR="00091A9F">
              <w:rPr>
                <w:rFonts w:cstheme="minorHAnsi"/>
                <w:b/>
                <w:sz w:val="24"/>
                <w:szCs w:val="24"/>
              </w:rPr>
              <w:t>5</w:t>
            </w:r>
            <w:r>
              <w:rPr>
                <w:rFonts w:cstheme="minorHAnsi"/>
                <w:b/>
                <w:sz w:val="24"/>
                <w:szCs w:val="24"/>
              </w:rPr>
              <w:t xml:space="preserve"> - Identification of hazards to: Staff </w:t>
            </w:r>
            <w:r w:rsidR="00795552">
              <w:rPr>
                <w:rFonts w:cstheme="minorHAnsi"/>
                <w:b/>
                <w:sz w:val="24"/>
                <w:szCs w:val="24"/>
              </w:rPr>
              <w:t xml:space="preserve">working at </w:t>
            </w:r>
            <w:r>
              <w:rPr>
                <w:rFonts w:cstheme="minorHAnsi"/>
                <w:b/>
                <w:sz w:val="24"/>
                <w:szCs w:val="24"/>
              </w:rPr>
              <w:t xml:space="preserve">Customer </w:t>
            </w:r>
            <w:r w:rsidR="00FF5C31">
              <w:rPr>
                <w:rFonts w:cstheme="minorHAnsi"/>
                <w:b/>
                <w:sz w:val="24"/>
                <w:szCs w:val="24"/>
              </w:rPr>
              <w:t>F</w:t>
            </w:r>
            <w:r>
              <w:rPr>
                <w:rFonts w:cstheme="minorHAnsi"/>
                <w:b/>
                <w:sz w:val="24"/>
                <w:szCs w:val="24"/>
              </w:rPr>
              <w:t xml:space="preserve">acing </w:t>
            </w:r>
            <w:r w:rsidR="00FF5C31">
              <w:rPr>
                <w:rFonts w:cstheme="minorHAnsi"/>
                <w:b/>
                <w:sz w:val="24"/>
                <w:szCs w:val="24"/>
              </w:rPr>
              <w:t>A</w:t>
            </w:r>
            <w:r w:rsidR="00795552">
              <w:rPr>
                <w:rFonts w:cstheme="minorHAnsi"/>
                <w:b/>
                <w:sz w:val="24"/>
                <w:szCs w:val="24"/>
              </w:rPr>
              <w:t>reas within the</w:t>
            </w:r>
            <w:r w:rsidRPr="6178140E">
              <w:rPr>
                <w:b/>
                <w:bCs/>
                <w:sz w:val="24"/>
                <w:szCs w:val="24"/>
              </w:rPr>
              <w:t xml:space="preserve"> Students’ Association</w:t>
            </w:r>
          </w:p>
        </w:tc>
      </w:tr>
      <w:tr w:rsidR="00A624D5" w:rsidRPr="00FC0B19" w14:paraId="595294DD" w14:textId="77777777" w:rsidTr="1917DA39">
        <w:trPr>
          <w:cantSplit/>
          <w:trHeight w:val="1243"/>
        </w:trPr>
        <w:tc>
          <w:tcPr>
            <w:tcW w:w="601" w:type="pct"/>
            <w:shd w:val="clear" w:color="auto" w:fill="FFFFFF" w:themeFill="background1"/>
            <w:vAlign w:val="center"/>
          </w:tcPr>
          <w:p w14:paraId="70128F63" w14:textId="77777777" w:rsidR="00A624D5" w:rsidRPr="009E206F" w:rsidRDefault="00A624D5" w:rsidP="0050786F">
            <w:pPr>
              <w:jc w:val="center"/>
              <w:rPr>
                <w:rFonts w:cstheme="minorHAnsi"/>
                <w:b/>
                <w:sz w:val="24"/>
                <w:szCs w:val="24"/>
              </w:rPr>
            </w:pPr>
            <w:r w:rsidRPr="009E206F">
              <w:rPr>
                <w:rFonts w:cstheme="minorHAnsi"/>
                <w:b/>
                <w:sz w:val="24"/>
                <w:szCs w:val="24"/>
              </w:rPr>
              <w:t>Hazard</w:t>
            </w:r>
          </w:p>
        </w:tc>
        <w:tc>
          <w:tcPr>
            <w:tcW w:w="449" w:type="pct"/>
            <w:shd w:val="clear" w:color="auto" w:fill="FFFFFF" w:themeFill="background1"/>
            <w:vAlign w:val="center"/>
          </w:tcPr>
          <w:p w14:paraId="1313C37A" w14:textId="77777777" w:rsidR="00A624D5" w:rsidRPr="009E206F" w:rsidRDefault="00A624D5" w:rsidP="0050786F">
            <w:pPr>
              <w:jc w:val="center"/>
              <w:rPr>
                <w:rFonts w:cstheme="minorHAnsi"/>
                <w:b/>
                <w:sz w:val="24"/>
                <w:szCs w:val="24"/>
              </w:rPr>
            </w:pPr>
            <w:r w:rsidRPr="009E206F">
              <w:rPr>
                <w:rFonts w:cstheme="minorHAnsi"/>
                <w:b/>
                <w:sz w:val="24"/>
                <w:szCs w:val="24"/>
              </w:rPr>
              <w:t>Persons at Risk</w:t>
            </w:r>
          </w:p>
        </w:tc>
        <w:tc>
          <w:tcPr>
            <w:tcW w:w="850" w:type="pct"/>
            <w:shd w:val="clear" w:color="auto" w:fill="FFFFFF" w:themeFill="background1"/>
            <w:vAlign w:val="center"/>
          </w:tcPr>
          <w:p w14:paraId="783ED232" w14:textId="77777777" w:rsidR="00A624D5" w:rsidRPr="009E206F" w:rsidRDefault="00A624D5" w:rsidP="0050786F">
            <w:pPr>
              <w:jc w:val="center"/>
              <w:rPr>
                <w:rFonts w:cstheme="minorHAnsi"/>
                <w:b/>
                <w:sz w:val="24"/>
                <w:szCs w:val="24"/>
              </w:rPr>
            </w:pPr>
            <w:r w:rsidRPr="009E206F">
              <w:rPr>
                <w:rFonts w:cstheme="minorHAnsi"/>
                <w:b/>
                <w:sz w:val="24"/>
                <w:szCs w:val="24"/>
              </w:rPr>
              <w:t>Potential Consequences</w:t>
            </w:r>
          </w:p>
        </w:tc>
        <w:tc>
          <w:tcPr>
            <w:tcW w:w="381" w:type="pct"/>
            <w:gridSpan w:val="3"/>
            <w:shd w:val="clear" w:color="auto" w:fill="FFFFFF" w:themeFill="background1"/>
          </w:tcPr>
          <w:p w14:paraId="1D12AED1" w14:textId="77777777" w:rsidR="00A624D5" w:rsidRPr="009E206F" w:rsidRDefault="00A624D5" w:rsidP="0050786F">
            <w:pPr>
              <w:rPr>
                <w:rFonts w:cstheme="minorHAnsi"/>
                <w:b/>
                <w:sz w:val="24"/>
                <w:szCs w:val="24"/>
              </w:rPr>
            </w:pPr>
            <w:r w:rsidRPr="009E206F">
              <w:rPr>
                <w:rFonts w:cstheme="minorHAnsi"/>
                <w:b/>
                <w:sz w:val="24"/>
                <w:szCs w:val="24"/>
              </w:rPr>
              <w:t>Existing Risk</w:t>
            </w:r>
          </w:p>
          <w:p w14:paraId="70C95C11" w14:textId="77777777" w:rsidR="00A624D5" w:rsidRPr="009E206F" w:rsidRDefault="00A624D5" w:rsidP="0050786F">
            <w:pPr>
              <w:jc w:val="center"/>
              <w:rPr>
                <w:rFonts w:cstheme="minorHAnsi"/>
                <w:b/>
                <w:sz w:val="24"/>
                <w:szCs w:val="24"/>
              </w:rPr>
            </w:pPr>
            <w:r w:rsidRPr="009E206F">
              <w:rPr>
                <w:rFonts w:cstheme="minorHAnsi"/>
                <w:b/>
                <w:sz w:val="24"/>
                <w:szCs w:val="24"/>
              </w:rPr>
              <w:t>L</w:t>
            </w:r>
            <w:r>
              <w:rPr>
                <w:rFonts w:cstheme="minorHAnsi"/>
                <w:b/>
                <w:sz w:val="24"/>
                <w:szCs w:val="24"/>
              </w:rPr>
              <w:t xml:space="preserve"> x </w:t>
            </w:r>
            <w:r w:rsidRPr="009E206F">
              <w:rPr>
                <w:rFonts w:cstheme="minorHAnsi"/>
                <w:b/>
                <w:sz w:val="24"/>
                <w:szCs w:val="24"/>
              </w:rPr>
              <w:t>I</w:t>
            </w:r>
            <w:r>
              <w:rPr>
                <w:rFonts w:cstheme="minorHAnsi"/>
                <w:b/>
                <w:sz w:val="24"/>
                <w:szCs w:val="24"/>
              </w:rPr>
              <w:t xml:space="preserve"> = </w:t>
            </w:r>
            <w:r w:rsidRPr="009E206F">
              <w:rPr>
                <w:rFonts w:cstheme="minorHAnsi"/>
                <w:b/>
                <w:sz w:val="24"/>
                <w:szCs w:val="24"/>
              </w:rPr>
              <w:t>S</w:t>
            </w:r>
          </w:p>
        </w:tc>
        <w:tc>
          <w:tcPr>
            <w:tcW w:w="1680" w:type="pct"/>
            <w:gridSpan w:val="2"/>
            <w:shd w:val="clear" w:color="auto" w:fill="FFFFFF" w:themeFill="background1"/>
            <w:vAlign w:val="center"/>
          </w:tcPr>
          <w:p w14:paraId="77DDF7B3" w14:textId="77777777" w:rsidR="00A624D5" w:rsidRPr="009E206F" w:rsidRDefault="00A624D5" w:rsidP="0050786F">
            <w:pPr>
              <w:jc w:val="center"/>
              <w:rPr>
                <w:rFonts w:cstheme="minorHAnsi"/>
                <w:b/>
                <w:sz w:val="24"/>
                <w:szCs w:val="24"/>
              </w:rPr>
            </w:pPr>
            <w:r w:rsidRPr="009E206F">
              <w:rPr>
                <w:rFonts w:cstheme="minorHAnsi"/>
                <w:b/>
                <w:sz w:val="24"/>
                <w:szCs w:val="24"/>
              </w:rPr>
              <w:t>Control measures</w:t>
            </w:r>
            <w:r>
              <w:rPr>
                <w:rFonts w:cstheme="minorHAnsi"/>
                <w:b/>
                <w:sz w:val="24"/>
                <w:szCs w:val="24"/>
              </w:rPr>
              <w:t xml:space="preserve"> to be implemented</w:t>
            </w:r>
            <w:r w:rsidRPr="009E206F">
              <w:rPr>
                <w:rFonts w:cstheme="minorHAnsi"/>
                <w:b/>
                <w:sz w:val="24"/>
                <w:szCs w:val="24"/>
              </w:rPr>
              <w:t xml:space="preserve"> (use the risk hierarchy)</w:t>
            </w:r>
          </w:p>
        </w:tc>
        <w:tc>
          <w:tcPr>
            <w:tcW w:w="381" w:type="pct"/>
            <w:gridSpan w:val="3"/>
            <w:shd w:val="clear" w:color="auto" w:fill="FFFFFF" w:themeFill="background1"/>
          </w:tcPr>
          <w:p w14:paraId="1974943A" w14:textId="77777777" w:rsidR="00A624D5" w:rsidRPr="009E206F" w:rsidRDefault="00A624D5" w:rsidP="0050786F">
            <w:pPr>
              <w:rPr>
                <w:rFonts w:cstheme="minorHAnsi"/>
                <w:b/>
                <w:sz w:val="24"/>
                <w:szCs w:val="24"/>
              </w:rPr>
            </w:pPr>
            <w:r w:rsidRPr="009E206F">
              <w:rPr>
                <w:rFonts w:cstheme="minorHAnsi"/>
                <w:b/>
                <w:sz w:val="24"/>
                <w:szCs w:val="24"/>
              </w:rPr>
              <w:t>Residual Risk</w:t>
            </w:r>
          </w:p>
          <w:p w14:paraId="286734D6" w14:textId="77777777" w:rsidR="00A624D5" w:rsidRPr="009E206F" w:rsidRDefault="00A624D5" w:rsidP="0050786F">
            <w:pPr>
              <w:jc w:val="center"/>
              <w:rPr>
                <w:rFonts w:cstheme="minorHAnsi"/>
                <w:b/>
                <w:sz w:val="24"/>
                <w:szCs w:val="24"/>
              </w:rPr>
            </w:pPr>
            <w:r w:rsidRPr="009E206F">
              <w:rPr>
                <w:rFonts w:cstheme="minorHAnsi"/>
                <w:b/>
                <w:sz w:val="24"/>
                <w:szCs w:val="24"/>
              </w:rPr>
              <w:t>L</w:t>
            </w:r>
            <w:r>
              <w:rPr>
                <w:rFonts w:cstheme="minorHAnsi"/>
                <w:b/>
                <w:sz w:val="24"/>
                <w:szCs w:val="24"/>
              </w:rPr>
              <w:t xml:space="preserve"> x </w:t>
            </w:r>
            <w:r w:rsidRPr="009E206F">
              <w:rPr>
                <w:rFonts w:cstheme="minorHAnsi"/>
                <w:b/>
                <w:sz w:val="24"/>
                <w:szCs w:val="24"/>
              </w:rPr>
              <w:t>I</w:t>
            </w:r>
            <w:r>
              <w:rPr>
                <w:rFonts w:cstheme="minorHAnsi"/>
                <w:b/>
                <w:sz w:val="24"/>
                <w:szCs w:val="24"/>
              </w:rPr>
              <w:t xml:space="preserve"> = </w:t>
            </w:r>
            <w:r w:rsidRPr="009E206F">
              <w:rPr>
                <w:rFonts w:cstheme="minorHAnsi"/>
                <w:b/>
                <w:sz w:val="24"/>
                <w:szCs w:val="24"/>
              </w:rPr>
              <w:t>S</w:t>
            </w:r>
          </w:p>
        </w:tc>
        <w:tc>
          <w:tcPr>
            <w:tcW w:w="658" w:type="pct"/>
            <w:shd w:val="clear" w:color="auto" w:fill="FFFFFF" w:themeFill="background1"/>
            <w:vAlign w:val="center"/>
          </w:tcPr>
          <w:p w14:paraId="1A62BF53" w14:textId="77777777" w:rsidR="00A624D5" w:rsidRPr="009E206F" w:rsidRDefault="00A624D5" w:rsidP="0050786F">
            <w:pPr>
              <w:jc w:val="center"/>
              <w:rPr>
                <w:rFonts w:cstheme="minorHAnsi"/>
                <w:b/>
                <w:sz w:val="24"/>
                <w:szCs w:val="24"/>
              </w:rPr>
            </w:pPr>
            <w:r>
              <w:rPr>
                <w:rFonts w:cstheme="minorHAnsi"/>
                <w:b/>
                <w:sz w:val="24"/>
                <w:szCs w:val="24"/>
              </w:rPr>
              <w:t>Persons(s) responsible for implementation</w:t>
            </w:r>
          </w:p>
        </w:tc>
      </w:tr>
      <w:tr w:rsidR="00A624D5" w:rsidRPr="00FC0B19" w14:paraId="2EB76CAE" w14:textId="77777777" w:rsidTr="1917DA39">
        <w:trPr>
          <w:cantSplit/>
          <w:trHeight w:val="1229"/>
        </w:trPr>
        <w:tc>
          <w:tcPr>
            <w:tcW w:w="601" w:type="pct"/>
            <w:shd w:val="clear" w:color="auto" w:fill="FFFFFF" w:themeFill="background1"/>
            <w:vAlign w:val="center"/>
          </w:tcPr>
          <w:p w14:paraId="5025C796" w14:textId="77777777" w:rsidR="00A624D5" w:rsidRPr="009E206F" w:rsidRDefault="00A624D5" w:rsidP="0050786F">
            <w:pPr>
              <w:contextualSpacing/>
              <w:rPr>
                <w:rFonts w:eastAsia="Times New Roman" w:cstheme="minorHAnsi"/>
                <w:b/>
                <w:bCs/>
                <w:color w:val="000000"/>
                <w:sz w:val="24"/>
                <w:szCs w:val="24"/>
                <w:lang w:eastAsia="en-GB"/>
              </w:rPr>
            </w:pPr>
          </w:p>
        </w:tc>
        <w:tc>
          <w:tcPr>
            <w:tcW w:w="449" w:type="pct"/>
            <w:shd w:val="clear" w:color="auto" w:fill="FFFFFF" w:themeFill="background1"/>
            <w:vAlign w:val="center"/>
          </w:tcPr>
          <w:p w14:paraId="5466B582" w14:textId="77777777" w:rsidR="00A624D5" w:rsidRPr="009E206F" w:rsidRDefault="00A624D5" w:rsidP="0050786F">
            <w:pPr>
              <w:rPr>
                <w:rFonts w:cstheme="minorHAnsi"/>
                <w:i/>
                <w:iCs/>
                <w:sz w:val="24"/>
                <w:szCs w:val="24"/>
              </w:rPr>
            </w:pPr>
          </w:p>
        </w:tc>
        <w:tc>
          <w:tcPr>
            <w:tcW w:w="850" w:type="pct"/>
            <w:shd w:val="clear" w:color="auto" w:fill="FFFFFF" w:themeFill="background1"/>
            <w:vAlign w:val="center"/>
          </w:tcPr>
          <w:p w14:paraId="034E2B46" w14:textId="77777777" w:rsidR="00A624D5" w:rsidRPr="009E206F" w:rsidRDefault="00A624D5" w:rsidP="0050786F">
            <w:pPr>
              <w:pStyle w:val="ListParagraph"/>
              <w:ind w:left="295"/>
              <w:rPr>
                <w:rFonts w:cstheme="minorHAnsi"/>
                <w:sz w:val="24"/>
                <w:szCs w:val="24"/>
              </w:rPr>
            </w:pPr>
          </w:p>
        </w:tc>
        <w:tc>
          <w:tcPr>
            <w:tcW w:w="159" w:type="pct"/>
            <w:shd w:val="clear" w:color="auto" w:fill="FFFFFF" w:themeFill="background1"/>
            <w:textDirection w:val="btLr"/>
          </w:tcPr>
          <w:p w14:paraId="68DED73F" w14:textId="77777777" w:rsidR="00A624D5" w:rsidRPr="00FC0B19" w:rsidRDefault="00A624D5" w:rsidP="0050786F">
            <w:pPr>
              <w:rPr>
                <w:rFonts w:cstheme="minorHAnsi"/>
                <w:i/>
                <w:iCs/>
                <w:sz w:val="24"/>
                <w:szCs w:val="24"/>
              </w:rPr>
            </w:pPr>
            <w:r w:rsidRPr="009E206F">
              <w:rPr>
                <w:rFonts w:cstheme="minorHAnsi"/>
                <w:b/>
                <w:sz w:val="24"/>
                <w:szCs w:val="24"/>
              </w:rPr>
              <w:t>Likelihood</w:t>
            </w:r>
          </w:p>
        </w:tc>
        <w:tc>
          <w:tcPr>
            <w:tcW w:w="127" w:type="pct"/>
            <w:shd w:val="clear" w:color="auto" w:fill="FFFFFF" w:themeFill="background1"/>
            <w:textDirection w:val="btLr"/>
          </w:tcPr>
          <w:p w14:paraId="47F47C48" w14:textId="77777777" w:rsidR="00A624D5" w:rsidRPr="00FC0B19" w:rsidRDefault="00A624D5" w:rsidP="0050786F">
            <w:pPr>
              <w:rPr>
                <w:rFonts w:cstheme="minorHAnsi"/>
                <w:i/>
                <w:iCs/>
                <w:sz w:val="24"/>
                <w:szCs w:val="24"/>
              </w:rPr>
            </w:pPr>
            <w:r w:rsidRPr="009E206F">
              <w:rPr>
                <w:rFonts w:cstheme="minorHAnsi"/>
                <w:b/>
                <w:sz w:val="24"/>
                <w:szCs w:val="24"/>
              </w:rPr>
              <w:t>Impact</w:t>
            </w:r>
          </w:p>
        </w:tc>
        <w:tc>
          <w:tcPr>
            <w:tcW w:w="95" w:type="pct"/>
            <w:shd w:val="clear" w:color="auto" w:fill="FFFFFF" w:themeFill="background1"/>
            <w:textDirection w:val="btLr"/>
          </w:tcPr>
          <w:p w14:paraId="0950B252" w14:textId="77777777" w:rsidR="00A624D5" w:rsidRPr="00FC0B19" w:rsidRDefault="00A624D5" w:rsidP="0050786F">
            <w:pPr>
              <w:rPr>
                <w:rFonts w:cstheme="minorHAnsi"/>
                <w:i/>
                <w:iCs/>
                <w:sz w:val="24"/>
                <w:szCs w:val="24"/>
              </w:rPr>
            </w:pPr>
            <w:r w:rsidRPr="009E206F">
              <w:rPr>
                <w:rFonts w:cstheme="minorHAnsi"/>
                <w:b/>
                <w:sz w:val="24"/>
                <w:szCs w:val="24"/>
              </w:rPr>
              <w:t>Score</w:t>
            </w:r>
          </w:p>
        </w:tc>
        <w:tc>
          <w:tcPr>
            <w:tcW w:w="1680" w:type="pct"/>
            <w:gridSpan w:val="2"/>
            <w:shd w:val="clear" w:color="auto" w:fill="FFFFFF" w:themeFill="background1"/>
            <w:vAlign w:val="center"/>
          </w:tcPr>
          <w:p w14:paraId="77D5B74C" w14:textId="77777777" w:rsidR="00A624D5" w:rsidRPr="009E206F" w:rsidRDefault="00A624D5" w:rsidP="0050786F">
            <w:pPr>
              <w:jc w:val="both"/>
              <w:rPr>
                <w:rFonts w:eastAsia="Calibri" w:cstheme="minorHAnsi"/>
                <w:bCs/>
                <w:sz w:val="24"/>
                <w:szCs w:val="24"/>
              </w:rPr>
            </w:pPr>
          </w:p>
        </w:tc>
        <w:tc>
          <w:tcPr>
            <w:tcW w:w="190" w:type="pct"/>
            <w:shd w:val="clear" w:color="auto" w:fill="FFFFFF" w:themeFill="background1"/>
            <w:textDirection w:val="btLr"/>
          </w:tcPr>
          <w:p w14:paraId="5CE5D1B3" w14:textId="77777777" w:rsidR="00A624D5" w:rsidRPr="00FC0B19" w:rsidRDefault="00A624D5" w:rsidP="0050786F">
            <w:pPr>
              <w:rPr>
                <w:rFonts w:cstheme="minorHAnsi"/>
                <w:i/>
                <w:iCs/>
                <w:sz w:val="24"/>
                <w:szCs w:val="24"/>
              </w:rPr>
            </w:pPr>
            <w:r w:rsidRPr="009E206F">
              <w:rPr>
                <w:rFonts w:cstheme="minorHAnsi"/>
                <w:b/>
                <w:sz w:val="24"/>
                <w:szCs w:val="24"/>
              </w:rPr>
              <w:t>Likelihood</w:t>
            </w:r>
          </w:p>
        </w:tc>
        <w:tc>
          <w:tcPr>
            <w:tcW w:w="95" w:type="pct"/>
            <w:shd w:val="clear" w:color="auto" w:fill="FFFFFF" w:themeFill="background1"/>
            <w:textDirection w:val="btLr"/>
          </w:tcPr>
          <w:p w14:paraId="77AA99DD" w14:textId="77777777" w:rsidR="00A624D5" w:rsidRPr="00FC0B19" w:rsidRDefault="00A624D5" w:rsidP="0050786F">
            <w:pPr>
              <w:rPr>
                <w:rFonts w:cstheme="minorHAnsi"/>
                <w:i/>
                <w:iCs/>
                <w:sz w:val="24"/>
                <w:szCs w:val="24"/>
              </w:rPr>
            </w:pPr>
            <w:r w:rsidRPr="009E206F">
              <w:rPr>
                <w:rFonts w:cstheme="minorHAnsi"/>
                <w:b/>
                <w:sz w:val="24"/>
                <w:szCs w:val="24"/>
              </w:rPr>
              <w:t>Impact</w:t>
            </w:r>
          </w:p>
        </w:tc>
        <w:tc>
          <w:tcPr>
            <w:tcW w:w="96" w:type="pct"/>
            <w:shd w:val="clear" w:color="auto" w:fill="FFFFFF" w:themeFill="background1"/>
            <w:textDirection w:val="btLr"/>
          </w:tcPr>
          <w:p w14:paraId="66DDAB51" w14:textId="77777777" w:rsidR="00A624D5" w:rsidRPr="00FC0B19" w:rsidRDefault="00A624D5" w:rsidP="0050786F">
            <w:pPr>
              <w:rPr>
                <w:rFonts w:cstheme="minorHAnsi"/>
                <w:i/>
                <w:iCs/>
                <w:sz w:val="24"/>
                <w:szCs w:val="24"/>
              </w:rPr>
            </w:pPr>
            <w:r w:rsidRPr="009E206F">
              <w:rPr>
                <w:rFonts w:cstheme="minorHAnsi"/>
                <w:b/>
                <w:sz w:val="24"/>
                <w:szCs w:val="24"/>
              </w:rPr>
              <w:t>Score</w:t>
            </w:r>
          </w:p>
        </w:tc>
        <w:tc>
          <w:tcPr>
            <w:tcW w:w="658" w:type="pct"/>
            <w:shd w:val="clear" w:color="auto" w:fill="FFFFFF" w:themeFill="background1"/>
          </w:tcPr>
          <w:p w14:paraId="61024254" w14:textId="77777777" w:rsidR="00A624D5" w:rsidRPr="009E206F" w:rsidRDefault="00A624D5" w:rsidP="0050786F">
            <w:pPr>
              <w:pStyle w:val="ListParagraph"/>
              <w:ind w:left="319"/>
              <w:rPr>
                <w:rFonts w:cstheme="minorHAnsi"/>
                <w:b/>
                <w:bCs/>
                <w:i/>
                <w:iCs/>
                <w:sz w:val="24"/>
                <w:szCs w:val="24"/>
              </w:rPr>
            </w:pPr>
          </w:p>
        </w:tc>
      </w:tr>
      <w:tr w:rsidR="00A624D5" w:rsidRPr="005B0A84" w14:paraId="1C58123D" w14:textId="77777777" w:rsidTr="1917DA39">
        <w:trPr>
          <w:trHeight w:val="1846"/>
        </w:trPr>
        <w:tc>
          <w:tcPr>
            <w:tcW w:w="601" w:type="pct"/>
            <w:shd w:val="clear" w:color="auto" w:fill="auto"/>
          </w:tcPr>
          <w:p w14:paraId="4DD112B9" w14:textId="77777777" w:rsidR="00A624D5" w:rsidRPr="005B0A84" w:rsidRDefault="00A624D5" w:rsidP="0050786F">
            <w:pPr>
              <w:rPr>
                <w:rFonts w:eastAsia="Times New Roman" w:cstheme="minorHAnsi"/>
                <w:b/>
                <w:bCs/>
                <w:color w:val="000000"/>
                <w:sz w:val="24"/>
                <w:szCs w:val="24"/>
                <w:lang w:eastAsia="en-GB"/>
              </w:rPr>
            </w:pPr>
            <w:r w:rsidRPr="005B0A84">
              <w:rPr>
                <w:rFonts w:eastAsia="Times New Roman" w:cstheme="minorHAnsi"/>
                <w:b/>
                <w:bCs/>
                <w:color w:val="000000"/>
                <w:sz w:val="24"/>
                <w:szCs w:val="24"/>
                <w:lang w:eastAsia="en-GB"/>
              </w:rPr>
              <w:t>Coronavirus SARS-CoV-2 virus causing COVID-19 disease, from:</w:t>
            </w:r>
          </w:p>
          <w:p w14:paraId="68C80FEE" w14:textId="77777777" w:rsidR="00A624D5" w:rsidRPr="009E206F" w:rsidRDefault="00A624D5" w:rsidP="0068615C">
            <w:pPr>
              <w:pStyle w:val="ListParagraph"/>
              <w:numPr>
                <w:ilvl w:val="0"/>
                <w:numId w:val="7"/>
              </w:numPr>
              <w:ind w:left="720"/>
              <w:rPr>
                <w:rFonts w:eastAsia="Times New Roman" w:cstheme="minorHAnsi"/>
                <w:b/>
                <w:bCs/>
                <w:color w:val="000000"/>
                <w:sz w:val="24"/>
                <w:szCs w:val="24"/>
                <w:lang w:eastAsia="en-GB"/>
              </w:rPr>
            </w:pPr>
            <w:r w:rsidRPr="009E206F">
              <w:rPr>
                <w:rFonts w:eastAsia="Times New Roman" w:cstheme="minorHAnsi"/>
                <w:b/>
                <w:bCs/>
                <w:color w:val="000000"/>
                <w:sz w:val="24"/>
                <w:szCs w:val="24"/>
                <w:lang w:eastAsia="en-GB"/>
              </w:rPr>
              <w:t>Contaminated floors and surfaces, including door handles, toilets</w:t>
            </w:r>
            <w:r>
              <w:rPr>
                <w:rFonts w:eastAsia="Times New Roman" w:cstheme="minorHAnsi"/>
                <w:b/>
                <w:bCs/>
                <w:color w:val="000000"/>
                <w:sz w:val="24"/>
                <w:szCs w:val="24"/>
                <w:lang w:eastAsia="en-GB"/>
              </w:rPr>
              <w:t>, any shared equipment (e.g. printers)</w:t>
            </w:r>
          </w:p>
          <w:p w14:paraId="5E181DA9" w14:textId="77777777" w:rsidR="00A624D5" w:rsidRPr="009E206F" w:rsidRDefault="00A624D5" w:rsidP="0068615C">
            <w:pPr>
              <w:pStyle w:val="ListParagraph"/>
              <w:numPr>
                <w:ilvl w:val="0"/>
                <w:numId w:val="7"/>
              </w:numPr>
              <w:ind w:left="720"/>
              <w:rPr>
                <w:rFonts w:eastAsia="Times New Roman" w:cstheme="minorHAnsi"/>
                <w:b/>
                <w:bCs/>
                <w:color w:val="000000"/>
                <w:sz w:val="24"/>
                <w:szCs w:val="24"/>
                <w:lang w:eastAsia="en-GB"/>
              </w:rPr>
            </w:pPr>
            <w:r w:rsidRPr="009E206F">
              <w:rPr>
                <w:rFonts w:eastAsia="Times New Roman" w:cstheme="minorHAnsi"/>
                <w:b/>
                <w:bCs/>
                <w:color w:val="000000"/>
                <w:sz w:val="24"/>
                <w:szCs w:val="24"/>
                <w:lang w:eastAsia="en-GB"/>
              </w:rPr>
              <w:t>Person-to-person transfer, rising in likelihood with more staff and including passing in narrow corridors</w:t>
            </w:r>
          </w:p>
          <w:p w14:paraId="5E36D46E" w14:textId="77777777" w:rsidR="00A624D5" w:rsidRPr="009E206F" w:rsidRDefault="00A624D5" w:rsidP="0068615C">
            <w:pPr>
              <w:pStyle w:val="ListParagraph"/>
              <w:numPr>
                <w:ilvl w:val="0"/>
                <w:numId w:val="7"/>
              </w:numPr>
              <w:ind w:left="720"/>
              <w:rPr>
                <w:rFonts w:eastAsia="Times New Roman" w:cstheme="minorHAnsi"/>
                <w:b/>
                <w:bCs/>
                <w:color w:val="000000"/>
                <w:sz w:val="24"/>
                <w:szCs w:val="24"/>
                <w:lang w:eastAsia="en-GB"/>
              </w:rPr>
            </w:pPr>
            <w:r w:rsidRPr="009E206F">
              <w:rPr>
                <w:rFonts w:eastAsia="Times New Roman" w:cstheme="minorHAnsi"/>
                <w:b/>
                <w:bCs/>
                <w:color w:val="000000"/>
                <w:sz w:val="24"/>
                <w:szCs w:val="24"/>
                <w:lang w:eastAsia="en-GB"/>
              </w:rPr>
              <w:t>Concentration of virus via cell cultures</w:t>
            </w:r>
          </w:p>
          <w:p w14:paraId="78805959" w14:textId="77777777" w:rsidR="00A624D5" w:rsidRPr="005B0A84" w:rsidRDefault="00A624D5" w:rsidP="0050786F">
            <w:pPr>
              <w:rPr>
                <w:rFonts w:eastAsia="Times New Roman" w:cstheme="minorHAnsi"/>
                <w:b/>
                <w:bCs/>
                <w:color w:val="000000"/>
                <w:sz w:val="24"/>
                <w:szCs w:val="24"/>
                <w:lang w:eastAsia="en-GB"/>
              </w:rPr>
            </w:pPr>
          </w:p>
          <w:p w14:paraId="6EF09FEB" w14:textId="77777777" w:rsidR="00A624D5" w:rsidRPr="009E206F" w:rsidRDefault="00A624D5" w:rsidP="0050786F">
            <w:pPr>
              <w:contextualSpacing/>
              <w:rPr>
                <w:rFonts w:eastAsia="Times New Roman" w:cstheme="minorHAnsi"/>
                <w:b/>
                <w:bCs/>
                <w:color w:val="000000"/>
                <w:sz w:val="24"/>
                <w:szCs w:val="24"/>
                <w:lang w:eastAsia="en-GB"/>
              </w:rPr>
            </w:pPr>
            <w:r w:rsidRPr="005B0A84">
              <w:rPr>
                <w:rFonts w:eastAsia="Times New Roman" w:cstheme="minorHAnsi"/>
                <w:b/>
                <w:bCs/>
                <w:color w:val="000000"/>
                <w:sz w:val="24"/>
                <w:szCs w:val="24"/>
                <w:lang w:eastAsia="en-GB"/>
              </w:rPr>
              <w:t xml:space="preserve">Increased exposure to the virus during an </w:t>
            </w:r>
            <w:r w:rsidRPr="005B0A84">
              <w:rPr>
                <w:rFonts w:eastAsia="Times New Roman" w:cstheme="minorHAnsi"/>
                <w:b/>
                <w:bCs/>
                <w:color w:val="000000"/>
                <w:sz w:val="24"/>
                <w:szCs w:val="24"/>
                <w:lang w:eastAsia="en-GB"/>
              </w:rPr>
              <w:lastRenderedPageBreak/>
              <w:t>emergency (e.g. if social distancing breaks down during an emergency evacuation)</w:t>
            </w:r>
          </w:p>
        </w:tc>
        <w:tc>
          <w:tcPr>
            <w:tcW w:w="449" w:type="pct"/>
          </w:tcPr>
          <w:p w14:paraId="2033EC7D" w14:textId="77777777" w:rsidR="00A624D5" w:rsidRPr="009E206F" w:rsidRDefault="00A624D5" w:rsidP="0050786F">
            <w:pPr>
              <w:rPr>
                <w:rFonts w:cstheme="minorHAnsi"/>
                <w:sz w:val="24"/>
                <w:szCs w:val="24"/>
              </w:rPr>
            </w:pPr>
            <w:r w:rsidRPr="009E206F">
              <w:rPr>
                <w:rFonts w:cstheme="minorHAnsi"/>
                <w:sz w:val="24"/>
                <w:szCs w:val="24"/>
              </w:rPr>
              <w:lastRenderedPageBreak/>
              <w:t>Office-based staff and visitors</w:t>
            </w:r>
          </w:p>
        </w:tc>
        <w:tc>
          <w:tcPr>
            <w:tcW w:w="850" w:type="pct"/>
            <w:shd w:val="clear" w:color="auto" w:fill="auto"/>
          </w:tcPr>
          <w:p w14:paraId="03044377" w14:textId="4280C8E4" w:rsidR="00A624D5" w:rsidRPr="009E206F" w:rsidRDefault="00A624D5" w:rsidP="0050786F">
            <w:pPr>
              <w:pStyle w:val="ListParagraph"/>
              <w:ind w:left="437"/>
              <w:rPr>
                <w:rFonts w:cstheme="minorHAnsi"/>
                <w:sz w:val="24"/>
                <w:szCs w:val="24"/>
              </w:rPr>
            </w:pPr>
            <w:r w:rsidRPr="005B0A84">
              <w:rPr>
                <w:rFonts w:cstheme="minorHAnsi"/>
                <w:sz w:val="24"/>
                <w:szCs w:val="24"/>
              </w:rPr>
              <w:t>Infection with COVID-19. The severity varies from person to person, but it can be fatal</w:t>
            </w:r>
            <w:r w:rsidR="005C12EA">
              <w:rPr>
                <w:rFonts w:cstheme="minorHAnsi"/>
                <w:sz w:val="24"/>
                <w:szCs w:val="24"/>
              </w:rPr>
              <w:t xml:space="preserve"> or cause life changing illness</w:t>
            </w:r>
            <w:r w:rsidRPr="005B0A84">
              <w:rPr>
                <w:rFonts w:cstheme="minorHAnsi"/>
                <w:sz w:val="24"/>
                <w:szCs w:val="24"/>
              </w:rPr>
              <w:t>.</w:t>
            </w:r>
          </w:p>
        </w:tc>
        <w:tc>
          <w:tcPr>
            <w:tcW w:w="159" w:type="pct"/>
            <w:shd w:val="clear" w:color="auto" w:fill="auto"/>
          </w:tcPr>
          <w:p w14:paraId="1A397687" w14:textId="22CFC8E8" w:rsidR="00A624D5" w:rsidRDefault="00A624D5" w:rsidP="0050786F">
            <w:pPr>
              <w:rPr>
                <w:sz w:val="24"/>
                <w:szCs w:val="24"/>
              </w:rPr>
            </w:pPr>
          </w:p>
          <w:p w14:paraId="6889C642" w14:textId="22CFC8E8" w:rsidR="00EF3C64" w:rsidRDefault="00EF3C64" w:rsidP="0050786F">
            <w:pPr>
              <w:rPr>
                <w:sz w:val="24"/>
                <w:szCs w:val="24"/>
              </w:rPr>
            </w:pPr>
          </w:p>
          <w:p w14:paraId="5D40C443" w14:textId="22CFC8E8" w:rsidR="00EF3C64" w:rsidRDefault="00EF3C64" w:rsidP="0050786F">
            <w:pPr>
              <w:rPr>
                <w:sz w:val="24"/>
                <w:szCs w:val="24"/>
              </w:rPr>
            </w:pPr>
          </w:p>
          <w:p w14:paraId="6897B67B" w14:textId="22CFC8E8" w:rsidR="00EF3C64" w:rsidRDefault="00EF3C64" w:rsidP="0050786F">
            <w:pPr>
              <w:rPr>
                <w:sz w:val="24"/>
                <w:szCs w:val="24"/>
              </w:rPr>
            </w:pPr>
            <w:r w:rsidRPr="2D91AD06">
              <w:rPr>
                <w:sz w:val="24"/>
                <w:szCs w:val="24"/>
              </w:rPr>
              <w:t>5</w:t>
            </w:r>
          </w:p>
          <w:p w14:paraId="058A2A45" w14:textId="22CFC8E8" w:rsidR="00EF3C64" w:rsidRDefault="00EF3C64" w:rsidP="0050786F">
            <w:pPr>
              <w:rPr>
                <w:sz w:val="24"/>
                <w:szCs w:val="24"/>
              </w:rPr>
            </w:pPr>
          </w:p>
          <w:p w14:paraId="0C3A5C09" w14:textId="22CFC8E8" w:rsidR="00EF3C64" w:rsidRDefault="00EF3C64" w:rsidP="0050786F">
            <w:pPr>
              <w:rPr>
                <w:sz w:val="24"/>
                <w:szCs w:val="24"/>
              </w:rPr>
            </w:pPr>
          </w:p>
          <w:p w14:paraId="5B81A9C3" w14:textId="22CFC8E8" w:rsidR="00EF3C64" w:rsidRDefault="00EF3C64" w:rsidP="0050786F">
            <w:pPr>
              <w:rPr>
                <w:sz w:val="24"/>
                <w:szCs w:val="24"/>
              </w:rPr>
            </w:pPr>
          </w:p>
          <w:p w14:paraId="61A2A066" w14:textId="22CFC8E8" w:rsidR="00EF3C64" w:rsidRDefault="00EF3C64" w:rsidP="0050786F">
            <w:pPr>
              <w:rPr>
                <w:sz w:val="24"/>
                <w:szCs w:val="24"/>
              </w:rPr>
            </w:pPr>
          </w:p>
          <w:p w14:paraId="3CAA4130" w14:textId="22CFC8E8" w:rsidR="00EF3C64" w:rsidRDefault="00EF3C64" w:rsidP="0050786F">
            <w:pPr>
              <w:rPr>
                <w:sz w:val="24"/>
                <w:szCs w:val="24"/>
              </w:rPr>
            </w:pPr>
          </w:p>
          <w:p w14:paraId="3DAB7D77" w14:textId="22CFC8E8" w:rsidR="00EF3C64" w:rsidRDefault="00EF3C64" w:rsidP="0050786F">
            <w:pPr>
              <w:rPr>
                <w:sz w:val="24"/>
                <w:szCs w:val="24"/>
              </w:rPr>
            </w:pPr>
          </w:p>
          <w:p w14:paraId="4D0BFCFD" w14:textId="22CFC8E8" w:rsidR="00EF3C64" w:rsidRDefault="00EF3C64" w:rsidP="0050786F">
            <w:pPr>
              <w:rPr>
                <w:sz w:val="24"/>
                <w:szCs w:val="24"/>
              </w:rPr>
            </w:pPr>
          </w:p>
          <w:p w14:paraId="0DDB272F" w14:textId="22CFC8E8" w:rsidR="00EF3C64" w:rsidRDefault="00EF3C64" w:rsidP="0050786F">
            <w:pPr>
              <w:rPr>
                <w:sz w:val="24"/>
                <w:szCs w:val="24"/>
              </w:rPr>
            </w:pPr>
            <w:r w:rsidRPr="2D91AD06">
              <w:rPr>
                <w:sz w:val="24"/>
                <w:szCs w:val="24"/>
              </w:rPr>
              <w:t>5</w:t>
            </w:r>
          </w:p>
          <w:p w14:paraId="24928114" w14:textId="22CFC8E8" w:rsidR="00EF3C64" w:rsidRDefault="00EF3C64" w:rsidP="0050786F">
            <w:pPr>
              <w:rPr>
                <w:sz w:val="24"/>
                <w:szCs w:val="24"/>
              </w:rPr>
            </w:pPr>
          </w:p>
          <w:p w14:paraId="6716B4F5" w14:textId="22CFC8E8" w:rsidR="00EF3C64" w:rsidRDefault="00EF3C64" w:rsidP="0050786F">
            <w:pPr>
              <w:rPr>
                <w:sz w:val="24"/>
                <w:szCs w:val="24"/>
              </w:rPr>
            </w:pPr>
          </w:p>
          <w:p w14:paraId="58232A2E" w14:textId="22CFC8E8" w:rsidR="00EF3C64" w:rsidRDefault="00EF3C64" w:rsidP="0050786F">
            <w:pPr>
              <w:rPr>
                <w:sz w:val="24"/>
                <w:szCs w:val="24"/>
              </w:rPr>
            </w:pPr>
          </w:p>
          <w:p w14:paraId="6341C34D" w14:textId="22CFC8E8" w:rsidR="00EF3C64" w:rsidRDefault="00EF3C64" w:rsidP="0050786F">
            <w:pPr>
              <w:rPr>
                <w:sz w:val="24"/>
                <w:szCs w:val="24"/>
              </w:rPr>
            </w:pPr>
          </w:p>
          <w:p w14:paraId="0CF3B0FA" w14:textId="22CFC8E8" w:rsidR="00EF3C64" w:rsidRDefault="00EF3C64" w:rsidP="0050786F">
            <w:pPr>
              <w:rPr>
                <w:sz w:val="24"/>
                <w:szCs w:val="24"/>
              </w:rPr>
            </w:pPr>
          </w:p>
          <w:p w14:paraId="51F8311C" w14:textId="22CFC8E8" w:rsidR="00EF3C64" w:rsidRDefault="00EF3C64" w:rsidP="0050786F">
            <w:pPr>
              <w:rPr>
                <w:sz w:val="24"/>
                <w:szCs w:val="24"/>
              </w:rPr>
            </w:pPr>
          </w:p>
          <w:p w14:paraId="12C5B5E6" w14:textId="22CFC8E8" w:rsidR="00EF3C64" w:rsidRDefault="00EF3C64" w:rsidP="0050786F">
            <w:pPr>
              <w:rPr>
                <w:sz w:val="24"/>
                <w:szCs w:val="24"/>
              </w:rPr>
            </w:pPr>
            <w:r w:rsidRPr="2D91AD06">
              <w:rPr>
                <w:sz w:val="24"/>
                <w:szCs w:val="24"/>
              </w:rPr>
              <w:t>5</w:t>
            </w:r>
          </w:p>
          <w:p w14:paraId="3B409723" w14:textId="22CFC8E8" w:rsidR="00EF3C64" w:rsidRDefault="00EF3C64" w:rsidP="0050786F">
            <w:pPr>
              <w:rPr>
                <w:sz w:val="24"/>
                <w:szCs w:val="24"/>
              </w:rPr>
            </w:pPr>
          </w:p>
          <w:p w14:paraId="7F4DF68E" w14:textId="22CFC8E8" w:rsidR="00EF3C64" w:rsidRDefault="00EF3C64" w:rsidP="0050786F">
            <w:pPr>
              <w:rPr>
                <w:sz w:val="24"/>
                <w:szCs w:val="24"/>
              </w:rPr>
            </w:pPr>
          </w:p>
          <w:p w14:paraId="19986C95" w14:textId="22CFC8E8" w:rsidR="00EF3C64" w:rsidRDefault="00EF3C64" w:rsidP="0050786F">
            <w:pPr>
              <w:rPr>
                <w:sz w:val="24"/>
                <w:szCs w:val="24"/>
              </w:rPr>
            </w:pPr>
          </w:p>
          <w:p w14:paraId="559CEDB8" w14:textId="22CFC8E8" w:rsidR="00EF3C64" w:rsidRPr="00EF3C64" w:rsidRDefault="00EF3C64" w:rsidP="0050786F">
            <w:pPr>
              <w:rPr>
                <w:sz w:val="24"/>
                <w:szCs w:val="24"/>
              </w:rPr>
            </w:pPr>
            <w:r w:rsidRPr="2D91AD06">
              <w:rPr>
                <w:sz w:val="24"/>
                <w:szCs w:val="24"/>
              </w:rPr>
              <w:t>5</w:t>
            </w:r>
          </w:p>
        </w:tc>
        <w:tc>
          <w:tcPr>
            <w:tcW w:w="127" w:type="pct"/>
            <w:shd w:val="clear" w:color="auto" w:fill="auto"/>
          </w:tcPr>
          <w:p w14:paraId="22AE2B2F" w14:textId="22CFC8E8" w:rsidR="00A624D5" w:rsidRDefault="00A624D5" w:rsidP="0050786F">
            <w:pPr>
              <w:rPr>
                <w:sz w:val="24"/>
                <w:szCs w:val="24"/>
              </w:rPr>
            </w:pPr>
          </w:p>
          <w:p w14:paraId="49536A1B" w14:textId="22CFC8E8" w:rsidR="00EF3C64" w:rsidRDefault="00EF3C64" w:rsidP="0050786F">
            <w:pPr>
              <w:rPr>
                <w:sz w:val="24"/>
                <w:szCs w:val="24"/>
              </w:rPr>
            </w:pPr>
          </w:p>
          <w:p w14:paraId="2DE7D56C" w14:textId="22CFC8E8" w:rsidR="00EF3C64" w:rsidRDefault="00EF3C64" w:rsidP="0050786F">
            <w:pPr>
              <w:rPr>
                <w:sz w:val="24"/>
                <w:szCs w:val="24"/>
              </w:rPr>
            </w:pPr>
          </w:p>
          <w:p w14:paraId="01EBAD92" w14:textId="22CFC8E8" w:rsidR="00EF3C64" w:rsidRDefault="00EF3C64" w:rsidP="0050786F">
            <w:pPr>
              <w:rPr>
                <w:sz w:val="24"/>
                <w:szCs w:val="24"/>
              </w:rPr>
            </w:pPr>
            <w:r w:rsidRPr="2D91AD06">
              <w:rPr>
                <w:sz w:val="24"/>
                <w:szCs w:val="24"/>
              </w:rPr>
              <w:t>4</w:t>
            </w:r>
          </w:p>
          <w:p w14:paraId="2992137A" w14:textId="22CFC8E8" w:rsidR="00EF3C64" w:rsidRDefault="00EF3C64" w:rsidP="0050786F">
            <w:pPr>
              <w:rPr>
                <w:sz w:val="24"/>
                <w:szCs w:val="24"/>
              </w:rPr>
            </w:pPr>
          </w:p>
          <w:p w14:paraId="3C6B63F9" w14:textId="22CFC8E8" w:rsidR="00EF3C64" w:rsidRDefault="00EF3C64" w:rsidP="0050786F">
            <w:pPr>
              <w:rPr>
                <w:sz w:val="24"/>
                <w:szCs w:val="24"/>
              </w:rPr>
            </w:pPr>
          </w:p>
          <w:p w14:paraId="03CA143A" w14:textId="22CFC8E8" w:rsidR="00EF3C64" w:rsidRDefault="00EF3C64" w:rsidP="0050786F">
            <w:pPr>
              <w:rPr>
                <w:sz w:val="24"/>
                <w:szCs w:val="24"/>
              </w:rPr>
            </w:pPr>
          </w:p>
          <w:p w14:paraId="32E26EEA" w14:textId="22CFC8E8" w:rsidR="00EF3C64" w:rsidRDefault="00EF3C64" w:rsidP="0050786F">
            <w:pPr>
              <w:rPr>
                <w:sz w:val="24"/>
                <w:szCs w:val="24"/>
              </w:rPr>
            </w:pPr>
          </w:p>
          <w:p w14:paraId="48C5BCB6" w14:textId="22CFC8E8" w:rsidR="00EF3C64" w:rsidRDefault="00EF3C64" w:rsidP="0050786F">
            <w:pPr>
              <w:rPr>
                <w:sz w:val="24"/>
                <w:szCs w:val="24"/>
              </w:rPr>
            </w:pPr>
          </w:p>
          <w:p w14:paraId="51401E1B" w14:textId="22CFC8E8" w:rsidR="00EF3C64" w:rsidRDefault="00EF3C64" w:rsidP="0050786F">
            <w:pPr>
              <w:rPr>
                <w:sz w:val="24"/>
                <w:szCs w:val="24"/>
              </w:rPr>
            </w:pPr>
          </w:p>
          <w:p w14:paraId="75FDEE63" w14:textId="22CFC8E8" w:rsidR="00EF3C64" w:rsidRDefault="00EF3C64" w:rsidP="0050786F">
            <w:pPr>
              <w:rPr>
                <w:sz w:val="24"/>
                <w:szCs w:val="24"/>
              </w:rPr>
            </w:pPr>
          </w:p>
          <w:p w14:paraId="543D0E79" w14:textId="22CFC8E8" w:rsidR="00EF3C64" w:rsidRDefault="00EF3C64" w:rsidP="0050786F">
            <w:pPr>
              <w:rPr>
                <w:sz w:val="24"/>
                <w:szCs w:val="24"/>
              </w:rPr>
            </w:pPr>
            <w:r w:rsidRPr="2D91AD06">
              <w:rPr>
                <w:sz w:val="24"/>
                <w:szCs w:val="24"/>
              </w:rPr>
              <w:t>4</w:t>
            </w:r>
          </w:p>
          <w:p w14:paraId="36BE1EC0" w14:textId="22CFC8E8" w:rsidR="00EF3C64" w:rsidRDefault="00EF3C64" w:rsidP="0050786F">
            <w:pPr>
              <w:rPr>
                <w:sz w:val="24"/>
                <w:szCs w:val="24"/>
              </w:rPr>
            </w:pPr>
          </w:p>
          <w:p w14:paraId="5DEC1EAF" w14:textId="22CFC8E8" w:rsidR="00EF3C64" w:rsidRDefault="00EF3C64" w:rsidP="0050786F">
            <w:pPr>
              <w:rPr>
                <w:sz w:val="24"/>
                <w:szCs w:val="24"/>
              </w:rPr>
            </w:pPr>
          </w:p>
          <w:p w14:paraId="3ACF04F8" w14:textId="22CFC8E8" w:rsidR="00EF3C64" w:rsidRDefault="00EF3C64" w:rsidP="0050786F">
            <w:pPr>
              <w:rPr>
                <w:sz w:val="24"/>
                <w:szCs w:val="24"/>
              </w:rPr>
            </w:pPr>
          </w:p>
          <w:p w14:paraId="66C7A371" w14:textId="22CFC8E8" w:rsidR="00EF3C64" w:rsidRDefault="00EF3C64" w:rsidP="0050786F">
            <w:pPr>
              <w:rPr>
                <w:sz w:val="24"/>
                <w:szCs w:val="24"/>
              </w:rPr>
            </w:pPr>
          </w:p>
          <w:p w14:paraId="191EE1F2" w14:textId="22CFC8E8" w:rsidR="00EF3C64" w:rsidRDefault="00EF3C64" w:rsidP="0050786F">
            <w:pPr>
              <w:rPr>
                <w:sz w:val="24"/>
                <w:szCs w:val="24"/>
              </w:rPr>
            </w:pPr>
          </w:p>
          <w:p w14:paraId="24167B92" w14:textId="22CFC8E8" w:rsidR="00EF3C64" w:rsidRDefault="00EF3C64" w:rsidP="0050786F">
            <w:pPr>
              <w:rPr>
                <w:sz w:val="24"/>
                <w:szCs w:val="24"/>
              </w:rPr>
            </w:pPr>
          </w:p>
          <w:p w14:paraId="77AB8F08" w14:textId="22CFC8E8" w:rsidR="00EF3C64" w:rsidRDefault="00EF3C64" w:rsidP="0050786F">
            <w:pPr>
              <w:rPr>
                <w:sz w:val="24"/>
                <w:szCs w:val="24"/>
              </w:rPr>
            </w:pPr>
            <w:r w:rsidRPr="2D91AD06">
              <w:rPr>
                <w:sz w:val="24"/>
                <w:szCs w:val="24"/>
              </w:rPr>
              <w:t>4</w:t>
            </w:r>
          </w:p>
          <w:p w14:paraId="56885A95" w14:textId="22CFC8E8" w:rsidR="00EF3C64" w:rsidRDefault="00EF3C64" w:rsidP="0050786F">
            <w:pPr>
              <w:rPr>
                <w:sz w:val="24"/>
                <w:szCs w:val="24"/>
              </w:rPr>
            </w:pPr>
          </w:p>
          <w:p w14:paraId="70282A46" w14:textId="22CFC8E8" w:rsidR="00EF3C64" w:rsidRDefault="00EF3C64" w:rsidP="0050786F">
            <w:pPr>
              <w:rPr>
                <w:sz w:val="24"/>
                <w:szCs w:val="24"/>
              </w:rPr>
            </w:pPr>
          </w:p>
          <w:p w14:paraId="792E7965" w14:textId="22CFC8E8" w:rsidR="00EF3C64" w:rsidRDefault="00EF3C64" w:rsidP="0050786F">
            <w:pPr>
              <w:rPr>
                <w:sz w:val="24"/>
                <w:szCs w:val="24"/>
              </w:rPr>
            </w:pPr>
          </w:p>
          <w:p w14:paraId="00587C40" w14:textId="22CFC8E8" w:rsidR="00EF3C64" w:rsidRPr="00EF3C64" w:rsidRDefault="00EF3C64" w:rsidP="0050786F">
            <w:pPr>
              <w:rPr>
                <w:sz w:val="24"/>
                <w:szCs w:val="24"/>
              </w:rPr>
            </w:pPr>
            <w:r w:rsidRPr="2D91AD06">
              <w:rPr>
                <w:sz w:val="24"/>
                <w:szCs w:val="24"/>
              </w:rPr>
              <w:t>4</w:t>
            </w:r>
          </w:p>
        </w:tc>
        <w:tc>
          <w:tcPr>
            <w:tcW w:w="106" w:type="pct"/>
            <w:gridSpan w:val="2"/>
            <w:shd w:val="clear" w:color="auto" w:fill="FF0000"/>
          </w:tcPr>
          <w:p w14:paraId="3CF7FB65" w14:textId="77777777" w:rsidR="00A624D5" w:rsidRDefault="00A624D5" w:rsidP="0050786F">
            <w:pPr>
              <w:rPr>
                <w:rFonts w:cstheme="minorHAnsi"/>
                <w:sz w:val="24"/>
                <w:szCs w:val="24"/>
              </w:rPr>
            </w:pPr>
          </w:p>
          <w:p w14:paraId="55A0F752" w14:textId="77777777" w:rsidR="002046D3" w:rsidRDefault="002046D3" w:rsidP="0050786F">
            <w:pPr>
              <w:rPr>
                <w:rFonts w:cstheme="minorHAnsi"/>
                <w:sz w:val="24"/>
                <w:szCs w:val="24"/>
              </w:rPr>
            </w:pPr>
          </w:p>
          <w:p w14:paraId="0A6C0A32" w14:textId="77777777" w:rsidR="002046D3" w:rsidRDefault="002046D3" w:rsidP="0050786F">
            <w:pPr>
              <w:rPr>
                <w:rFonts w:cstheme="minorHAnsi"/>
                <w:sz w:val="24"/>
                <w:szCs w:val="24"/>
              </w:rPr>
            </w:pPr>
          </w:p>
          <w:p w14:paraId="05C685F4" w14:textId="77777777" w:rsidR="002046D3" w:rsidRDefault="002046D3" w:rsidP="0050786F">
            <w:pPr>
              <w:rPr>
                <w:rFonts w:cstheme="minorHAnsi"/>
                <w:sz w:val="24"/>
                <w:szCs w:val="24"/>
              </w:rPr>
            </w:pPr>
            <w:r>
              <w:rPr>
                <w:rFonts w:cstheme="minorHAnsi"/>
                <w:sz w:val="24"/>
                <w:szCs w:val="24"/>
              </w:rPr>
              <w:t>20</w:t>
            </w:r>
          </w:p>
          <w:p w14:paraId="22BF134F" w14:textId="77777777" w:rsidR="002046D3" w:rsidRDefault="002046D3" w:rsidP="0050786F">
            <w:pPr>
              <w:rPr>
                <w:rFonts w:cstheme="minorHAnsi"/>
                <w:sz w:val="24"/>
                <w:szCs w:val="24"/>
              </w:rPr>
            </w:pPr>
          </w:p>
          <w:p w14:paraId="226BE4A3" w14:textId="77777777" w:rsidR="002046D3" w:rsidRDefault="002046D3" w:rsidP="0050786F">
            <w:pPr>
              <w:rPr>
                <w:rFonts w:cstheme="minorHAnsi"/>
                <w:sz w:val="24"/>
                <w:szCs w:val="24"/>
              </w:rPr>
            </w:pPr>
          </w:p>
          <w:p w14:paraId="454E31E3" w14:textId="77777777" w:rsidR="002046D3" w:rsidRDefault="002046D3" w:rsidP="0050786F">
            <w:pPr>
              <w:rPr>
                <w:rFonts w:cstheme="minorHAnsi"/>
                <w:sz w:val="24"/>
                <w:szCs w:val="24"/>
              </w:rPr>
            </w:pPr>
          </w:p>
          <w:p w14:paraId="2165BAE0" w14:textId="77777777" w:rsidR="002046D3" w:rsidRDefault="002046D3" w:rsidP="0050786F">
            <w:pPr>
              <w:rPr>
                <w:rFonts w:cstheme="minorHAnsi"/>
                <w:sz w:val="24"/>
                <w:szCs w:val="24"/>
              </w:rPr>
            </w:pPr>
          </w:p>
          <w:p w14:paraId="74FCDB91" w14:textId="77777777" w:rsidR="002046D3" w:rsidRDefault="002046D3" w:rsidP="0050786F">
            <w:pPr>
              <w:rPr>
                <w:rFonts w:cstheme="minorHAnsi"/>
                <w:sz w:val="24"/>
                <w:szCs w:val="24"/>
              </w:rPr>
            </w:pPr>
          </w:p>
          <w:p w14:paraId="0B938F02" w14:textId="77777777" w:rsidR="002046D3" w:rsidRDefault="002046D3" w:rsidP="0050786F">
            <w:pPr>
              <w:rPr>
                <w:rFonts w:cstheme="minorHAnsi"/>
                <w:sz w:val="24"/>
                <w:szCs w:val="24"/>
              </w:rPr>
            </w:pPr>
          </w:p>
          <w:p w14:paraId="12EE9E14" w14:textId="77777777" w:rsidR="002046D3" w:rsidRDefault="002046D3" w:rsidP="0050786F">
            <w:pPr>
              <w:rPr>
                <w:rFonts w:cstheme="minorHAnsi"/>
                <w:sz w:val="24"/>
                <w:szCs w:val="24"/>
              </w:rPr>
            </w:pPr>
          </w:p>
          <w:p w14:paraId="2298B854" w14:textId="77777777" w:rsidR="002046D3" w:rsidRDefault="002046D3" w:rsidP="0050786F">
            <w:pPr>
              <w:rPr>
                <w:rFonts w:cstheme="minorHAnsi"/>
                <w:sz w:val="24"/>
                <w:szCs w:val="24"/>
              </w:rPr>
            </w:pPr>
            <w:r>
              <w:rPr>
                <w:rFonts w:cstheme="minorHAnsi"/>
                <w:sz w:val="24"/>
                <w:szCs w:val="24"/>
              </w:rPr>
              <w:t>20</w:t>
            </w:r>
          </w:p>
          <w:p w14:paraId="66F8B36F" w14:textId="77777777" w:rsidR="002046D3" w:rsidRDefault="002046D3" w:rsidP="0050786F">
            <w:pPr>
              <w:rPr>
                <w:rFonts w:cstheme="minorHAnsi"/>
                <w:sz w:val="24"/>
                <w:szCs w:val="24"/>
              </w:rPr>
            </w:pPr>
          </w:p>
          <w:p w14:paraId="5A12379B" w14:textId="77777777" w:rsidR="002046D3" w:rsidRDefault="002046D3" w:rsidP="0050786F">
            <w:pPr>
              <w:rPr>
                <w:rFonts w:cstheme="minorHAnsi"/>
                <w:sz w:val="24"/>
                <w:szCs w:val="24"/>
              </w:rPr>
            </w:pPr>
          </w:p>
          <w:p w14:paraId="08BA17B3" w14:textId="77777777" w:rsidR="002046D3" w:rsidRDefault="002046D3" w:rsidP="0050786F">
            <w:pPr>
              <w:rPr>
                <w:rFonts w:cstheme="minorHAnsi"/>
                <w:sz w:val="24"/>
                <w:szCs w:val="24"/>
              </w:rPr>
            </w:pPr>
          </w:p>
          <w:p w14:paraId="3EE3C79A" w14:textId="77777777" w:rsidR="002046D3" w:rsidRDefault="002046D3" w:rsidP="0050786F">
            <w:pPr>
              <w:rPr>
                <w:rFonts w:cstheme="minorHAnsi"/>
                <w:sz w:val="24"/>
                <w:szCs w:val="24"/>
              </w:rPr>
            </w:pPr>
          </w:p>
          <w:p w14:paraId="4EEC16EB" w14:textId="77777777" w:rsidR="002046D3" w:rsidRDefault="002046D3" w:rsidP="0050786F">
            <w:pPr>
              <w:rPr>
                <w:rFonts w:cstheme="minorHAnsi"/>
                <w:sz w:val="24"/>
                <w:szCs w:val="24"/>
              </w:rPr>
            </w:pPr>
          </w:p>
          <w:p w14:paraId="4A8CE939" w14:textId="77777777" w:rsidR="002046D3" w:rsidRDefault="002046D3" w:rsidP="0050786F">
            <w:pPr>
              <w:rPr>
                <w:rFonts w:cstheme="minorHAnsi"/>
                <w:sz w:val="24"/>
                <w:szCs w:val="24"/>
              </w:rPr>
            </w:pPr>
          </w:p>
          <w:p w14:paraId="6B2F8F5A" w14:textId="77777777" w:rsidR="002046D3" w:rsidRDefault="002046D3" w:rsidP="0050786F">
            <w:pPr>
              <w:rPr>
                <w:rFonts w:cstheme="minorHAnsi"/>
                <w:sz w:val="24"/>
                <w:szCs w:val="24"/>
              </w:rPr>
            </w:pPr>
            <w:r>
              <w:rPr>
                <w:rFonts w:cstheme="minorHAnsi"/>
                <w:sz w:val="24"/>
                <w:szCs w:val="24"/>
              </w:rPr>
              <w:t>20</w:t>
            </w:r>
          </w:p>
          <w:p w14:paraId="541B8A99" w14:textId="77777777" w:rsidR="002046D3" w:rsidRDefault="002046D3" w:rsidP="0050786F">
            <w:pPr>
              <w:rPr>
                <w:rFonts w:cstheme="minorHAnsi"/>
                <w:sz w:val="24"/>
                <w:szCs w:val="24"/>
              </w:rPr>
            </w:pPr>
          </w:p>
          <w:p w14:paraId="1EC25C65" w14:textId="77777777" w:rsidR="002046D3" w:rsidRDefault="002046D3" w:rsidP="0050786F">
            <w:pPr>
              <w:rPr>
                <w:rFonts w:cstheme="minorHAnsi"/>
                <w:sz w:val="24"/>
                <w:szCs w:val="24"/>
              </w:rPr>
            </w:pPr>
          </w:p>
          <w:p w14:paraId="6162BBCC" w14:textId="77777777" w:rsidR="002046D3" w:rsidRDefault="002046D3" w:rsidP="0050786F">
            <w:pPr>
              <w:rPr>
                <w:rFonts w:cstheme="minorHAnsi"/>
                <w:sz w:val="24"/>
                <w:szCs w:val="24"/>
              </w:rPr>
            </w:pPr>
          </w:p>
          <w:p w14:paraId="5DA3438B" w14:textId="4C6142F5" w:rsidR="002046D3" w:rsidRPr="002046D3" w:rsidRDefault="002046D3" w:rsidP="0050786F">
            <w:pPr>
              <w:rPr>
                <w:rFonts w:cstheme="minorHAnsi"/>
                <w:sz w:val="24"/>
                <w:szCs w:val="24"/>
              </w:rPr>
            </w:pPr>
            <w:r>
              <w:rPr>
                <w:rFonts w:cstheme="minorHAnsi"/>
                <w:sz w:val="24"/>
                <w:szCs w:val="24"/>
              </w:rPr>
              <w:t>20</w:t>
            </w:r>
          </w:p>
        </w:tc>
        <w:tc>
          <w:tcPr>
            <w:tcW w:w="1669" w:type="pct"/>
            <w:shd w:val="clear" w:color="auto" w:fill="auto"/>
          </w:tcPr>
          <w:p w14:paraId="5B63105A" w14:textId="77777777" w:rsidR="00A624D5" w:rsidRPr="00F96898" w:rsidRDefault="00A624D5" w:rsidP="0050786F">
            <w:pPr>
              <w:pStyle w:val="ListParagraph"/>
              <w:ind w:left="435"/>
              <w:jc w:val="both"/>
              <w:rPr>
                <w:rFonts w:ascii="Calibri" w:eastAsia="Calibri" w:hAnsi="Calibri" w:cs="Arial"/>
                <w:b/>
                <w:i/>
                <w:iCs/>
                <w:sz w:val="24"/>
                <w:szCs w:val="24"/>
              </w:rPr>
            </w:pPr>
          </w:p>
          <w:p w14:paraId="0277214B" w14:textId="77777777" w:rsidR="00A624D5" w:rsidRPr="00F96898" w:rsidRDefault="00A624D5" w:rsidP="0050786F">
            <w:pPr>
              <w:pStyle w:val="ListParagraph"/>
              <w:ind w:left="435"/>
              <w:jc w:val="both"/>
              <w:rPr>
                <w:rFonts w:ascii="Calibri" w:eastAsia="Calibri" w:hAnsi="Calibri" w:cs="Arial"/>
                <w:b/>
                <w:i/>
                <w:iCs/>
                <w:sz w:val="24"/>
                <w:szCs w:val="24"/>
              </w:rPr>
            </w:pPr>
            <w:r w:rsidRPr="00F96898">
              <w:rPr>
                <w:rFonts w:ascii="Calibri" w:eastAsia="Calibri" w:hAnsi="Calibri" w:cs="Arial"/>
                <w:b/>
                <w:sz w:val="24"/>
                <w:szCs w:val="24"/>
              </w:rPr>
              <w:t>Elimination</w:t>
            </w:r>
          </w:p>
          <w:p w14:paraId="26DBB98C" w14:textId="77777777" w:rsidR="002147D7" w:rsidRPr="00F96898" w:rsidRDefault="645DE252" w:rsidP="004561BC">
            <w:pPr>
              <w:pStyle w:val="ListParagraph"/>
              <w:numPr>
                <w:ilvl w:val="0"/>
                <w:numId w:val="33"/>
              </w:numPr>
              <w:jc w:val="both"/>
              <w:rPr>
                <w:rFonts w:ascii="Calibri" w:eastAsia="Calibri" w:hAnsi="Calibri" w:cs="Arial"/>
                <w:sz w:val="24"/>
                <w:szCs w:val="24"/>
              </w:rPr>
            </w:pPr>
            <w:r w:rsidRPr="369B28E8">
              <w:rPr>
                <w:rFonts w:ascii="Calibri" w:eastAsia="Calibri" w:hAnsi="Calibri" w:cs="Arial"/>
                <w:sz w:val="24"/>
                <w:szCs w:val="24"/>
              </w:rPr>
              <w:t>SASA’s management team will assess all staff members prior to return to work, this includes staff returning from furlough and any other staff member due to return to the building as part of their duties.</w:t>
            </w:r>
          </w:p>
          <w:p w14:paraId="5669F65E" w14:textId="1AE26EE3" w:rsidR="002147D7" w:rsidRPr="00F96898" w:rsidRDefault="645DE252" w:rsidP="004561BC">
            <w:pPr>
              <w:pStyle w:val="ListParagraph"/>
              <w:numPr>
                <w:ilvl w:val="0"/>
                <w:numId w:val="33"/>
              </w:numPr>
              <w:jc w:val="both"/>
              <w:rPr>
                <w:rFonts w:ascii="Calibri" w:eastAsia="Calibri" w:hAnsi="Calibri" w:cs="Arial"/>
                <w:sz w:val="24"/>
                <w:szCs w:val="24"/>
              </w:rPr>
            </w:pPr>
            <w:r w:rsidRPr="369B28E8">
              <w:rPr>
                <w:rFonts w:ascii="Calibri" w:eastAsia="Calibri" w:hAnsi="Calibri" w:cs="Arial"/>
                <w:sz w:val="24"/>
                <w:szCs w:val="24"/>
              </w:rPr>
              <w:t>Any staff who is deemed clinically vulnerable cannot under any circumstances return to work without first obtaining positive medical advice and communicating it to the HOD/line manager/HR Manager.</w:t>
            </w:r>
          </w:p>
          <w:p w14:paraId="02CAFF1A" w14:textId="77777777" w:rsidR="00A624D5" w:rsidRPr="00F96898" w:rsidRDefault="56335AAE" w:rsidP="004561BC">
            <w:pPr>
              <w:pStyle w:val="ListParagraph"/>
              <w:numPr>
                <w:ilvl w:val="0"/>
                <w:numId w:val="33"/>
              </w:numPr>
              <w:jc w:val="both"/>
              <w:rPr>
                <w:rFonts w:ascii="Calibri" w:eastAsia="Calibri" w:hAnsi="Calibri" w:cs="Arial"/>
                <w:sz w:val="24"/>
                <w:szCs w:val="24"/>
              </w:rPr>
            </w:pPr>
            <w:r w:rsidRPr="369B28E8">
              <w:rPr>
                <w:rFonts w:ascii="Calibri" w:eastAsia="Calibri" w:hAnsi="Calibri" w:cs="Arial"/>
                <w:sz w:val="24"/>
                <w:szCs w:val="24"/>
              </w:rPr>
              <w:t>Staff will be informed in advance that, if displaying symptoms of COVID-19, they must not report for work and must stay at home.</w:t>
            </w:r>
          </w:p>
          <w:p w14:paraId="40A92D16" w14:textId="77777777" w:rsidR="00A624D5" w:rsidRPr="00F96898" w:rsidRDefault="56335AAE" w:rsidP="004561BC">
            <w:pPr>
              <w:pStyle w:val="ListParagraph"/>
              <w:numPr>
                <w:ilvl w:val="0"/>
                <w:numId w:val="33"/>
              </w:numPr>
              <w:jc w:val="both"/>
              <w:rPr>
                <w:rFonts w:ascii="Calibri" w:eastAsia="Calibri" w:hAnsi="Calibri" w:cs="Arial"/>
                <w:sz w:val="24"/>
                <w:szCs w:val="24"/>
              </w:rPr>
            </w:pPr>
            <w:r w:rsidRPr="369B28E8">
              <w:rPr>
                <w:rFonts w:ascii="Calibri" w:eastAsia="Calibri" w:hAnsi="Calibri" w:cs="Arial"/>
                <w:sz w:val="24"/>
                <w:szCs w:val="24"/>
              </w:rPr>
              <w:t>Staff displaying symptoms while at work will be required to leave the premises. The HOD/line manager must be informed immediately so that follow-up work can be undertaken. This also applies when staff who have previously been at work telephone to report symptoms.</w:t>
            </w:r>
          </w:p>
          <w:p w14:paraId="35337804" w14:textId="77777777" w:rsidR="00A624D5" w:rsidRPr="00F96898" w:rsidRDefault="56335AAE" w:rsidP="004561BC">
            <w:pPr>
              <w:pStyle w:val="ListParagraph"/>
              <w:numPr>
                <w:ilvl w:val="0"/>
                <w:numId w:val="33"/>
              </w:numPr>
              <w:jc w:val="both"/>
            </w:pPr>
            <w:r w:rsidRPr="369B28E8">
              <w:rPr>
                <w:rFonts w:ascii="Calibri" w:eastAsia="Calibri" w:hAnsi="Calibri" w:cs="Arial"/>
                <w:sz w:val="24"/>
                <w:szCs w:val="24"/>
              </w:rPr>
              <w:t>Staff returning to work following recovery from infection must be assessed and a safe return agreed with the HOD/HR or line Manager, in conjunction with Occupational Health.</w:t>
            </w:r>
          </w:p>
          <w:p w14:paraId="129005D3" w14:textId="77777777" w:rsidR="00A624D5" w:rsidRPr="00F96898" w:rsidRDefault="00A624D5" w:rsidP="0050786F">
            <w:pPr>
              <w:pStyle w:val="ListParagraph"/>
              <w:ind w:left="435"/>
              <w:jc w:val="both"/>
              <w:rPr>
                <w:rFonts w:ascii="Calibri" w:eastAsia="Calibri" w:hAnsi="Calibri" w:cs="Arial"/>
                <w:bCs/>
                <w:sz w:val="24"/>
                <w:szCs w:val="24"/>
              </w:rPr>
            </w:pPr>
          </w:p>
          <w:p w14:paraId="3A3C375C" w14:textId="77777777" w:rsidR="00A624D5" w:rsidRPr="00F96898" w:rsidRDefault="00A624D5" w:rsidP="0050786F">
            <w:pPr>
              <w:pStyle w:val="ListParagraph"/>
              <w:ind w:left="435"/>
              <w:jc w:val="both"/>
              <w:rPr>
                <w:rFonts w:ascii="Calibri" w:eastAsia="Calibri" w:hAnsi="Calibri" w:cs="Arial"/>
                <w:bCs/>
                <w:sz w:val="24"/>
                <w:szCs w:val="24"/>
              </w:rPr>
            </w:pPr>
            <w:r w:rsidRPr="00F96898">
              <w:rPr>
                <w:rFonts w:ascii="Calibri" w:eastAsia="Calibri" w:hAnsi="Calibri" w:cs="Arial"/>
                <w:b/>
                <w:sz w:val="24"/>
                <w:szCs w:val="24"/>
              </w:rPr>
              <w:t xml:space="preserve">Substitution </w:t>
            </w:r>
          </w:p>
          <w:p w14:paraId="332497BE" w14:textId="77777777" w:rsidR="00A624D5" w:rsidRPr="00F96898" w:rsidRDefault="00A624D5" w:rsidP="0050786F">
            <w:pPr>
              <w:pStyle w:val="ListParagraph"/>
              <w:ind w:left="435"/>
              <w:jc w:val="both"/>
              <w:rPr>
                <w:rFonts w:ascii="Calibri" w:eastAsia="Calibri" w:hAnsi="Calibri" w:cs="Arial"/>
                <w:bCs/>
                <w:sz w:val="24"/>
                <w:szCs w:val="24"/>
              </w:rPr>
            </w:pPr>
            <w:r w:rsidRPr="00F96898">
              <w:rPr>
                <w:rFonts w:ascii="Calibri" w:eastAsia="Calibri" w:hAnsi="Calibri" w:cs="Arial"/>
                <w:bCs/>
                <w:sz w:val="24"/>
                <w:szCs w:val="24"/>
              </w:rPr>
              <w:t>Not applicable to office staff.</w:t>
            </w:r>
          </w:p>
          <w:p w14:paraId="1DDE2D44" w14:textId="77777777" w:rsidR="00A624D5" w:rsidRPr="00F96898" w:rsidRDefault="00A624D5" w:rsidP="0050786F">
            <w:pPr>
              <w:pStyle w:val="ListParagraph"/>
              <w:ind w:left="435"/>
              <w:jc w:val="both"/>
              <w:rPr>
                <w:rFonts w:ascii="Calibri" w:eastAsia="Calibri" w:hAnsi="Calibri" w:cs="Arial"/>
                <w:bCs/>
                <w:sz w:val="24"/>
                <w:szCs w:val="24"/>
              </w:rPr>
            </w:pPr>
          </w:p>
          <w:p w14:paraId="6F7B49FD" w14:textId="77777777" w:rsidR="00A624D5" w:rsidRPr="00F96898" w:rsidRDefault="00A624D5" w:rsidP="0050786F">
            <w:pPr>
              <w:pStyle w:val="ListParagraph"/>
              <w:ind w:left="435"/>
              <w:jc w:val="both"/>
              <w:rPr>
                <w:rFonts w:ascii="Calibri" w:eastAsia="Calibri" w:hAnsi="Calibri" w:cs="Arial"/>
                <w:b/>
                <w:sz w:val="24"/>
                <w:szCs w:val="24"/>
              </w:rPr>
            </w:pPr>
            <w:r w:rsidRPr="00F96898">
              <w:rPr>
                <w:rFonts w:ascii="Calibri" w:eastAsia="Calibri" w:hAnsi="Calibri" w:cs="Arial"/>
                <w:b/>
                <w:sz w:val="24"/>
                <w:szCs w:val="24"/>
              </w:rPr>
              <w:t>Engineering</w:t>
            </w:r>
          </w:p>
          <w:p w14:paraId="4E4288DA" w14:textId="77777777" w:rsidR="00B23136" w:rsidRPr="00F96898" w:rsidRDefault="56335AAE" w:rsidP="004561BC">
            <w:pPr>
              <w:pStyle w:val="ListParagraph"/>
              <w:numPr>
                <w:ilvl w:val="0"/>
                <w:numId w:val="33"/>
              </w:numPr>
              <w:jc w:val="both"/>
              <w:rPr>
                <w:rFonts w:ascii="Calibri" w:eastAsia="Calibri" w:hAnsi="Calibri" w:cs="Arial"/>
                <w:sz w:val="24"/>
                <w:szCs w:val="24"/>
              </w:rPr>
            </w:pPr>
            <w:r w:rsidRPr="369B28E8">
              <w:rPr>
                <w:rFonts w:ascii="Calibri" w:eastAsia="Calibri" w:hAnsi="Calibri" w:cs="Arial"/>
                <w:sz w:val="24"/>
                <w:szCs w:val="24"/>
              </w:rPr>
              <w:t>In internal rooms, mechanical ventilation should provide 6-8 air changes per hour. Where there is no mechanical ventilation, windows should be opened to improve air flow.</w:t>
            </w:r>
          </w:p>
          <w:p w14:paraId="2189836B" w14:textId="33835705" w:rsidR="00AA23A0" w:rsidRDefault="00145B1A" w:rsidP="004561BC">
            <w:pPr>
              <w:pStyle w:val="ListParagraph"/>
              <w:numPr>
                <w:ilvl w:val="0"/>
                <w:numId w:val="33"/>
              </w:numPr>
              <w:jc w:val="both"/>
              <w:rPr>
                <w:rFonts w:eastAsiaTheme="minorEastAsia"/>
                <w:sz w:val="24"/>
                <w:szCs w:val="24"/>
              </w:rPr>
            </w:pPr>
            <w:r w:rsidRPr="00D01247">
              <w:rPr>
                <w:rFonts w:eastAsiaTheme="minorEastAsia"/>
                <w:sz w:val="24"/>
                <w:szCs w:val="24"/>
              </w:rPr>
              <w:t>To protect against contamination during any interaction with customers/building users, temporary Perspex will be installed at Rector’s Café Servery (height 1745mm) and a reinforced glass barrier both at ground floor Reception (height 1845mm) and a full height glass screen at the 1</w:t>
            </w:r>
            <w:r w:rsidRPr="00D01247">
              <w:rPr>
                <w:rFonts w:eastAsiaTheme="minorEastAsia"/>
                <w:sz w:val="24"/>
                <w:szCs w:val="24"/>
                <w:vertAlign w:val="superscript"/>
              </w:rPr>
              <w:t>st</w:t>
            </w:r>
            <w:r w:rsidRPr="00D01247">
              <w:rPr>
                <w:rFonts w:eastAsiaTheme="minorEastAsia"/>
                <w:sz w:val="24"/>
                <w:szCs w:val="24"/>
              </w:rPr>
              <w:t xml:space="preserve"> Floor cash office, with a 300mm hatch at the counter</w:t>
            </w:r>
            <w:r w:rsidR="00AA23A0">
              <w:rPr>
                <w:rFonts w:eastAsiaTheme="minorEastAsia"/>
                <w:sz w:val="24"/>
                <w:szCs w:val="24"/>
              </w:rPr>
              <w:t>. Signage and floor markings will be in situ to inform visitors where to stand, at least 1M from the screens.</w:t>
            </w:r>
          </w:p>
          <w:p w14:paraId="0E1D475F" w14:textId="77777777" w:rsidR="00A624D5" w:rsidRPr="00F96898" w:rsidRDefault="00A624D5" w:rsidP="0050786F">
            <w:pPr>
              <w:jc w:val="both"/>
              <w:rPr>
                <w:rFonts w:ascii="Calibri" w:eastAsia="Calibri" w:hAnsi="Calibri" w:cs="Arial"/>
                <w:b/>
                <w:sz w:val="24"/>
                <w:szCs w:val="24"/>
              </w:rPr>
            </w:pPr>
          </w:p>
          <w:p w14:paraId="1447D00C" w14:textId="77777777" w:rsidR="00A624D5" w:rsidRPr="00F96898" w:rsidRDefault="00A624D5" w:rsidP="0050786F">
            <w:pPr>
              <w:pStyle w:val="ListParagraph"/>
              <w:ind w:left="435"/>
              <w:jc w:val="both"/>
              <w:rPr>
                <w:rFonts w:ascii="Calibri" w:eastAsia="Calibri" w:hAnsi="Calibri" w:cs="Arial"/>
                <w:b/>
                <w:sz w:val="24"/>
                <w:szCs w:val="24"/>
              </w:rPr>
            </w:pPr>
            <w:r w:rsidRPr="00F96898">
              <w:rPr>
                <w:rFonts w:ascii="Calibri" w:eastAsia="Calibri" w:hAnsi="Calibri" w:cs="Arial"/>
                <w:b/>
                <w:sz w:val="24"/>
                <w:szCs w:val="24"/>
              </w:rPr>
              <w:t>Procedural</w:t>
            </w:r>
          </w:p>
          <w:p w14:paraId="364061CC" w14:textId="5870428F" w:rsidR="00A624D5" w:rsidRPr="00F96898" w:rsidRDefault="00A624D5" w:rsidP="004561BC">
            <w:pPr>
              <w:pStyle w:val="ListParagraph"/>
              <w:numPr>
                <w:ilvl w:val="0"/>
                <w:numId w:val="33"/>
              </w:numPr>
              <w:jc w:val="both"/>
              <w:rPr>
                <w:rFonts w:eastAsiaTheme="minorEastAsia"/>
              </w:rPr>
            </w:pPr>
            <w:r w:rsidRPr="00F96898">
              <w:rPr>
                <w:rFonts w:ascii="Calibri" w:eastAsia="Calibri" w:hAnsi="Calibri" w:cs="Arial"/>
                <w:sz w:val="24"/>
                <w:szCs w:val="24"/>
              </w:rPr>
              <w:t xml:space="preserve">All work and operations within the building must be </w:t>
            </w:r>
            <w:r w:rsidRPr="00F96898">
              <w:t>approved by</w:t>
            </w:r>
            <w:r w:rsidRPr="00F96898">
              <w:rPr>
                <w:sz w:val="24"/>
                <w:szCs w:val="24"/>
              </w:rPr>
              <w:t xml:space="preserve"> the Students’ Association </w:t>
            </w:r>
            <w:r w:rsidR="00D400E5">
              <w:rPr>
                <w:sz w:val="24"/>
                <w:szCs w:val="24"/>
              </w:rPr>
              <w:t>Acting</w:t>
            </w:r>
            <w:r w:rsidRPr="00F96898">
              <w:rPr>
                <w:sz w:val="24"/>
                <w:szCs w:val="24"/>
              </w:rPr>
              <w:t xml:space="preserve"> Building Supervisor/Operations Manager.</w:t>
            </w:r>
          </w:p>
          <w:p w14:paraId="797D11D4" w14:textId="7F260AAC" w:rsidR="009B66C3" w:rsidRPr="00F96898" w:rsidRDefault="009B66C3" w:rsidP="004561BC">
            <w:pPr>
              <w:pStyle w:val="ListParagraph"/>
              <w:numPr>
                <w:ilvl w:val="0"/>
                <w:numId w:val="33"/>
              </w:numPr>
              <w:jc w:val="both"/>
              <w:rPr>
                <w:rFonts w:ascii="Calibri" w:eastAsia="Calibri" w:hAnsi="Calibri" w:cs="Arial"/>
                <w:bCs/>
                <w:sz w:val="24"/>
                <w:szCs w:val="24"/>
              </w:rPr>
            </w:pPr>
            <w:r w:rsidRPr="00F96898">
              <w:rPr>
                <w:rFonts w:ascii="Calibri" w:eastAsia="Calibri" w:hAnsi="Calibri" w:cs="Arial"/>
                <w:bCs/>
                <w:sz w:val="24"/>
                <w:szCs w:val="24"/>
              </w:rPr>
              <w:t>Any front facing staff should ensure that other staff in the area or on the respective floor know that they are there, especially if they work alone</w:t>
            </w:r>
            <w:r w:rsidR="00281A3D" w:rsidRPr="00F96898">
              <w:rPr>
                <w:rFonts w:ascii="Calibri" w:eastAsia="Calibri" w:hAnsi="Calibri" w:cs="Arial"/>
                <w:bCs/>
                <w:sz w:val="24"/>
                <w:szCs w:val="24"/>
              </w:rPr>
              <w:t xml:space="preserve"> locally</w:t>
            </w:r>
            <w:r w:rsidRPr="00F96898">
              <w:rPr>
                <w:rFonts w:ascii="Calibri" w:eastAsia="Calibri" w:hAnsi="Calibri" w:cs="Arial"/>
                <w:bCs/>
                <w:sz w:val="24"/>
                <w:szCs w:val="24"/>
              </w:rPr>
              <w:t>.</w:t>
            </w:r>
          </w:p>
          <w:p w14:paraId="67CC28EF" w14:textId="77777777" w:rsidR="00A624D5" w:rsidRPr="00F96898" w:rsidRDefault="00A624D5" w:rsidP="004561BC">
            <w:pPr>
              <w:pStyle w:val="ListParagraph"/>
              <w:numPr>
                <w:ilvl w:val="0"/>
                <w:numId w:val="33"/>
              </w:numPr>
              <w:jc w:val="both"/>
              <w:rPr>
                <w:rFonts w:ascii="Calibri" w:eastAsia="Calibri" w:hAnsi="Calibri" w:cs="Arial"/>
                <w:bCs/>
                <w:sz w:val="24"/>
                <w:szCs w:val="24"/>
              </w:rPr>
            </w:pPr>
            <w:r w:rsidRPr="00F96898">
              <w:rPr>
                <w:rFonts w:ascii="Calibri" w:eastAsia="Calibri" w:hAnsi="Calibri" w:cs="Arial"/>
                <w:bCs/>
                <w:sz w:val="24"/>
                <w:szCs w:val="24"/>
              </w:rPr>
              <w:t>Where equipment must be shared, if practicable it must be disinfected with 30-70% Propan-2-ol or an equivalent Covid safe cleaning product.</w:t>
            </w:r>
          </w:p>
          <w:p w14:paraId="1E4B4DF1" w14:textId="77777777" w:rsidR="00A624D5" w:rsidRDefault="00A624D5" w:rsidP="004561BC">
            <w:pPr>
              <w:pStyle w:val="ListParagraph"/>
              <w:numPr>
                <w:ilvl w:val="0"/>
                <w:numId w:val="33"/>
              </w:numPr>
              <w:jc w:val="both"/>
              <w:rPr>
                <w:rFonts w:ascii="Calibri" w:eastAsia="Calibri" w:hAnsi="Calibri" w:cs="Arial"/>
                <w:bCs/>
                <w:sz w:val="24"/>
                <w:szCs w:val="24"/>
              </w:rPr>
            </w:pPr>
            <w:r w:rsidRPr="00F96898">
              <w:rPr>
                <w:rFonts w:ascii="Calibri" w:eastAsia="Calibri" w:hAnsi="Calibri" w:cs="Arial"/>
                <w:bCs/>
                <w:sz w:val="24"/>
                <w:szCs w:val="24"/>
              </w:rPr>
              <w:t>Staff must maintain a social distance of at least 2 metres, including meetings and discussions. The advice above for passing in corridors also applies. Where 2 metres separation cannot be maintained (e.g. walking past a desk to a door), it is recommended that staff should face away as they pass.</w:t>
            </w:r>
          </w:p>
          <w:p w14:paraId="259CD8A0" w14:textId="77777777" w:rsidR="004561BC" w:rsidRPr="00F96898" w:rsidRDefault="004561BC" w:rsidP="004561BC">
            <w:pPr>
              <w:pStyle w:val="ListParagraph"/>
              <w:numPr>
                <w:ilvl w:val="0"/>
                <w:numId w:val="33"/>
              </w:numPr>
              <w:jc w:val="both"/>
              <w:rPr>
                <w:rFonts w:eastAsiaTheme="minorEastAsia"/>
                <w:sz w:val="24"/>
                <w:szCs w:val="24"/>
              </w:rPr>
            </w:pPr>
            <w:r>
              <w:rPr>
                <w:rFonts w:eastAsiaTheme="minorEastAsia"/>
                <w:sz w:val="24"/>
                <w:szCs w:val="24"/>
              </w:rPr>
              <w:t xml:space="preserve">Further to this, staff will be required to wear face coverings in circulation and communal areas. </w:t>
            </w:r>
          </w:p>
          <w:p w14:paraId="1DC53BD9" w14:textId="5C4E2481" w:rsidR="009B01D8" w:rsidRPr="00F96898" w:rsidRDefault="009B01D8" w:rsidP="004561BC">
            <w:pPr>
              <w:pStyle w:val="ListParagraph"/>
              <w:numPr>
                <w:ilvl w:val="0"/>
                <w:numId w:val="33"/>
              </w:numPr>
              <w:jc w:val="both"/>
              <w:rPr>
                <w:rFonts w:ascii="Calibri" w:eastAsia="Calibri" w:hAnsi="Calibri" w:cs="Arial"/>
                <w:bCs/>
                <w:sz w:val="24"/>
                <w:szCs w:val="24"/>
              </w:rPr>
            </w:pPr>
            <w:r w:rsidRPr="00F96898">
              <w:rPr>
                <w:rFonts w:ascii="Calibri" w:eastAsia="Calibri" w:hAnsi="Calibri" w:cs="Arial"/>
                <w:bCs/>
                <w:sz w:val="24"/>
                <w:szCs w:val="24"/>
              </w:rPr>
              <w:t>Ha</w:t>
            </w:r>
            <w:r w:rsidR="00604C74" w:rsidRPr="00F96898">
              <w:rPr>
                <w:rFonts w:ascii="Calibri" w:eastAsia="Calibri" w:hAnsi="Calibri" w:cs="Arial"/>
                <w:bCs/>
                <w:sz w:val="24"/>
                <w:szCs w:val="24"/>
              </w:rPr>
              <w:t xml:space="preserve">nd </w:t>
            </w:r>
            <w:r w:rsidRPr="00F96898">
              <w:rPr>
                <w:rFonts w:ascii="Calibri" w:eastAsia="Calibri" w:hAnsi="Calibri" w:cs="Arial"/>
                <w:bCs/>
                <w:sz w:val="24"/>
                <w:szCs w:val="24"/>
              </w:rPr>
              <w:t>sa</w:t>
            </w:r>
            <w:r w:rsidR="00604C74" w:rsidRPr="00F96898">
              <w:rPr>
                <w:rFonts w:ascii="Calibri" w:eastAsia="Calibri" w:hAnsi="Calibri" w:cs="Arial"/>
                <w:bCs/>
                <w:sz w:val="24"/>
                <w:szCs w:val="24"/>
              </w:rPr>
              <w:t>n</w:t>
            </w:r>
            <w:r w:rsidR="00300559" w:rsidRPr="00F96898">
              <w:rPr>
                <w:rFonts w:ascii="Calibri" w:eastAsia="Calibri" w:hAnsi="Calibri" w:cs="Arial"/>
                <w:bCs/>
                <w:sz w:val="24"/>
                <w:szCs w:val="24"/>
              </w:rPr>
              <w:t>itizer</w:t>
            </w:r>
            <w:r w:rsidRPr="00F96898">
              <w:rPr>
                <w:rFonts w:ascii="Calibri" w:eastAsia="Calibri" w:hAnsi="Calibri" w:cs="Arial"/>
                <w:bCs/>
                <w:sz w:val="24"/>
                <w:szCs w:val="24"/>
              </w:rPr>
              <w:t xml:space="preserve"> </w:t>
            </w:r>
            <w:r w:rsidR="00300559" w:rsidRPr="00F96898">
              <w:rPr>
                <w:rFonts w:ascii="Calibri" w:eastAsia="Calibri" w:hAnsi="Calibri" w:cs="Arial"/>
                <w:bCs/>
                <w:sz w:val="24"/>
                <w:szCs w:val="24"/>
              </w:rPr>
              <w:t>will</w:t>
            </w:r>
            <w:r w:rsidR="003576C5" w:rsidRPr="00F96898">
              <w:rPr>
                <w:rFonts w:ascii="Calibri" w:eastAsia="Calibri" w:hAnsi="Calibri" w:cs="Arial"/>
                <w:bCs/>
                <w:sz w:val="24"/>
                <w:szCs w:val="24"/>
              </w:rPr>
              <w:t xml:space="preserve"> </w:t>
            </w:r>
            <w:r w:rsidRPr="00F96898">
              <w:rPr>
                <w:rFonts w:ascii="Calibri" w:eastAsia="Calibri" w:hAnsi="Calibri" w:cs="Arial"/>
                <w:bCs/>
                <w:sz w:val="24"/>
                <w:szCs w:val="24"/>
              </w:rPr>
              <w:t xml:space="preserve">be made available at all </w:t>
            </w:r>
            <w:r w:rsidR="003576C5" w:rsidRPr="00F96898">
              <w:rPr>
                <w:rFonts w:ascii="Calibri" w:eastAsia="Calibri" w:hAnsi="Calibri" w:cs="Arial"/>
                <w:bCs/>
                <w:sz w:val="24"/>
                <w:szCs w:val="24"/>
              </w:rPr>
              <w:t>front</w:t>
            </w:r>
            <w:r w:rsidRPr="00F96898">
              <w:rPr>
                <w:rFonts w:ascii="Calibri" w:eastAsia="Calibri" w:hAnsi="Calibri" w:cs="Arial"/>
                <w:bCs/>
                <w:sz w:val="24"/>
                <w:szCs w:val="24"/>
              </w:rPr>
              <w:t xml:space="preserve"> f</w:t>
            </w:r>
            <w:r w:rsidR="003576C5" w:rsidRPr="00F96898">
              <w:rPr>
                <w:rFonts w:ascii="Calibri" w:eastAsia="Calibri" w:hAnsi="Calibri" w:cs="Arial"/>
                <w:bCs/>
                <w:sz w:val="24"/>
                <w:szCs w:val="24"/>
              </w:rPr>
              <w:t>ac</w:t>
            </w:r>
            <w:r w:rsidRPr="00F96898">
              <w:rPr>
                <w:rFonts w:ascii="Calibri" w:eastAsia="Calibri" w:hAnsi="Calibri" w:cs="Arial"/>
                <w:bCs/>
                <w:sz w:val="24"/>
                <w:szCs w:val="24"/>
              </w:rPr>
              <w:t xml:space="preserve">ing areas including </w:t>
            </w:r>
            <w:r w:rsidR="00673D77" w:rsidRPr="00F96898">
              <w:rPr>
                <w:rFonts w:ascii="Calibri" w:eastAsia="Calibri" w:hAnsi="Calibri" w:cs="Arial"/>
                <w:bCs/>
                <w:sz w:val="24"/>
                <w:szCs w:val="24"/>
              </w:rPr>
              <w:t>ground f</w:t>
            </w:r>
            <w:r w:rsidR="003576C5" w:rsidRPr="00F96898">
              <w:rPr>
                <w:rFonts w:ascii="Calibri" w:eastAsia="Calibri" w:hAnsi="Calibri" w:cs="Arial"/>
                <w:bCs/>
                <w:sz w:val="24"/>
                <w:szCs w:val="24"/>
              </w:rPr>
              <w:t>loor</w:t>
            </w:r>
            <w:r w:rsidR="00673D77" w:rsidRPr="00F96898">
              <w:rPr>
                <w:rFonts w:ascii="Calibri" w:eastAsia="Calibri" w:hAnsi="Calibri" w:cs="Arial"/>
                <w:bCs/>
                <w:sz w:val="24"/>
                <w:szCs w:val="24"/>
              </w:rPr>
              <w:t xml:space="preserve"> reception, 1</w:t>
            </w:r>
            <w:r w:rsidR="00673D77" w:rsidRPr="00F96898">
              <w:rPr>
                <w:rFonts w:ascii="Calibri" w:eastAsia="Calibri" w:hAnsi="Calibri" w:cs="Arial"/>
                <w:bCs/>
                <w:sz w:val="24"/>
                <w:szCs w:val="24"/>
                <w:vertAlign w:val="superscript"/>
              </w:rPr>
              <w:t>st</w:t>
            </w:r>
            <w:r w:rsidR="00673D77" w:rsidRPr="00F96898">
              <w:rPr>
                <w:rFonts w:ascii="Calibri" w:eastAsia="Calibri" w:hAnsi="Calibri" w:cs="Arial"/>
                <w:bCs/>
                <w:sz w:val="24"/>
                <w:szCs w:val="24"/>
              </w:rPr>
              <w:t xml:space="preserve"> f</w:t>
            </w:r>
            <w:r w:rsidR="003576C5" w:rsidRPr="00F96898">
              <w:rPr>
                <w:rFonts w:ascii="Calibri" w:eastAsia="Calibri" w:hAnsi="Calibri" w:cs="Arial"/>
                <w:bCs/>
                <w:sz w:val="24"/>
                <w:szCs w:val="24"/>
              </w:rPr>
              <w:t>loor</w:t>
            </w:r>
            <w:r w:rsidR="00673D77" w:rsidRPr="00F96898">
              <w:rPr>
                <w:rFonts w:ascii="Calibri" w:eastAsia="Calibri" w:hAnsi="Calibri" w:cs="Arial"/>
                <w:bCs/>
                <w:sz w:val="24"/>
                <w:szCs w:val="24"/>
              </w:rPr>
              <w:t xml:space="preserve"> cash office</w:t>
            </w:r>
            <w:r w:rsidR="00752AC0" w:rsidRPr="00F96898">
              <w:rPr>
                <w:rFonts w:ascii="Calibri" w:eastAsia="Calibri" w:hAnsi="Calibri" w:cs="Arial"/>
                <w:bCs/>
                <w:sz w:val="24"/>
                <w:szCs w:val="24"/>
              </w:rPr>
              <w:t xml:space="preserve"> and any other areas </w:t>
            </w:r>
            <w:r w:rsidR="00F21AB7" w:rsidRPr="00F96898">
              <w:rPr>
                <w:rFonts w:ascii="Calibri" w:eastAsia="Calibri" w:hAnsi="Calibri" w:cs="Arial"/>
                <w:bCs/>
                <w:sz w:val="24"/>
                <w:szCs w:val="24"/>
              </w:rPr>
              <w:t xml:space="preserve">that become operational </w:t>
            </w:r>
            <w:r w:rsidR="00752AC0" w:rsidRPr="00F96898">
              <w:rPr>
                <w:rFonts w:ascii="Calibri" w:eastAsia="Calibri" w:hAnsi="Calibri" w:cs="Arial"/>
                <w:bCs/>
                <w:sz w:val="24"/>
                <w:szCs w:val="24"/>
              </w:rPr>
              <w:t xml:space="preserve">as </w:t>
            </w:r>
            <w:r w:rsidR="00953A96" w:rsidRPr="00F96898">
              <w:rPr>
                <w:rFonts w:ascii="Calibri" w:eastAsia="Calibri" w:hAnsi="Calibri" w:cs="Arial"/>
                <w:bCs/>
                <w:sz w:val="24"/>
                <w:szCs w:val="24"/>
              </w:rPr>
              <w:t xml:space="preserve">the phased </w:t>
            </w:r>
            <w:r w:rsidR="00490374" w:rsidRPr="00F96898">
              <w:rPr>
                <w:rFonts w:ascii="Calibri" w:eastAsia="Calibri" w:hAnsi="Calibri" w:cs="Arial"/>
                <w:bCs/>
                <w:sz w:val="24"/>
                <w:szCs w:val="24"/>
              </w:rPr>
              <w:t>reopening</w:t>
            </w:r>
            <w:r w:rsidR="00953A96" w:rsidRPr="00F96898">
              <w:rPr>
                <w:rFonts w:ascii="Calibri" w:eastAsia="Calibri" w:hAnsi="Calibri" w:cs="Arial"/>
                <w:bCs/>
                <w:sz w:val="24"/>
                <w:szCs w:val="24"/>
              </w:rPr>
              <w:t xml:space="preserve"> </w:t>
            </w:r>
            <w:r w:rsidR="000373B8" w:rsidRPr="00F96898">
              <w:rPr>
                <w:rFonts w:ascii="Calibri" w:eastAsia="Calibri" w:hAnsi="Calibri" w:cs="Arial"/>
                <w:bCs/>
                <w:sz w:val="24"/>
                <w:szCs w:val="24"/>
              </w:rPr>
              <w:t>proceeds.</w:t>
            </w:r>
          </w:p>
          <w:p w14:paraId="123BA279" w14:textId="72D5C7E5" w:rsidR="00490374" w:rsidRPr="00F96898" w:rsidRDefault="00D3582D" w:rsidP="004561BC">
            <w:pPr>
              <w:pStyle w:val="ListParagraph"/>
              <w:numPr>
                <w:ilvl w:val="0"/>
                <w:numId w:val="33"/>
              </w:numPr>
              <w:jc w:val="both"/>
              <w:rPr>
                <w:rFonts w:ascii="Calibri" w:eastAsia="Calibri" w:hAnsi="Calibri" w:cs="Arial"/>
                <w:sz w:val="24"/>
                <w:szCs w:val="24"/>
              </w:rPr>
            </w:pPr>
            <w:r w:rsidRPr="369B28E8">
              <w:rPr>
                <w:rFonts w:ascii="Calibri" w:eastAsia="Calibri" w:hAnsi="Calibri" w:cs="Arial"/>
                <w:sz w:val="24"/>
                <w:szCs w:val="24"/>
              </w:rPr>
              <w:t>Service</w:t>
            </w:r>
            <w:r w:rsidR="24B272BA" w:rsidRPr="369B28E8">
              <w:rPr>
                <w:rFonts w:ascii="Calibri" w:eastAsia="Calibri" w:hAnsi="Calibri" w:cs="Arial"/>
                <w:sz w:val="24"/>
                <w:szCs w:val="24"/>
              </w:rPr>
              <w:t xml:space="preserve"> users arriving at any of the building </w:t>
            </w:r>
            <w:r w:rsidR="6672D513" w:rsidRPr="369B28E8">
              <w:rPr>
                <w:rFonts w:ascii="Calibri" w:eastAsia="Calibri" w:hAnsi="Calibri" w:cs="Arial"/>
                <w:sz w:val="24"/>
                <w:szCs w:val="24"/>
              </w:rPr>
              <w:t xml:space="preserve">entrances will be </w:t>
            </w:r>
            <w:r w:rsidR="54C27C86" w:rsidRPr="369B28E8">
              <w:rPr>
                <w:rFonts w:ascii="Calibri" w:eastAsia="Calibri" w:hAnsi="Calibri" w:cs="Arial"/>
                <w:sz w:val="24"/>
                <w:szCs w:val="24"/>
              </w:rPr>
              <w:t>greeted</w:t>
            </w:r>
            <w:r w:rsidR="51534CCD" w:rsidRPr="369B28E8">
              <w:rPr>
                <w:rFonts w:ascii="Calibri" w:eastAsia="Calibri" w:hAnsi="Calibri" w:cs="Arial"/>
                <w:sz w:val="24"/>
                <w:szCs w:val="24"/>
              </w:rPr>
              <w:t xml:space="preserve"> </w:t>
            </w:r>
            <w:r w:rsidR="6672D513" w:rsidRPr="369B28E8">
              <w:rPr>
                <w:rFonts w:ascii="Calibri" w:eastAsia="Calibri" w:hAnsi="Calibri" w:cs="Arial"/>
                <w:sz w:val="24"/>
                <w:szCs w:val="24"/>
              </w:rPr>
              <w:t>by the fixed p</w:t>
            </w:r>
            <w:r w:rsidR="0D2C99F0" w:rsidRPr="369B28E8">
              <w:rPr>
                <w:rFonts w:ascii="Calibri" w:eastAsia="Calibri" w:hAnsi="Calibri" w:cs="Arial"/>
                <w:sz w:val="24"/>
                <w:szCs w:val="24"/>
              </w:rPr>
              <w:t>osition</w:t>
            </w:r>
            <w:r w:rsidR="6672D513" w:rsidRPr="369B28E8">
              <w:rPr>
                <w:rFonts w:ascii="Calibri" w:eastAsia="Calibri" w:hAnsi="Calibri" w:cs="Arial"/>
                <w:sz w:val="24"/>
                <w:szCs w:val="24"/>
              </w:rPr>
              <w:t xml:space="preserve"> staff member</w:t>
            </w:r>
            <w:r w:rsidR="190DC3DE" w:rsidRPr="369B28E8">
              <w:rPr>
                <w:rFonts w:ascii="Calibri" w:eastAsia="Calibri" w:hAnsi="Calibri" w:cs="Arial"/>
                <w:sz w:val="24"/>
                <w:szCs w:val="24"/>
              </w:rPr>
              <w:t xml:space="preserve">, assessed as to their reason for attending </w:t>
            </w:r>
            <w:r w:rsidR="6672D513" w:rsidRPr="369B28E8">
              <w:rPr>
                <w:rFonts w:ascii="Calibri" w:eastAsia="Calibri" w:hAnsi="Calibri" w:cs="Arial"/>
                <w:sz w:val="24"/>
                <w:szCs w:val="24"/>
              </w:rPr>
              <w:t>in order to direct them to the relevant space.</w:t>
            </w:r>
          </w:p>
          <w:p w14:paraId="67FAB2CA" w14:textId="77777777" w:rsidR="00A92DA4" w:rsidRPr="00F96898" w:rsidRDefault="00A92DA4" w:rsidP="004561BC">
            <w:pPr>
              <w:pStyle w:val="ListParagraph"/>
              <w:numPr>
                <w:ilvl w:val="0"/>
                <w:numId w:val="33"/>
              </w:numPr>
              <w:jc w:val="both"/>
              <w:rPr>
                <w:rFonts w:ascii="Calibri" w:eastAsia="Calibri" w:hAnsi="Calibri" w:cs="Arial"/>
                <w:bCs/>
                <w:sz w:val="24"/>
                <w:szCs w:val="24"/>
              </w:rPr>
            </w:pPr>
            <w:r w:rsidRPr="00F96898">
              <w:rPr>
                <w:rFonts w:ascii="Calibri" w:eastAsia="Calibri" w:hAnsi="Calibri" w:cs="Arial"/>
                <w:bCs/>
                <w:sz w:val="24"/>
                <w:szCs w:val="24"/>
              </w:rPr>
              <w:t>Any users arriving at a front facing area will be invited to use the hand sanitizer while they wait.</w:t>
            </w:r>
          </w:p>
          <w:p w14:paraId="7F4588B1" w14:textId="3AEDBB11" w:rsidR="00513AC3" w:rsidRPr="00F96898" w:rsidRDefault="004C7EF6" w:rsidP="004561BC">
            <w:pPr>
              <w:pStyle w:val="ListParagraph"/>
              <w:numPr>
                <w:ilvl w:val="0"/>
                <w:numId w:val="33"/>
              </w:numPr>
              <w:jc w:val="both"/>
              <w:rPr>
                <w:rFonts w:ascii="Calibri" w:eastAsia="Calibri" w:hAnsi="Calibri" w:cs="Arial"/>
                <w:bCs/>
                <w:sz w:val="24"/>
                <w:szCs w:val="24"/>
              </w:rPr>
            </w:pPr>
            <w:r>
              <w:rPr>
                <w:rFonts w:ascii="Calibri" w:eastAsia="Calibri" w:hAnsi="Calibri" w:cs="Arial"/>
                <w:bCs/>
                <w:sz w:val="24"/>
                <w:szCs w:val="24"/>
              </w:rPr>
              <w:t>SASA’s cu</w:t>
            </w:r>
            <w:r w:rsidR="00513AC3" w:rsidRPr="00F96898">
              <w:rPr>
                <w:rFonts w:ascii="Calibri" w:eastAsia="Calibri" w:hAnsi="Calibri" w:cs="Arial"/>
                <w:bCs/>
                <w:sz w:val="24"/>
                <w:szCs w:val="24"/>
              </w:rPr>
              <w:t xml:space="preserve">rrent operational plan is based around all meetings and consultations with Sabbatical officers and/or </w:t>
            </w:r>
            <w:r w:rsidR="00F67EF6">
              <w:rPr>
                <w:rFonts w:ascii="Calibri" w:eastAsia="Calibri" w:hAnsi="Calibri" w:cs="Arial"/>
                <w:bCs/>
                <w:sz w:val="24"/>
                <w:szCs w:val="24"/>
              </w:rPr>
              <w:t>A</w:t>
            </w:r>
            <w:r w:rsidR="00513AC3" w:rsidRPr="00F96898">
              <w:rPr>
                <w:rFonts w:ascii="Calibri" w:eastAsia="Calibri" w:hAnsi="Calibri" w:cs="Arial"/>
                <w:bCs/>
                <w:sz w:val="24"/>
                <w:szCs w:val="24"/>
              </w:rPr>
              <w:t>dvocacy are to be conducted remotely.</w:t>
            </w:r>
          </w:p>
          <w:p w14:paraId="157914A9" w14:textId="0FBA75CA" w:rsidR="000A1B1D" w:rsidRPr="00F96898" w:rsidRDefault="000A1B1D" w:rsidP="004561BC">
            <w:pPr>
              <w:pStyle w:val="ListParagraph"/>
              <w:numPr>
                <w:ilvl w:val="0"/>
                <w:numId w:val="33"/>
              </w:numPr>
              <w:jc w:val="both"/>
              <w:rPr>
                <w:rFonts w:ascii="Calibri" w:eastAsia="Calibri" w:hAnsi="Calibri" w:cs="Arial"/>
                <w:bCs/>
                <w:sz w:val="24"/>
                <w:szCs w:val="24"/>
              </w:rPr>
            </w:pPr>
            <w:r w:rsidRPr="00F96898">
              <w:rPr>
                <w:rFonts w:ascii="Calibri" w:eastAsia="Calibri" w:hAnsi="Calibri" w:cs="Arial"/>
                <w:bCs/>
                <w:sz w:val="24"/>
                <w:szCs w:val="24"/>
              </w:rPr>
              <w:t>Any ap</w:t>
            </w:r>
            <w:r w:rsidR="005E39EA" w:rsidRPr="00F96898">
              <w:rPr>
                <w:rFonts w:ascii="Calibri" w:eastAsia="Calibri" w:hAnsi="Calibri" w:cs="Arial"/>
                <w:bCs/>
                <w:sz w:val="24"/>
                <w:szCs w:val="24"/>
              </w:rPr>
              <w:t>p</w:t>
            </w:r>
            <w:r w:rsidRPr="00F96898">
              <w:rPr>
                <w:rFonts w:ascii="Calibri" w:eastAsia="Calibri" w:hAnsi="Calibri" w:cs="Arial"/>
                <w:bCs/>
                <w:sz w:val="24"/>
                <w:szCs w:val="24"/>
              </w:rPr>
              <w:t>ointments with Sabb</w:t>
            </w:r>
            <w:r w:rsidR="00017CAE" w:rsidRPr="00F96898">
              <w:rPr>
                <w:rFonts w:ascii="Calibri" w:eastAsia="Calibri" w:hAnsi="Calibri" w:cs="Arial"/>
                <w:bCs/>
                <w:sz w:val="24"/>
                <w:szCs w:val="24"/>
              </w:rPr>
              <w:t>atical officers</w:t>
            </w:r>
            <w:r w:rsidRPr="00F96898">
              <w:rPr>
                <w:rFonts w:ascii="Calibri" w:eastAsia="Calibri" w:hAnsi="Calibri" w:cs="Arial"/>
                <w:bCs/>
                <w:sz w:val="24"/>
                <w:szCs w:val="24"/>
              </w:rPr>
              <w:t xml:space="preserve"> and/or </w:t>
            </w:r>
            <w:r w:rsidR="005E39EA" w:rsidRPr="00F96898">
              <w:rPr>
                <w:rFonts w:ascii="Calibri" w:eastAsia="Calibri" w:hAnsi="Calibri" w:cs="Arial"/>
                <w:bCs/>
                <w:sz w:val="24"/>
                <w:szCs w:val="24"/>
              </w:rPr>
              <w:t>Advocacy</w:t>
            </w:r>
            <w:r w:rsidRPr="00F96898">
              <w:rPr>
                <w:rFonts w:ascii="Calibri" w:eastAsia="Calibri" w:hAnsi="Calibri" w:cs="Arial"/>
                <w:bCs/>
                <w:sz w:val="24"/>
                <w:szCs w:val="24"/>
              </w:rPr>
              <w:t xml:space="preserve"> that cannot be </w:t>
            </w:r>
            <w:r w:rsidR="00F12C98" w:rsidRPr="00F96898">
              <w:rPr>
                <w:rFonts w:ascii="Calibri" w:eastAsia="Calibri" w:hAnsi="Calibri" w:cs="Arial"/>
                <w:bCs/>
                <w:sz w:val="24"/>
                <w:szCs w:val="24"/>
              </w:rPr>
              <w:t>completed remotely will be</w:t>
            </w:r>
            <w:r w:rsidR="00C95D11" w:rsidRPr="00F96898">
              <w:rPr>
                <w:rFonts w:ascii="Calibri" w:eastAsia="Calibri" w:hAnsi="Calibri" w:cs="Arial"/>
                <w:bCs/>
                <w:sz w:val="24"/>
                <w:szCs w:val="24"/>
              </w:rPr>
              <w:t xml:space="preserve"> </w:t>
            </w:r>
            <w:r w:rsidR="00A0127E" w:rsidRPr="00F96898">
              <w:rPr>
                <w:rFonts w:ascii="Calibri" w:eastAsia="Calibri" w:hAnsi="Calibri" w:cs="Arial"/>
                <w:bCs/>
                <w:sz w:val="24"/>
                <w:szCs w:val="24"/>
              </w:rPr>
              <w:t xml:space="preserve">risk assessed and </w:t>
            </w:r>
            <w:r w:rsidR="000B4CC8" w:rsidRPr="00F96898">
              <w:rPr>
                <w:rFonts w:ascii="Calibri" w:eastAsia="Calibri" w:hAnsi="Calibri" w:cs="Arial"/>
                <w:bCs/>
                <w:sz w:val="24"/>
                <w:szCs w:val="24"/>
              </w:rPr>
              <w:t xml:space="preserve">- </w:t>
            </w:r>
            <w:r w:rsidR="00A0127E" w:rsidRPr="00F96898">
              <w:rPr>
                <w:rFonts w:ascii="Calibri" w:eastAsia="Calibri" w:hAnsi="Calibri" w:cs="Arial"/>
                <w:bCs/>
                <w:sz w:val="24"/>
                <w:szCs w:val="24"/>
              </w:rPr>
              <w:lastRenderedPageBreak/>
              <w:t xml:space="preserve">subject to </w:t>
            </w:r>
            <w:r w:rsidR="00097ADD" w:rsidRPr="00F96898">
              <w:rPr>
                <w:rFonts w:ascii="Calibri" w:eastAsia="Calibri" w:hAnsi="Calibri" w:cs="Arial"/>
                <w:bCs/>
                <w:sz w:val="24"/>
                <w:szCs w:val="24"/>
              </w:rPr>
              <w:t xml:space="preserve">fulfilling certain criteria – may be </w:t>
            </w:r>
            <w:r w:rsidR="00225E75" w:rsidRPr="00F96898">
              <w:rPr>
                <w:rFonts w:ascii="Calibri" w:eastAsia="Calibri" w:hAnsi="Calibri" w:cs="Arial"/>
                <w:bCs/>
                <w:sz w:val="24"/>
                <w:szCs w:val="24"/>
              </w:rPr>
              <w:t xml:space="preserve">allocated a time slot and </w:t>
            </w:r>
            <w:r w:rsidR="00D46505" w:rsidRPr="00F96898">
              <w:rPr>
                <w:rFonts w:ascii="Calibri" w:eastAsia="Calibri" w:hAnsi="Calibri" w:cs="Arial"/>
                <w:bCs/>
                <w:sz w:val="24"/>
                <w:szCs w:val="24"/>
              </w:rPr>
              <w:t>Covid safe space</w:t>
            </w:r>
            <w:r w:rsidR="005D4683" w:rsidRPr="00F96898">
              <w:rPr>
                <w:rFonts w:ascii="Calibri" w:eastAsia="Calibri" w:hAnsi="Calibri" w:cs="Arial"/>
                <w:bCs/>
                <w:sz w:val="24"/>
                <w:szCs w:val="24"/>
              </w:rPr>
              <w:t xml:space="preserve"> within the building</w:t>
            </w:r>
            <w:r w:rsidR="002F6CD5" w:rsidRPr="00F96898">
              <w:rPr>
                <w:rFonts w:ascii="Calibri" w:eastAsia="Calibri" w:hAnsi="Calibri" w:cs="Arial"/>
                <w:bCs/>
                <w:sz w:val="24"/>
                <w:szCs w:val="24"/>
              </w:rPr>
              <w:t xml:space="preserve"> for a consultation</w:t>
            </w:r>
            <w:r w:rsidR="005D4683" w:rsidRPr="00F96898">
              <w:rPr>
                <w:rFonts w:ascii="Calibri" w:eastAsia="Calibri" w:hAnsi="Calibri" w:cs="Arial"/>
                <w:bCs/>
                <w:sz w:val="24"/>
                <w:szCs w:val="24"/>
              </w:rPr>
              <w:t>.</w:t>
            </w:r>
          </w:p>
          <w:p w14:paraId="5507D4AD" w14:textId="04EF5C56" w:rsidR="005D4683" w:rsidRPr="00F96898" w:rsidRDefault="005D4683" w:rsidP="004561BC">
            <w:pPr>
              <w:pStyle w:val="ListParagraph"/>
              <w:numPr>
                <w:ilvl w:val="0"/>
                <w:numId w:val="33"/>
              </w:numPr>
              <w:jc w:val="both"/>
              <w:rPr>
                <w:rFonts w:ascii="Calibri" w:eastAsia="Calibri" w:hAnsi="Calibri" w:cs="Arial"/>
                <w:bCs/>
                <w:sz w:val="24"/>
                <w:szCs w:val="24"/>
              </w:rPr>
            </w:pPr>
            <w:r w:rsidRPr="00F96898">
              <w:rPr>
                <w:rFonts w:ascii="Calibri" w:eastAsia="Calibri" w:hAnsi="Calibri" w:cs="Arial"/>
                <w:bCs/>
                <w:sz w:val="24"/>
                <w:szCs w:val="24"/>
              </w:rPr>
              <w:t xml:space="preserve">Covid safe </w:t>
            </w:r>
            <w:r w:rsidR="00E671FC" w:rsidRPr="00F96898">
              <w:rPr>
                <w:rFonts w:ascii="Calibri" w:eastAsia="Calibri" w:hAnsi="Calibri" w:cs="Arial"/>
                <w:bCs/>
                <w:sz w:val="24"/>
                <w:szCs w:val="24"/>
              </w:rPr>
              <w:t>consultation</w:t>
            </w:r>
            <w:r w:rsidRPr="00F96898">
              <w:rPr>
                <w:rFonts w:ascii="Calibri" w:eastAsia="Calibri" w:hAnsi="Calibri" w:cs="Arial"/>
                <w:bCs/>
                <w:sz w:val="24"/>
                <w:szCs w:val="24"/>
              </w:rPr>
              <w:t xml:space="preserve"> spaces </w:t>
            </w:r>
            <w:r w:rsidR="00E671FC" w:rsidRPr="00F96898">
              <w:rPr>
                <w:rFonts w:ascii="Calibri" w:eastAsia="Calibri" w:hAnsi="Calibri" w:cs="Arial"/>
                <w:bCs/>
                <w:sz w:val="24"/>
                <w:szCs w:val="24"/>
              </w:rPr>
              <w:t xml:space="preserve">for face to face appointments </w:t>
            </w:r>
            <w:r w:rsidRPr="00F96898">
              <w:rPr>
                <w:rFonts w:ascii="Calibri" w:eastAsia="Calibri" w:hAnsi="Calibri" w:cs="Arial"/>
                <w:bCs/>
                <w:sz w:val="24"/>
                <w:szCs w:val="24"/>
              </w:rPr>
              <w:t xml:space="preserve">will be </w:t>
            </w:r>
            <w:r w:rsidR="00E671FC" w:rsidRPr="00F96898">
              <w:rPr>
                <w:rFonts w:ascii="Calibri" w:eastAsia="Calibri" w:hAnsi="Calibri" w:cs="Arial"/>
                <w:bCs/>
                <w:sz w:val="24"/>
                <w:szCs w:val="24"/>
              </w:rPr>
              <w:t>strictly controlled and</w:t>
            </w:r>
            <w:r w:rsidR="00E21294" w:rsidRPr="00F96898">
              <w:rPr>
                <w:rFonts w:ascii="Calibri" w:eastAsia="Calibri" w:hAnsi="Calibri" w:cs="Arial"/>
                <w:bCs/>
                <w:sz w:val="24"/>
                <w:szCs w:val="24"/>
              </w:rPr>
              <w:t xml:space="preserve"> </w:t>
            </w:r>
            <w:r w:rsidR="00E671FC" w:rsidRPr="00F96898">
              <w:rPr>
                <w:rFonts w:ascii="Calibri" w:eastAsia="Calibri" w:hAnsi="Calibri" w:cs="Arial"/>
                <w:bCs/>
                <w:sz w:val="24"/>
                <w:szCs w:val="24"/>
              </w:rPr>
              <w:t xml:space="preserve">monitored. </w:t>
            </w:r>
            <w:r w:rsidR="000F6E1E" w:rsidRPr="00F96898">
              <w:rPr>
                <w:rFonts w:ascii="Calibri" w:eastAsia="Calibri" w:hAnsi="Calibri" w:cs="Arial"/>
                <w:bCs/>
                <w:sz w:val="24"/>
                <w:szCs w:val="24"/>
              </w:rPr>
              <w:t>Slots</w:t>
            </w:r>
            <w:r w:rsidR="00E21294" w:rsidRPr="00F96898">
              <w:rPr>
                <w:rFonts w:ascii="Calibri" w:eastAsia="Calibri" w:hAnsi="Calibri" w:cs="Arial"/>
                <w:bCs/>
                <w:sz w:val="24"/>
                <w:szCs w:val="24"/>
              </w:rPr>
              <w:t xml:space="preserve"> will be restricted to 20 minutes which will allow for a </w:t>
            </w:r>
            <w:r w:rsidR="0004624E" w:rsidRPr="00F96898">
              <w:rPr>
                <w:rFonts w:ascii="Calibri" w:eastAsia="Calibri" w:hAnsi="Calibri" w:cs="Arial"/>
                <w:bCs/>
                <w:sz w:val="24"/>
                <w:szCs w:val="24"/>
              </w:rPr>
              <w:t xml:space="preserve">comprehensive </w:t>
            </w:r>
            <w:r w:rsidR="00E21294" w:rsidRPr="00F96898">
              <w:rPr>
                <w:rFonts w:ascii="Calibri" w:eastAsia="Calibri" w:hAnsi="Calibri" w:cs="Arial"/>
                <w:bCs/>
                <w:sz w:val="24"/>
                <w:szCs w:val="24"/>
              </w:rPr>
              <w:t xml:space="preserve">10 minute clean down in between meetings. </w:t>
            </w:r>
            <w:r w:rsidR="0004624E" w:rsidRPr="00F96898">
              <w:rPr>
                <w:rFonts w:ascii="Calibri" w:eastAsia="Calibri" w:hAnsi="Calibri" w:cs="Arial"/>
                <w:bCs/>
                <w:sz w:val="24"/>
                <w:szCs w:val="24"/>
              </w:rPr>
              <w:t xml:space="preserve">Cleaning </w:t>
            </w:r>
            <w:r w:rsidR="000F6E1E" w:rsidRPr="00F96898">
              <w:rPr>
                <w:rFonts w:ascii="Calibri" w:eastAsia="Calibri" w:hAnsi="Calibri" w:cs="Arial"/>
                <w:bCs/>
                <w:sz w:val="24"/>
                <w:szCs w:val="24"/>
              </w:rPr>
              <w:t xml:space="preserve">procedures </w:t>
            </w:r>
            <w:r w:rsidR="0004624E" w:rsidRPr="00F96898">
              <w:rPr>
                <w:rFonts w:ascii="Calibri" w:eastAsia="Calibri" w:hAnsi="Calibri" w:cs="Arial"/>
                <w:bCs/>
                <w:sz w:val="24"/>
                <w:szCs w:val="24"/>
              </w:rPr>
              <w:t xml:space="preserve">will follow the </w:t>
            </w:r>
            <w:r w:rsidR="000F6E1E" w:rsidRPr="00F96898">
              <w:rPr>
                <w:rFonts w:ascii="Calibri" w:eastAsia="Calibri" w:hAnsi="Calibri" w:cs="Arial"/>
                <w:bCs/>
                <w:sz w:val="24"/>
                <w:szCs w:val="24"/>
              </w:rPr>
              <w:t>guidance given in the specific risk assessment</w:t>
            </w:r>
            <w:r w:rsidR="00F13087" w:rsidRPr="00F96898">
              <w:rPr>
                <w:rFonts w:ascii="Calibri" w:eastAsia="Calibri" w:hAnsi="Calibri" w:cs="Arial"/>
                <w:bCs/>
                <w:sz w:val="24"/>
                <w:szCs w:val="24"/>
              </w:rPr>
              <w:t xml:space="preserve"> (see appe</w:t>
            </w:r>
            <w:r w:rsidR="00700419" w:rsidRPr="00F96898">
              <w:rPr>
                <w:rFonts w:ascii="Calibri" w:eastAsia="Calibri" w:hAnsi="Calibri" w:cs="Arial"/>
                <w:bCs/>
                <w:sz w:val="24"/>
                <w:szCs w:val="24"/>
              </w:rPr>
              <w:t>n</w:t>
            </w:r>
            <w:r w:rsidR="00F13087" w:rsidRPr="00F96898">
              <w:rPr>
                <w:rFonts w:ascii="Calibri" w:eastAsia="Calibri" w:hAnsi="Calibri" w:cs="Arial"/>
                <w:bCs/>
                <w:sz w:val="24"/>
                <w:szCs w:val="24"/>
              </w:rPr>
              <w:t>di</w:t>
            </w:r>
            <w:r w:rsidR="00791322" w:rsidRPr="00F96898">
              <w:rPr>
                <w:rFonts w:ascii="Calibri" w:eastAsia="Calibri" w:hAnsi="Calibri" w:cs="Arial"/>
                <w:bCs/>
                <w:sz w:val="24"/>
                <w:szCs w:val="24"/>
              </w:rPr>
              <w:t>c</w:t>
            </w:r>
            <w:r w:rsidR="00F13087" w:rsidRPr="00F96898">
              <w:rPr>
                <w:rFonts w:ascii="Calibri" w:eastAsia="Calibri" w:hAnsi="Calibri" w:cs="Arial"/>
                <w:bCs/>
                <w:sz w:val="24"/>
                <w:szCs w:val="24"/>
              </w:rPr>
              <w:t>es below</w:t>
            </w:r>
            <w:r w:rsidR="00700419" w:rsidRPr="00F96898">
              <w:rPr>
                <w:rFonts w:ascii="Calibri" w:eastAsia="Calibri" w:hAnsi="Calibri" w:cs="Arial"/>
                <w:bCs/>
                <w:sz w:val="24"/>
                <w:szCs w:val="24"/>
              </w:rPr>
              <w:t>).</w:t>
            </w:r>
          </w:p>
          <w:p w14:paraId="17DA12BB" w14:textId="021B21CE" w:rsidR="00A624D5" w:rsidRPr="00F96898" w:rsidRDefault="00A624D5" w:rsidP="004561BC">
            <w:pPr>
              <w:pStyle w:val="ListParagraph"/>
              <w:numPr>
                <w:ilvl w:val="0"/>
                <w:numId w:val="33"/>
              </w:numPr>
              <w:jc w:val="both"/>
              <w:rPr>
                <w:rFonts w:ascii="Calibri" w:eastAsia="Calibri" w:hAnsi="Calibri" w:cs="Arial"/>
                <w:bCs/>
                <w:sz w:val="24"/>
                <w:szCs w:val="24"/>
              </w:rPr>
            </w:pPr>
            <w:r w:rsidRPr="00F96898">
              <w:rPr>
                <w:rFonts w:ascii="Calibri" w:eastAsia="Calibri" w:hAnsi="Calibri" w:cs="Arial"/>
                <w:bCs/>
                <w:sz w:val="24"/>
                <w:szCs w:val="24"/>
              </w:rPr>
              <w:t xml:space="preserve">Staff will wash their hands in soapy hot water for 20 seconds at frequent intervals, and </w:t>
            </w:r>
            <w:r w:rsidR="002D6D63" w:rsidRPr="00F96898">
              <w:rPr>
                <w:rFonts w:ascii="Calibri" w:eastAsia="Calibri" w:hAnsi="Calibri" w:cs="Arial"/>
                <w:bCs/>
                <w:sz w:val="24"/>
                <w:szCs w:val="24"/>
              </w:rPr>
              <w:t>in particular prior to and at completion of a consultation</w:t>
            </w:r>
            <w:r w:rsidRPr="00F96898">
              <w:rPr>
                <w:rFonts w:ascii="Calibri" w:eastAsia="Calibri" w:hAnsi="Calibri" w:cs="Arial"/>
                <w:bCs/>
                <w:sz w:val="24"/>
                <w:szCs w:val="24"/>
              </w:rPr>
              <w:t>.</w:t>
            </w:r>
          </w:p>
          <w:p w14:paraId="240D4BCE" w14:textId="77777777" w:rsidR="00A624D5" w:rsidRPr="00F96898" w:rsidRDefault="00A624D5" w:rsidP="004561BC">
            <w:pPr>
              <w:pStyle w:val="ListParagraph"/>
              <w:numPr>
                <w:ilvl w:val="0"/>
                <w:numId w:val="33"/>
              </w:numPr>
              <w:jc w:val="both"/>
              <w:rPr>
                <w:rFonts w:ascii="Calibri" w:eastAsia="Calibri" w:hAnsi="Calibri" w:cs="Arial"/>
                <w:bCs/>
                <w:sz w:val="24"/>
                <w:szCs w:val="24"/>
              </w:rPr>
            </w:pPr>
            <w:r w:rsidRPr="00F96898">
              <w:rPr>
                <w:rFonts w:ascii="Calibri" w:eastAsia="Calibri" w:hAnsi="Calibri" w:cs="Arial"/>
                <w:bCs/>
                <w:sz w:val="24"/>
                <w:szCs w:val="24"/>
              </w:rPr>
              <w:t>Signs will be placed at each washbasin, showing the correct procedure for handwashing. An adequate supply of soap must be kept at each basin and checked routinely.</w:t>
            </w:r>
          </w:p>
          <w:p w14:paraId="2D21D655" w14:textId="0F546850" w:rsidR="00A624D5" w:rsidRPr="00F96898" w:rsidRDefault="00A624D5" w:rsidP="004561BC">
            <w:pPr>
              <w:pStyle w:val="ListParagraph"/>
              <w:numPr>
                <w:ilvl w:val="0"/>
                <w:numId w:val="33"/>
              </w:numPr>
              <w:jc w:val="both"/>
              <w:rPr>
                <w:rFonts w:ascii="Calibri" w:eastAsia="Calibri" w:hAnsi="Calibri" w:cs="Arial"/>
                <w:sz w:val="24"/>
                <w:szCs w:val="24"/>
              </w:rPr>
            </w:pPr>
            <w:r w:rsidRPr="00F96898">
              <w:rPr>
                <w:rFonts w:ascii="Calibri" w:eastAsia="Calibri" w:hAnsi="Calibri" w:cs="Arial"/>
                <w:sz w:val="24"/>
                <w:szCs w:val="24"/>
              </w:rPr>
              <w:t xml:space="preserve">Coughs and sneezes must be caught in paper tissues or </w:t>
            </w:r>
            <w:r w:rsidR="7240365F" w:rsidRPr="00F96898">
              <w:rPr>
                <w:rFonts w:ascii="Calibri" w:eastAsia="Calibri" w:hAnsi="Calibri" w:cs="Arial"/>
                <w:sz w:val="24"/>
                <w:szCs w:val="24"/>
              </w:rPr>
              <w:t xml:space="preserve">crook of the </w:t>
            </w:r>
            <w:r w:rsidRPr="00F96898">
              <w:rPr>
                <w:rFonts w:ascii="Calibri" w:eastAsia="Calibri" w:hAnsi="Calibri" w:cs="Arial"/>
                <w:sz w:val="24"/>
                <w:szCs w:val="24"/>
              </w:rPr>
              <w:t>elbows.</w:t>
            </w:r>
          </w:p>
          <w:p w14:paraId="06285313" w14:textId="77777777" w:rsidR="00A624D5" w:rsidRPr="00F96898" w:rsidRDefault="00A624D5" w:rsidP="004561BC">
            <w:pPr>
              <w:pStyle w:val="ListParagraph"/>
              <w:numPr>
                <w:ilvl w:val="0"/>
                <w:numId w:val="33"/>
              </w:numPr>
              <w:jc w:val="both"/>
              <w:rPr>
                <w:rFonts w:ascii="Calibri" w:eastAsia="Calibri" w:hAnsi="Calibri" w:cs="Arial"/>
                <w:bCs/>
                <w:sz w:val="24"/>
                <w:szCs w:val="24"/>
              </w:rPr>
            </w:pPr>
            <w:r w:rsidRPr="00F96898">
              <w:rPr>
                <w:rStyle w:val="EstatesRiskAssessmentformfilling"/>
                <w:rFonts w:ascii="Calibri" w:eastAsia="Calibri" w:hAnsi="Calibri" w:cs="Arial"/>
                <w:bCs/>
                <w:sz w:val="24"/>
                <w:szCs w:val="24"/>
              </w:rPr>
              <w:t xml:space="preserve">All workers will use disposable paper tissues to capture such droplets and will dispose of the tissues in plastic liners. </w:t>
            </w:r>
            <w:r w:rsidRPr="00F96898">
              <w:rPr>
                <w:rFonts w:ascii="Calibri" w:eastAsia="Calibri" w:hAnsi="Calibri" w:cs="Arial"/>
                <w:bCs/>
                <w:sz w:val="24"/>
                <w:szCs w:val="24"/>
              </w:rPr>
              <w:t>Used disposable gloves and tissues will be placed in a bag in domestic waste bins, and full bags will be tied up and dealt with according to the risk assessments for handling waste (see Appendices 1 and 2)</w:t>
            </w:r>
            <w:r w:rsidRPr="00F96898">
              <w:rPr>
                <w:rFonts w:ascii="Calibri" w:eastAsia="Calibri" w:hAnsi="Calibri" w:cs="Arial"/>
                <w:bCs/>
                <w:color w:val="FF0000"/>
                <w:sz w:val="24"/>
                <w:szCs w:val="24"/>
              </w:rPr>
              <w:t xml:space="preserve">. </w:t>
            </w:r>
          </w:p>
          <w:p w14:paraId="310A7872" w14:textId="3ABC4F2A" w:rsidR="00513AC3" w:rsidRPr="00F96898" w:rsidRDefault="00A624D5" w:rsidP="004561BC">
            <w:pPr>
              <w:pStyle w:val="ListParagraph"/>
              <w:numPr>
                <w:ilvl w:val="0"/>
                <w:numId w:val="33"/>
              </w:numPr>
              <w:jc w:val="both"/>
              <w:rPr>
                <w:sz w:val="24"/>
                <w:szCs w:val="24"/>
              </w:rPr>
            </w:pPr>
            <w:r w:rsidRPr="00F96898">
              <w:rPr>
                <w:rFonts w:ascii="Calibri" w:eastAsia="Calibri" w:hAnsi="Calibri" w:cs="Arial"/>
                <w:sz w:val="24"/>
                <w:szCs w:val="24"/>
              </w:rPr>
              <w:t xml:space="preserve"> </w:t>
            </w:r>
            <w:r w:rsidR="27812DA1" w:rsidRPr="00F96898">
              <w:rPr>
                <w:rFonts w:ascii="Calibri" w:eastAsia="Calibri" w:hAnsi="Calibri" w:cs="Arial"/>
                <w:sz w:val="24"/>
                <w:szCs w:val="24"/>
              </w:rPr>
              <w:t xml:space="preserve">In an emergency evacuation, staff should comply with normal procedures, i.e. as shown on the fire action notices. Staff should evacuate </w:t>
            </w:r>
            <w:r w:rsidR="00A05B3B">
              <w:rPr>
                <w:rFonts w:ascii="Calibri" w:eastAsia="Calibri" w:hAnsi="Calibri" w:cs="Arial"/>
                <w:sz w:val="24"/>
                <w:szCs w:val="24"/>
              </w:rPr>
              <w:t xml:space="preserve">the </w:t>
            </w:r>
            <w:r w:rsidR="27812DA1" w:rsidRPr="00F96898">
              <w:rPr>
                <w:rFonts w:ascii="Calibri" w:eastAsia="Calibri" w:hAnsi="Calibri" w:cs="Arial"/>
                <w:sz w:val="24"/>
                <w:szCs w:val="24"/>
              </w:rPr>
              <w:t>building in an orderly manner and social distancing does not need to be comp</w:t>
            </w:r>
            <w:r w:rsidR="00A05B3B">
              <w:rPr>
                <w:rFonts w:ascii="Calibri" w:eastAsia="Calibri" w:hAnsi="Calibri" w:cs="Arial"/>
                <w:sz w:val="24"/>
                <w:szCs w:val="24"/>
              </w:rPr>
              <w:t>li</w:t>
            </w:r>
            <w:r w:rsidR="27812DA1" w:rsidRPr="00F96898">
              <w:rPr>
                <w:rFonts w:ascii="Calibri" w:eastAsia="Calibri" w:hAnsi="Calibri" w:cs="Arial"/>
                <w:sz w:val="24"/>
                <w:szCs w:val="24"/>
              </w:rPr>
              <w:t xml:space="preserve">ed with during the evacuation (the priority is </w:t>
            </w:r>
            <w:r w:rsidR="00F30E6F">
              <w:rPr>
                <w:rFonts w:ascii="Calibri" w:eastAsia="Calibri" w:hAnsi="Calibri" w:cs="Arial"/>
                <w:sz w:val="24"/>
                <w:szCs w:val="24"/>
              </w:rPr>
              <w:t>safe evacuation</w:t>
            </w:r>
            <w:r w:rsidR="27812DA1" w:rsidRPr="00F96898">
              <w:rPr>
                <w:rFonts w:ascii="Calibri" w:eastAsia="Calibri" w:hAnsi="Calibri" w:cs="Arial"/>
                <w:sz w:val="24"/>
                <w:szCs w:val="24"/>
              </w:rPr>
              <w:t xml:space="preserve">). </w:t>
            </w:r>
          </w:p>
          <w:p w14:paraId="47B7BBB0" w14:textId="54F75F29" w:rsidR="00B23136" w:rsidRPr="00F96898" w:rsidRDefault="27812DA1" w:rsidP="004561BC">
            <w:pPr>
              <w:pStyle w:val="ListParagraph"/>
              <w:numPr>
                <w:ilvl w:val="0"/>
                <w:numId w:val="33"/>
              </w:numPr>
              <w:jc w:val="both"/>
              <w:rPr>
                <w:sz w:val="24"/>
                <w:szCs w:val="24"/>
              </w:rPr>
            </w:pPr>
            <w:r w:rsidRPr="00F96898">
              <w:rPr>
                <w:rFonts w:ascii="Calibri" w:eastAsia="Calibri" w:hAnsi="Calibri" w:cs="Arial"/>
                <w:sz w:val="24"/>
                <w:szCs w:val="24"/>
              </w:rPr>
              <w:t>Once out of the building, people should then ensure social distancing of 2M separation of staff at the Assembly Point; this will be managed by designated SASA staff members.</w:t>
            </w:r>
          </w:p>
          <w:p w14:paraId="223FBEBC" w14:textId="42FD7882" w:rsidR="00A624D5" w:rsidRPr="00F96898" w:rsidRDefault="27812DA1" w:rsidP="004561BC">
            <w:pPr>
              <w:pStyle w:val="ListParagraph"/>
              <w:numPr>
                <w:ilvl w:val="0"/>
                <w:numId w:val="33"/>
              </w:numPr>
              <w:jc w:val="both"/>
              <w:rPr>
                <w:rFonts w:ascii="Calibri" w:eastAsia="Calibri" w:hAnsi="Calibri" w:cs="Arial"/>
                <w:sz w:val="24"/>
                <w:szCs w:val="24"/>
              </w:rPr>
            </w:pPr>
            <w:r w:rsidRPr="00F96898">
              <w:rPr>
                <w:rFonts w:ascii="Calibri" w:eastAsia="Calibri" w:hAnsi="Calibri" w:cs="Arial"/>
                <w:sz w:val="24"/>
                <w:szCs w:val="24"/>
              </w:rPr>
              <w:t xml:space="preserve"> SASA’s Emergency Evacuation Plan is detailed in Appendix 3 below.</w:t>
            </w:r>
          </w:p>
        </w:tc>
        <w:tc>
          <w:tcPr>
            <w:tcW w:w="190" w:type="pct"/>
            <w:shd w:val="clear" w:color="auto" w:fill="auto"/>
          </w:tcPr>
          <w:p w14:paraId="4C385975" w14:textId="22CFC8E8" w:rsidR="00A624D5" w:rsidRDefault="00A624D5" w:rsidP="0050786F">
            <w:pPr>
              <w:rPr>
                <w:sz w:val="24"/>
                <w:szCs w:val="24"/>
              </w:rPr>
            </w:pPr>
          </w:p>
          <w:p w14:paraId="537C9BCA" w14:textId="22CFC8E8" w:rsidR="00EF3C64" w:rsidRDefault="00EF3C64" w:rsidP="0050786F">
            <w:pPr>
              <w:rPr>
                <w:sz w:val="24"/>
                <w:szCs w:val="24"/>
              </w:rPr>
            </w:pPr>
          </w:p>
          <w:p w14:paraId="0C1F1EA8" w14:textId="22CFC8E8" w:rsidR="00EF3C64" w:rsidRDefault="005F72A2" w:rsidP="0050786F">
            <w:pPr>
              <w:rPr>
                <w:sz w:val="24"/>
                <w:szCs w:val="24"/>
              </w:rPr>
            </w:pPr>
            <w:r w:rsidRPr="2D91AD06">
              <w:rPr>
                <w:sz w:val="24"/>
                <w:szCs w:val="24"/>
              </w:rPr>
              <w:t>2</w:t>
            </w:r>
          </w:p>
          <w:p w14:paraId="758F2837" w14:textId="22CFC8E8" w:rsidR="005F72A2" w:rsidRDefault="005F72A2" w:rsidP="0050786F">
            <w:pPr>
              <w:rPr>
                <w:sz w:val="24"/>
                <w:szCs w:val="24"/>
              </w:rPr>
            </w:pPr>
          </w:p>
          <w:p w14:paraId="6F3B6767" w14:textId="22CFC8E8" w:rsidR="005F72A2" w:rsidRDefault="005F72A2" w:rsidP="0050786F">
            <w:pPr>
              <w:rPr>
                <w:sz w:val="24"/>
                <w:szCs w:val="24"/>
              </w:rPr>
            </w:pPr>
          </w:p>
          <w:p w14:paraId="337A1BED" w14:textId="22CFC8E8" w:rsidR="005F72A2" w:rsidRDefault="005F72A2" w:rsidP="0050786F">
            <w:pPr>
              <w:rPr>
                <w:sz w:val="24"/>
                <w:szCs w:val="24"/>
              </w:rPr>
            </w:pPr>
          </w:p>
          <w:p w14:paraId="5CB58382" w14:textId="22CFC8E8" w:rsidR="005F72A2" w:rsidRDefault="005F72A2" w:rsidP="0050786F">
            <w:pPr>
              <w:rPr>
                <w:sz w:val="24"/>
                <w:szCs w:val="24"/>
              </w:rPr>
            </w:pPr>
          </w:p>
          <w:p w14:paraId="4E3C3C1A" w14:textId="22CFC8E8" w:rsidR="005F72A2" w:rsidRDefault="005F72A2" w:rsidP="0050786F">
            <w:pPr>
              <w:rPr>
                <w:sz w:val="24"/>
                <w:szCs w:val="24"/>
              </w:rPr>
            </w:pPr>
          </w:p>
          <w:p w14:paraId="17BC2E92" w14:textId="22CFC8E8" w:rsidR="005F72A2" w:rsidRDefault="005F72A2" w:rsidP="0050786F">
            <w:pPr>
              <w:rPr>
                <w:sz w:val="24"/>
                <w:szCs w:val="24"/>
              </w:rPr>
            </w:pPr>
          </w:p>
          <w:p w14:paraId="7E60D8F6" w14:textId="22CFC8E8" w:rsidR="005F72A2" w:rsidRDefault="005F72A2" w:rsidP="0050786F">
            <w:pPr>
              <w:rPr>
                <w:sz w:val="24"/>
                <w:szCs w:val="24"/>
              </w:rPr>
            </w:pPr>
          </w:p>
          <w:p w14:paraId="45B4C698" w14:textId="22CFC8E8" w:rsidR="005F72A2" w:rsidRDefault="005F72A2" w:rsidP="0050786F">
            <w:pPr>
              <w:rPr>
                <w:sz w:val="24"/>
                <w:szCs w:val="24"/>
              </w:rPr>
            </w:pPr>
          </w:p>
          <w:p w14:paraId="251A08BC" w14:textId="22CFC8E8" w:rsidR="005F72A2" w:rsidRDefault="005F72A2" w:rsidP="0050786F">
            <w:pPr>
              <w:rPr>
                <w:sz w:val="24"/>
                <w:szCs w:val="24"/>
              </w:rPr>
            </w:pPr>
            <w:r w:rsidRPr="2D91AD06">
              <w:rPr>
                <w:sz w:val="24"/>
                <w:szCs w:val="24"/>
              </w:rPr>
              <w:t>1</w:t>
            </w:r>
          </w:p>
          <w:p w14:paraId="5FD6D62A" w14:textId="22CFC8E8" w:rsidR="005F72A2" w:rsidRDefault="005F72A2" w:rsidP="0050786F">
            <w:pPr>
              <w:rPr>
                <w:sz w:val="24"/>
                <w:szCs w:val="24"/>
              </w:rPr>
            </w:pPr>
          </w:p>
          <w:p w14:paraId="4EB9018C" w14:textId="22CFC8E8" w:rsidR="005F72A2" w:rsidRDefault="005F72A2" w:rsidP="0050786F">
            <w:pPr>
              <w:rPr>
                <w:sz w:val="24"/>
                <w:szCs w:val="24"/>
              </w:rPr>
            </w:pPr>
          </w:p>
          <w:p w14:paraId="1EF13CD3" w14:textId="22CFC8E8" w:rsidR="005F72A2" w:rsidRDefault="005F72A2" w:rsidP="0050786F">
            <w:pPr>
              <w:rPr>
                <w:sz w:val="24"/>
                <w:szCs w:val="24"/>
              </w:rPr>
            </w:pPr>
          </w:p>
          <w:p w14:paraId="38591AA9" w14:textId="22CFC8E8" w:rsidR="005F72A2" w:rsidRDefault="005F72A2" w:rsidP="0050786F">
            <w:pPr>
              <w:rPr>
                <w:sz w:val="24"/>
                <w:szCs w:val="24"/>
              </w:rPr>
            </w:pPr>
          </w:p>
          <w:p w14:paraId="0C11F1C5" w14:textId="22CFC8E8" w:rsidR="005F72A2" w:rsidRDefault="005F72A2" w:rsidP="0050786F">
            <w:pPr>
              <w:rPr>
                <w:sz w:val="24"/>
                <w:szCs w:val="24"/>
              </w:rPr>
            </w:pPr>
          </w:p>
          <w:p w14:paraId="45C766B4" w14:textId="22CFC8E8" w:rsidR="005F72A2" w:rsidRDefault="005F72A2" w:rsidP="0050786F">
            <w:pPr>
              <w:rPr>
                <w:sz w:val="24"/>
                <w:szCs w:val="24"/>
              </w:rPr>
            </w:pPr>
          </w:p>
          <w:p w14:paraId="26D24681" w14:textId="22CFC8E8" w:rsidR="005F72A2" w:rsidRDefault="006B3D4C" w:rsidP="0050786F">
            <w:pPr>
              <w:rPr>
                <w:sz w:val="24"/>
                <w:szCs w:val="24"/>
              </w:rPr>
            </w:pPr>
            <w:r w:rsidRPr="2D91AD06">
              <w:rPr>
                <w:sz w:val="24"/>
                <w:szCs w:val="24"/>
              </w:rPr>
              <w:t>1</w:t>
            </w:r>
          </w:p>
          <w:p w14:paraId="2D514FA3" w14:textId="22CFC8E8" w:rsidR="006B3D4C" w:rsidRDefault="006B3D4C" w:rsidP="0050786F">
            <w:pPr>
              <w:rPr>
                <w:sz w:val="24"/>
                <w:szCs w:val="24"/>
              </w:rPr>
            </w:pPr>
          </w:p>
          <w:p w14:paraId="09D86498" w14:textId="22CFC8E8" w:rsidR="006B3D4C" w:rsidRDefault="006B3D4C" w:rsidP="0050786F">
            <w:pPr>
              <w:rPr>
                <w:sz w:val="24"/>
                <w:szCs w:val="24"/>
              </w:rPr>
            </w:pPr>
          </w:p>
          <w:p w14:paraId="544E8F6C" w14:textId="22CFC8E8" w:rsidR="006B3D4C" w:rsidRDefault="006B3D4C" w:rsidP="0050786F">
            <w:pPr>
              <w:rPr>
                <w:sz w:val="24"/>
                <w:szCs w:val="24"/>
              </w:rPr>
            </w:pPr>
          </w:p>
          <w:p w14:paraId="0284FECE" w14:textId="22CFC8E8" w:rsidR="006B3D4C" w:rsidRPr="00EF3C64" w:rsidRDefault="006B3D4C" w:rsidP="0050786F">
            <w:pPr>
              <w:rPr>
                <w:sz w:val="24"/>
                <w:szCs w:val="24"/>
              </w:rPr>
            </w:pPr>
            <w:r w:rsidRPr="2D91AD06">
              <w:rPr>
                <w:sz w:val="24"/>
                <w:szCs w:val="24"/>
              </w:rPr>
              <w:t>2</w:t>
            </w:r>
          </w:p>
        </w:tc>
        <w:tc>
          <w:tcPr>
            <w:tcW w:w="95" w:type="pct"/>
            <w:shd w:val="clear" w:color="auto" w:fill="auto"/>
          </w:tcPr>
          <w:p w14:paraId="656B9461" w14:textId="74E2762F" w:rsidR="00A624D5" w:rsidRDefault="00A624D5" w:rsidP="0050786F">
            <w:pPr>
              <w:rPr>
                <w:sz w:val="24"/>
                <w:szCs w:val="24"/>
              </w:rPr>
            </w:pPr>
          </w:p>
          <w:p w14:paraId="014CFAF7" w14:textId="74E2762F" w:rsidR="006B3D4C" w:rsidRDefault="006B3D4C" w:rsidP="0050786F">
            <w:pPr>
              <w:rPr>
                <w:sz w:val="24"/>
                <w:szCs w:val="24"/>
              </w:rPr>
            </w:pPr>
          </w:p>
          <w:p w14:paraId="18D23E83" w14:textId="74E2762F" w:rsidR="006B3D4C" w:rsidRDefault="006B3D4C" w:rsidP="0050786F">
            <w:pPr>
              <w:rPr>
                <w:sz w:val="24"/>
                <w:szCs w:val="24"/>
              </w:rPr>
            </w:pPr>
            <w:r w:rsidRPr="2D91AD06">
              <w:rPr>
                <w:sz w:val="24"/>
                <w:szCs w:val="24"/>
              </w:rPr>
              <w:t>4</w:t>
            </w:r>
          </w:p>
          <w:p w14:paraId="3BF6CDCF" w14:textId="74E2762F" w:rsidR="006B3D4C" w:rsidRDefault="006B3D4C" w:rsidP="0050786F">
            <w:pPr>
              <w:rPr>
                <w:sz w:val="24"/>
                <w:szCs w:val="24"/>
              </w:rPr>
            </w:pPr>
          </w:p>
          <w:p w14:paraId="3B68FB99" w14:textId="74E2762F" w:rsidR="006B3D4C" w:rsidRDefault="006B3D4C" w:rsidP="0050786F">
            <w:pPr>
              <w:rPr>
                <w:sz w:val="24"/>
                <w:szCs w:val="24"/>
              </w:rPr>
            </w:pPr>
          </w:p>
          <w:p w14:paraId="3017F94A" w14:textId="74E2762F" w:rsidR="006B3D4C" w:rsidRDefault="006B3D4C" w:rsidP="0050786F">
            <w:pPr>
              <w:rPr>
                <w:sz w:val="24"/>
                <w:szCs w:val="24"/>
              </w:rPr>
            </w:pPr>
          </w:p>
          <w:p w14:paraId="3C928258" w14:textId="74E2762F" w:rsidR="006B3D4C" w:rsidRDefault="006B3D4C" w:rsidP="0050786F">
            <w:pPr>
              <w:rPr>
                <w:sz w:val="24"/>
                <w:szCs w:val="24"/>
              </w:rPr>
            </w:pPr>
          </w:p>
          <w:p w14:paraId="0A0A1614" w14:textId="74E2762F" w:rsidR="006B3D4C" w:rsidRDefault="006B3D4C" w:rsidP="0050786F">
            <w:pPr>
              <w:rPr>
                <w:sz w:val="24"/>
                <w:szCs w:val="24"/>
              </w:rPr>
            </w:pPr>
          </w:p>
          <w:p w14:paraId="03B9EBF5" w14:textId="74E2762F" w:rsidR="006B3D4C" w:rsidRDefault="006B3D4C" w:rsidP="0050786F">
            <w:pPr>
              <w:rPr>
                <w:sz w:val="24"/>
                <w:szCs w:val="24"/>
              </w:rPr>
            </w:pPr>
          </w:p>
          <w:p w14:paraId="54CBD66D" w14:textId="74E2762F" w:rsidR="006B3D4C" w:rsidRDefault="006B3D4C" w:rsidP="0050786F">
            <w:pPr>
              <w:rPr>
                <w:sz w:val="24"/>
                <w:szCs w:val="24"/>
              </w:rPr>
            </w:pPr>
          </w:p>
          <w:p w14:paraId="05B1E83E" w14:textId="74E2762F" w:rsidR="006B3D4C" w:rsidRDefault="006B3D4C" w:rsidP="0050786F">
            <w:pPr>
              <w:rPr>
                <w:sz w:val="24"/>
                <w:szCs w:val="24"/>
              </w:rPr>
            </w:pPr>
          </w:p>
          <w:p w14:paraId="072390DF" w14:textId="74E2762F" w:rsidR="006B3D4C" w:rsidRDefault="006B3D4C" w:rsidP="0050786F">
            <w:pPr>
              <w:rPr>
                <w:sz w:val="24"/>
                <w:szCs w:val="24"/>
              </w:rPr>
            </w:pPr>
            <w:r w:rsidRPr="2D91AD06">
              <w:rPr>
                <w:sz w:val="24"/>
                <w:szCs w:val="24"/>
              </w:rPr>
              <w:t>4</w:t>
            </w:r>
          </w:p>
          <w:p w14:paraId="2222C578" w14:textId="74E2762F" w:rsidR="006B3D4C" w:rsidRDefault="006B3D4C" w:rsidP="0050786F">
            <w:pPr>
              <w:rPr>
                <w:sz w:val="24"/>
                <w:szCs w:val="24"/>
              </w:rPr>
            </w:pPr>
          </w:p>
          <w:p w14:paraId="792BAA58" w14:textId="74E2762F" w:rsidR="006B3D4C" w:rsidRDefault="006B3D4C" w:rsidP="0050786F">
            <w:pPr>
              <w:rPr>
                <w:sz w:val="24"/>
                <w:szCs w:val="24"/>
              </w:rPr>
            </w:pPr>
          </w:p>
          <w:p w14:paraId="09A73495" w14:textId="74E2762F" w:rsidR="006B3D4C" w:rsidRDefault="006B3D4C" w:rsidP="0050786F">
            <w:pPr>
              <w:rPr>
                <w:sz w:val="24"/>
                <w:szCs w:val="24"/>
              </w:rPr>
            </w:pPr>
          </w:p>
          <w:p w14:paraId="7E312CD8" w14:textId="74E2762F" w:rsidR="006B3D4C" w:rsidRDefault="006B3D4C" w:rsidP="0050786F">
            <w:pPr>
              <w:rPr>
                <w:sz w:val="24"/>
                <w:szCs w:val="24"/>
              </w:rPr>
            </w:pPr>
          </w:p>
          <w:p w14:paraId="6C73CCD1" w14:textId="74E2762F" w:rsidR="006B3D4C" w:rsidRDefault="006B3D4C" w:rsidP="0050786F">
            <w:pPr>
              <w:rPr>
                <w:sz w:val="24"/>
                <w:szCs w:val="24"/>
              </w:rPr>
            </w:pPr>
          </w:p>
          <w:p w14:paraId="62F386F1" w14:textId="74E2762F" w:rsidR="006B3D4C" w:rsidRDefault="006B3D4C" w:rsidP="0050786F">
            <w:pPr>
              <w:rPr>
                <w:sz w:val="24"/>
                <w:szCs w:val="24"/>
              </w:rPr>
            </w:pPr>
          </w:p>
          <w:p w14:paraId="25360B2E" w14:textId="74E2762F" w:rsidR="006B3D4C" w:rsidRDefault="006B3D4C" w:rsidP="0050786F">
            <w:pPr>
              <w:rPr>
                <w:sz w:val="24"/>
                <w:szCs w:val="24"/>
              </w:rPr>
            </w:pPr>
            <w:r w:rsidRPr="2D91AD06">
              <w:rPr>
                <w:sz w:val="24"/>
                <w:szCs w:val="24"/>
              </w:rPr>
              <w:t>4</w:t>
            </w:r>
          </w:p>
          <w:p w14:paraId="3123E680" w14:textId="74E2762F" w:rsidR="006B3D4C" w:rsidRDefault="006B3D4C" w:rsidP="0050786F">
            <w:pPr>
              <w:rPr>
                <w:sz w:val="24"/>
                <w:szCs w:val="24"/>
              </w:rPr>
            </w:pPr>
          </w:p>
          <w:p w14:paraId="65BF66BA" w14:textId="74E2762F" w:rsidR="006B3D4C" w:rsidRDefault="006B3D4C" w:rsidP="0050786F">
            <w:pPr>
              <w:rPr>
                <w:sz w:val="24"/>
                <w:szCs w:val="24"/>
              </w:rPr>
            </w:pPr>
          </w:p>
          <w:p w14:paraId="50DE8E36" w14:textId="74E2762F" w:rsidR="006B3D4C" w:rsidRDefault="006B3D4C" w:rsidP="0050786F">
            <w:pPr>
              <w:rPr>
                <w:sz w:val="24"/>
                <w:szCs w:val="24"/>
              </w:rPr>
            </w:pPr>
          </w:p>
          <w:p w14:paraId="432FC368" w14:textId="74E2762F" w:rsidR="006B3D4C" w:rsidRPr="006B3D4C" w:rsidRDefault="006B3D4C" w:rsidP="0050786F">
            <w:pPr>
              <w:rPr>
                <w:sz w:val="24"/>
                <w:szCs w:val="24"/>
              </w:rPr>
            </w:pPr>
            <w:r w:rsidRPr="2D91AD06">
              <w:rPr>
                <w:sz w:val="24"/>
                <w:szCs w:val="24"/>
              </w:rPr>
              <w:t>4</w:t>
            </w:r>
          </w:p>
        </w:tc>
        <w:tc>
          <w:tcPr>
            <w:tcW w:w="96" w:type="pct"/>
            <w:shd w:val="clear" w:color="auto" w:fill="FFC000"/>
          </w:tcPr>
          <w:p w14:paraId="5AD37B94" w14:textId="77777777" w:rsidR="00A624D5" w:rsidRDefault="00A624D5" w:rsidP="0050786F">
            <w:pPr>
              <w:jc w:val="center"/>
              <w:rPr>
                <w:rFonts w:cstheme="minorHAnsi"/>
                <w:sz w:val="24"/>
                <w:szCs w:val="24"/>
              </w:rPr>
            </w:pPr>
          </w:p>
          <w:p w14:paraId="6587D304" w14:textId="77777777" w:rsidR="002046D3" w:rsidRDefault="002046D3" w:rsidP="0050786F">
            <w:pPr>
              <w:jc w:val="center"/>
              <w:rPr>
                <w:rFonts w:cstheme="minorHAnsi"/>
                <w:sz w:val="24"/>
                <w:szCs w:val="24"/>
              </w:rPr>
            </w:pPr>
          </w:p>
          <w:p w14:paraId="1645B5F5" w14:textId="77777777" w:rsidR="002046D3" w:rsidRDefault="002046D3" w:rsidP="0050786F">
            <w:pPr>
              <w:jc w:val="center"/>
              <w:rPr>
                <w:rFonts w:cstheme="minorHAnsi"/>
                <w:sz w:val="24"/>
                <w:szCs w:val="24"/>
              </w:rPr>
            </w:pPr>
            <w:r>
              <w:rPr>
                <w:rFonts w:cstheme="minorHAnsi"/>
                <w:sz w:val="24"/>
                <w:szCs w:val="24"/>
              </w:rPr>
              <w:t>8</w:t>
            </w:r>
          </w:p>
          <w:p w14:paraId="5255A665" w14:textId="77777777" w:rsidR="002046D3" w:rsidRDefault="002046D3" w:rsidP="0050786F">
            <w:pPr>
              <w:jc w:val="center"/>
              <w:rPr>
                <w:rFonts w:cstheme="minorHAnsi"/>
                <w:sz w:val="24"/>
                <w:szCs w:val="24"/>
              </w:rPr>
            </w:pPr>
          </w:p>
          <w:p w14:paraId="57F9A423" w14:textId="77777777" w:rsidR="002046D3" w:rsidRDefault="002046D3" w:rsidP="0050786F">
            <w:pPr>
              <w:jc w:val="center"/>
              <w:rPr>
                <w:rFonts w:cstheme="minorHAnsi"/>
                <w:sz w:val="24"/>
                <w:szCs w:val="24"/>
              </w:rPr>
            </w:pPr>
          </w:p>
          <w:p w14:paraId="5CDEFAD1" w14:textId="77777777" w:rsidR="002046D3" w:rsidRDefault="002046D3" w:rsidP="0050786F">
            <w:pPr>
              <w:jc w:val="center"/>
              <w:rPr>
                <w:rFonts w:cstheme="minorHAnsi"/>
                <w:sz w:val="24"/>
                <w:szCs w:val="24"/>
              </w:rPr>
            </w:pPr>
          </w:p>
          <w:p w14:paraId="1BBA11A8" w14:textId="77777777" w:rsidR="002046D3" w:rsidRDefault="002046D3" w:rsidP="0050786F">
            <w:pPr>
              <w:jc w:val="center"/>
              <w:rPr>
                <w:rFonts w:cstheme="minorHAnsi"/>
                <w:sz w:val="24"/>
                <w:szCs w:val="24"/>
              </w:rPr>
            </w:pPr>
          </w:p>
          <w:p w14:paraId="6D1F9F5B" w14:textId="77777777" w:rsidR="002046D3" w:rsidRDefault="002046D3" w:rsidP="0050786F">
            <w:pPr>
              <w:jc w:val="center"/>
              <w:rPr>
                <w:rFonts w:cstheme="minorHAnsi"/>
                <w:sz w:val="24"/>
                <w:szCs w:val="24"/>
              </w:rPr>
            </w:pPr>
          </w:p>
          <w:p w14:paraId="0F0A6BA4" w14:textId="77777777" w:rsidR="002046D3" w:rsidRDefault="002046D3" w:rsidP="0050786F">
            <w:pPr>
              <w:jc w:val="center"/>
              <w:rPr>
                <w:rFonts w:cstheme="minorHAnsi"/>
                <w:sz w:val="24"/>
                <w:szCs w:val="24"/>
              </w:rPr>
            </w:pPr>
          </w:p>
          <w:p w14:paraId="57F71A3C" w14:textId="77777777" w:rsidR="002046D3" w:rsidRDefault="002046D3" w:rsidP="0050786F">
            <w:pPr>
              <w:jc w:val="center"/>
              <w:rPr>
                <w:rFonts w:cstheme="minorHAnsi"/>
                <w:sz w:val="24"/>
                <w:szCs w:val="24"/>
              </w:rPr>
            </w:pPr>
          </w:p>
          <w:p w14:paraId="3BF32F05" w14:textId="77777777" w:rsidR="009A01C3" w:rsidRDefault="009A01C3" w:rsidP="009A01C3">
            <w:pPr>
              <w:rPr>
                <w:rFonts w:cstheme="minorHAnsi"/>
                <w:sz w:val="24"/>
                <w:szCs w:val="24"/>
              </w:rPr>
            </w:pPr>
          </w:p>
          <w:p w14:paraId="18794438" w14:textId="79E41C14" w:rsidR="002046D3" w:rsidRDefault="009A01C3" w:rsidP="009A01C3">
            <w:pPr>
              <w:rPr>
                <w:rFonts w:cstheme="minorHAnsi"/>
                <w:sz w:val="24"/>
                <w:szCs w:val="24"/>
              </w:rPr>
            </w:pPr>
            <w:r>
              <w:rPr>
                <w:rFonts w:cstheme="minorHAnsi"/>
                <w:sz w:val="24"/>
                <w:szCs w:val="24"/>
              </w:rPr>
              <w:t xml:space="preserve"> </w:t>
            </w:r>
            <w:r w:rsidR="002046D3" w:rsidRPr="009A01C3">
              <w:rPr>
                <w:rFonts w:cstheme="minorHAnsi"/>
                <w:sz w:val="24"/>
                <w:szCs w:val="24"/>
                <w:highlight w:val="green"/>
              </w:rPr>
              <w:t>4</w:t>
            </w:r>
            <w:r>
              <w:rPr>
                <w:rFonts w:cstheme="minorHAnsi"/>
                <w:sz w:val="24"/>
                <w:szCs w:val="24"/>
              </w:rPr>
              <w:t xml:space="preserve">  </w:t>
            </w:r>
          </w:p>
          <w:p w14:paraId="0D200F2C" w14:textId="77777777" w:rsidR="002046D3" w:rsidRDefault="002046D3" w:rsidP="0050786F">
            <w:pPr>
              <w:jc w:val="center"/>
              <w:rPr>
                <w:rFonts w:cstheme="minorHAnsi"/>
                <w:sz w:val="24"/>
                <w:szCs w:val="24"/>
              </w:rPr>
            </w:pPr>
          </w:p>
          <w:p w14:paraId="795BFCB5" w14:textId="77777777" w:rsidR="002046D3" w:rsidRDefault="002046D3" w:rsidP="0050786F">
            <w:pPr>
              <w:jc w:val="center"/>
              <w:rPr>
                <w:rFonts w:cstheme="minorHAnsi"/>
                <w:sz w:val="24"/>
                <w:szCs w:val="24"/>
              </w:rPr>
            </w:pPr>
          </w:p>
          <w:p w14:paraId="22A0F364" w14:textId="77777777" w:rsidR="002046D3" w:rsidRDefault="002046D3" w:rsidP="0050786F">
            <w:pPr>
              <w:jc w:val="center"/>
              <w:rPr>
                <w:rFonts w:cstheme="minorHAnsi"/>
                <w:sz w:val="24"/>
                <w:szCs w:val="24"/>
              </w:rPr>
            </w:pPr>
          </w:p>
          <w:p w14:paraId="65CB3706" w14:textId="77777777" w:rsidR="002046D3" w:rsidRDefault="002046D3" w:rsidP="0050786F">
            <w:pPr>
              <w:jc w:val="center"/>
              <w:rPr>
                <w:rFonts w:cstheme="minorHAnsi"/>
                <w:sz w:val="24"/>
                <w:szCs w:val="24"/>
              </w:rPr>
            </w:pPr>
          </w:p>
          <w:p w14:paraId="7BE8649B" w14:textId="77777777" w:rsidR="002046D3" w:rsidRDefault="002046D3" w:rsidP="0050786F">
            <w:pPr>
              <w:jc w:val="center"/>
              <w:rPr>
                <w:rFonts w:cstheme="minorHAnsi"/>
                <w:sz w:val="24"/>
                <w:szCs w:val="24"/>
              </w:rPr>
            </w:pPr>
          </w:p>
          <w:p w14:paraId="230F2E82" w14:textId="73D233DF" w:rsidR="002046D3" w:rsidRDefault="002046D3" w:rsidP="1917DA39">
            <w:pPr>
              <w:jc w:val="center"/>
              <w:rPr>
                <w:sz w:val="24"/>
                <w:szCs w:val="24"/>
                <w:highlight w:val="green"/>
              </w:rPr>
            </w:pPr>
          </w:p>
          <w:p w14:paraId="64F3E33F" w14:textId="7566BCCC" w:rsidR="002046D3" w:rsidRDefault="70E4E2AA" w:rsidP="1917DA39">
            <w:pPr>
              <w:jc w:val="center"/>
              <w:rPr>
                <w:sz w:val="24"/>
                <w:szCs w:val="24"/>
              </w:rPr>
            </w:pPr>
            <w:r w:rsidRPr="1917DA39">
              <w:rPr>
                <w:sz w:val="24"/>
                <w:szCs w:val="24"/>
                <w:highlight w:val="green"/>
              </w:rPr>
              <w:t>4</w:t>
            </w:r>
          </w:p>
          <w:p w14:paraId="725736F6" w14:textId="77777777" w:rsidR="002046D3" w:rsidRDefault="002046D3" w:rsidP="0050786F">
            <w:pPr>
              <w:jc w:val="center"/>
              <w:rPr>
                <w:rFonts w:cstheme="minorHAnsi"/>
                <w:sz w:val="24"/>
                <w:szCs w:val="24"/>
              </w:rPr>
            </w:pPr>
          </w:p>
          <w:p w14:paraId="546B788C" w14:textId="77777777" w:rsidR="002046D3" w:rsidRDefault="002046D3" w:rsidP="0050786F">
            <w:pPr>
              <w:jc w:val="center"/>
              <w:rPr>
                <w:rFonts w:cstheme="minorHAnsi"/>
                <w:sz w:val="24"/>
                <w:szCs w:val="24"/>
              </w:rPr>
            </w:pPr>
          </w:p>
          <w:p w14:paraId="2452FBA8" w14:textId="77777777" w:rsidR="002046D3" w:rsidRDefault="002046D3" w:rsidP="0050786F">
            <w:pPr>
              <w:jc w:val="center"/>
              <w:rPr>
                <w:rFonts w:cstheme="minorHAnsi"/>
                <w:sz w:val="24"/>
                <w:szCs w:val="24"/>
              </w:rPr>
            </w:pPr>
          </w:p>
          <w:p w14:paraId="4185E13A" w14:textId="77777777" w:rsidR="002046D3" w:rsidRDefault="002046D3" w:rsidP="0050786F">
            <w:pPr>
              <w:jc w:val="center"/>
              <w:rPr>
                <w:rFonts w:cstheme="minorHAnsi"/>
                <w:sz w:val="24"/>
                <w:szCs w:val="24"/>
              </w:rPr>
            </w:pPr>
            <w:r>
              <w:rPr>
                <w:rFonts w:cstheme="minorHAnsi"/>
                <w:sz w:val="24"/>
                <w:szCs w:val="24"/>
              </w:rPr>
              <w:t>8</w:t>
            </w:r>
          </w:p>
          <w:p w14:paraId="4AF35BC0" w14:textId="77777777" w:rsidR="002046D3" w:rsidRDefault="002046D3" w:rsidP="0050786F">
            <w:pPr>
              <w:jc w:val="center"/>
              <w:rPr>
                <w:rFonts w:cstheme="minorHAnsi"/>
                <w:sz w:val="24"/>
                <w:szCs w:val="24"/>
              </w:rPr>
            </w:pPr>
          </w:p>
          <w:p w14:paraId="0EE42B1E" w14:textId="77777777" w:rsidR="002046D3" w:rsidRDefault="002046D3" w:rsidP="0050786F">
            <w:pPr>
              <w:jc w:val="center"/>
              <w:rPr>
                <w:rFonts w:cstheme="minorHAnsi"/>
                <w:sz w:val="24"/>
                <w:szCs w:val="24"/>
              </w:rPr>
            </w:pPr>
          </w:p>
          <w:p w14:paraId="387A183C" w14:textId="77777777" w:rsidR="002046D3" w:rsidRDefault="002046D3" w:rsidP="0050786F">
            <w:pPr>
              <w:jc w:val="center"/>
              <w:rPr>
                <w:rFonts w:cstheme="minorHAnsi"/>
                <w:sz w:val="24"/>
                <w:szCs w:val="24"/>
              </w:rPr>
            </w:pPr>
          </w:p>
          <w:p w14:paraId="1A684AD2" w14:textId="77777777" w:rsidR="002046D3" w:rsidRPr="002046D3" w:rsidRDefault="002046D3" w:rsidP="0050786F">
            <w:pPr>
              <w:jc w:val="center"/>
              <w:rPr>
                <w:rFonts w:cstheme="minorHAnsi"/>
                <w:sz w:val="24"/>
                <w:szCs w:val="24"/>
              </w:rPr>
            </w:pPr>
          </w:p>
        </w:tc>
        <w:tc>
          <w:tcPr>
            <w:tcW w:w="658" w:type="pct"/>
            <w:shd w:val="clear" w:color="auto" w:fill="auto"/>
          </w:tcPr>
          <w:p w14:paraId="2E0B2332" w14:textId="77777777" w:rsidR="00A624D5" w:rsidRDefault="00A624D5" w:rsidP="0050786F">
            <w:pPr>
              <w:pStyle w:val="ListParagraph"/>
              <w:ind w:left="319"/>
              <w:rPr>
                <w:rFonts w:cstheme="minorHAnsi"/>
                <w:bCs/>
                <w:sz w:val="24"/>
                <w:szCs w:val="24"/>
              </w:rPr>
            </w:pPr>
          </w:p>
          <w:p w14:paraId="7C5204E2" w14:textId="77777777" w:rsidR="00A624D5" w:rsidRDefault="00A624D5" w:rsidP="0050786F">
            <w:pPr>
              <w:pStyle w:val="ListParagraph"/>
              <w:ind w:left="319"/>
              <w:rPr>
                <w:rFonts w:cstheme="minorHAnsi"/>
                <w:bCs/>
                <w:sz w:val="24"/>
                <w:szCs w:val="24"/>
              </w:rPr>
            </w:pPr>
          </w:p>
          <w:p w14:paraId="71925C7E" w14:textId="77777777" w:rsidR="00A624D5" w:rsidRPr="009E206F" w:rsidRDefault="00A624D5" w:rsidP="0050786F">
            <w:pPr>
              <w:pStyle w:val="ListParagraph"/>
              <w:ind w:left="319"/>
              <w:rPr>
                <w:rFonts w:cstheme="minorHAnsi"/>
                <w:bCs/>
                <w:sz w:val="24"/>
                <w:szCs w:val="24"/>
              </w:rPr>
            </w:pPr>
            <w:r>
              <w:rPr>
                <w:rFonts w:cstheme="minorHAnsi"/>
                <w:bCs/>
                <w:sz w:val="24"/>
                <w:szCs w:val="24"/>
              </w:rPr>
              <w:t>SASA Management Team IC, CC, PH (linked to Occupational Health)</w:t>
            </w:r>
            <w:r w:rsidRPr="009E206F">
              <w:rPr>
                <w:rFonts w:cstheme="minorHAnsi"/>
                <w:bCs/>
                <w:sz w:val="24"/>
                <w:szCs w:val="24"/>
              </w:rPr>
              <w:t xml:space="preserve"> </w:t>
            </w:r>
          </w:p>
          <w:p w14:paraId="16F33A7F" w14:textId="77777777" w:rsidR="00A624D5" w:rsidRPr="009E206F" w:rsidRDefault="00A624D5" w:rsidP="0050786F">
            <w:pPr>
              <w:pStyle w:val="ListParagraph"/>
              <w:ind w:left="319"/>
              <w:rPr>
                <w:rFonts w:cstheme="minorHAnsi"/>
                <w:bCs/>
                <w:sz w:val="24"/>
                <w:szCs w:val="24"/>
              </w:rPr>
            </w:pPr>
          </w:p>
          <w:p w14:paraId="0C17E332" w14:textId="77777777" w:rsidR="00A624D5" w:rsidRPr="009E206F" w:rsidRDefault="00A624D5" w:rsidP="0050786F">
            <w:pPr>
              <w:pStyle w:val="ListParagraph"/>
              <w:ind w:left="319"/>
              <w:rPr>
                <w:rFonts w:cstheme="minorHAnsi"/>
                <w:bCs/>
                <w:sz w:val="24"/>
                <w:szCs w:val="24"/>
              </w:rPr>
            </w:pPr>
            <w:r>
              <w:rPr>
                <w:rFonts w:cstheme="minorHAnsi"/>
                <w:bCs/>
                <w:sz w:val="24"/>
                <w:szCs w:val="24"/>
              </w:rPr>
              <w:t>Line Manager/HR Manager</w:t>
            </w:r>
          </w:p>
          <w:p w14:paraId="0B73AC77" w14:textId="77777777" w:rsidR="00A624D5" w:rsidRPr="009E206F" w:rsidRDefault="00A624D5" w:rsidP="0050786F">
            <w:pPr>
              <w:pStyle w:val="ListParagraph"/>
              <w:ind w:left="319"/>
              <w:rPr>
                <w:rFonts w:cstheme="minorHAnsi"/>
                <w:bCs/>
                <w:sz w:val="24"/>
                <w:szCs w:val="24"/>
              </w:rPr>
            </w:pPr>
          </w:p>
          <w:p w14:paraId="6FAC06A7" w14:textId="77777777" w:rsidR="00A624D5" w:rsidRPr="009E206F" w:rsidRDefault="00A624D5" w:rsidP="0050786F">
            <w:pPr>
              <w:pStyle w:val="ListParagraph"/>
              <w:ind w:left="319"/>
              <w:rPr>
                <w:rFonts w:cstheme="minorHAnsi"/>
                <w:bCs/>
                <w:sz w:val="24"/>
                <w:szCs w:val="24"/>
              </w:rPr>
            </w:pPr>
            <w:r>
              <w:rPr>
                <w:rFonts w:cstheme="minorHAnsi"/>
                <w:bCs/>
                <w:sz w:val="24"/>
                <w:szCs w:val="24"/>
              </w:rPr>
              <w:t>Line Manager/HR Manager</w:t>
            </w:r>
          </w:p>
          <w:p w14:paraId="35882210" w14:textId="77777777" w:rsidR="00A624D5" w:rsidRPr="009E206F" w:rsidRDefault="00A624D5" w:rsidP="0050786F">
            <w:pPr>
              <w:pStyle w:val="ListParagraph"/>
              <w:ind w:left="319"/>
              <w:rPr>
                <w:rFonts w:cstheme="minorHAnsi"/>
                <w:bCs/>
                <w:sz w:val="24"/>
                <w:szCs w:val="24"/>
              </w:rPr>
            </w:pPr>
          </w:p>
          <w:p w14:paraId="428FA125" w14:textId="77777777" w:rsidR="00A624D5" w:rsidRDefault="00A624D5" w:rsidP="0050786F">
            <w:pPr>
              <w:pStyle w:val="ListParagraph"/>
              <w:ind w:left="319"/>
              <w:rPr>
                <w:rFonts w:cstheme="minorHAnsi"/>
                <w:bCs/>
                <w:sz w:val="24"/>
                <w:szCs w:val="24"/>
              </w:rPr>
            </w:pPr>
          </w:p>
          <w:p w14:paraId="1B25E069" w14:textId="77777777" w:rsidR="00A624D5" w:rsidRPr="009E206F" w:rsidRDefault="00A624D5" w:rsidP="0050786F">
            <w:pPr>
              <w:pStyle w:val="ListParagraph"/>
              <w:ind w:left="319"/>
              <w:rPr>
                <w:rFonts w:cstheme="minorHAnsi"/>
                <w:bCs/>
                <w:sz w:val="24"/>
                <w:szCs w:val="24"/>
              </w:rPr>
            </w:pPr>
            <w:r>
              <w:rPr>
                <w:rFonts w:cstheme="minorHAnsi"/>
                <w:bCs/>
                <w:sz w:val="24"/>
                <w:szCs w:val="24"/>
              </w:rPr>
              <w:t>Line Manager/HR Manager</w:t>
            </w:r>
          </w:p>
          <w:p w14:paraId="171ED910" w14:textId="77777777" w:rsidR="00A624D5" w:rsidRDefault="00A624D5" w:rsidP="0050786F">
            <w:pPr>
              <w:pStyle w:val="ListParagraph"/>
              <w:ind w:left="319"/>
              <w:rPr>
                <w:rFonts w:cstheme="minorHAnsi"/>
                <w:bCs/>
                <w:sz w:val="24"/>
                <w:szCs w:val="24"/>
              </w:rPr>
            </w:pPr>
          </w:p>
          <w:p w14:paraId="157A0824" w14:textId="77777777" w:rsidR="00A624D5" w:rsidRDefault="00A624D5" w:rsidP="0050786F">
            <w:pPr>
              <w:pStyle w:val="ListParagraph"/>
              <w:ind w:left="319"/>
              <w:rPr>
                <w:rFonts w:cstheme="minorHAnsi"/>
                <w:bCs/>
                <w:sz w:val="24"/>
                <w:szCs w:val="24"/>
              </w:rPr>
            </w:pPr>
          </w:p>
          <w:p w14:paraId="059711F1" w14:textId="77777777" w:rsidR="00A624D5" w:rsidRDefault="00A624D5" w:rsidP="0050786F">
            <w:pPr>
              <w:pStyle w:val="ListParagraph"/>
              <w:ind w:left="319"/>
              <w:rPr>
                <w:rFonts w:cstheme="minorHAnsi"/>
                <w:bCs/>
                <w:sz w:val="24"/>
                <w:szCs w:val="24"/>
              </w:rPr>
            </w:pPr>
          </w:p>
          <w:p w14:paraId="0F97FB42" w14:textId="77777777" w:rsidR="00A624D5" w:rsidRDefault="00A624D5" w:rsidP="0050786F">
            <w:pPr>
              <w:pStyle w:val="ListParagraph"/>
              <w:ind w:left="319"/>
              <w:rPr>
                <w:rFonts w:cstheme="minorHAnsi"/>
                <w:bCs/>
                <w:sz w:val="24"/>
                <w:szCs w:val="24"/>
              </w:rPr>
            </w:pPr>
          </w:p>
          <w:p w14:paraId="548EC900" w14:textId="77777777" w:rsidR="00A624D5" w:rsidRPr="009E206F" w:rsidRDefault="00A624D5" w:rsidP="0050786F">
            <w:pPr>
              <w:pStyle w:val="ListParagraph"/>
              <w:ind w:left="319"/>
              <w:rPr>
                <w:rFonts w:cstheme="minorHAnsi"/>
                <w:bCs/>
                <w:sz w:val="24"/>
                <w:szCs w:val="24"/>
              </w:rPr>
            </w:pPr>
            <w:r>
              <w:rPr>
                <w:rFonts w:cstheme="minorHAnsi"/>
                <w:bCs/>
                <w:sz w:val="24"/>
                <w:szCs w:val="24"/>
              </w:rPr>
              <w:t>Cleaning staff (cleaning common areas, toilets etc)</w:t>
            </w:r>
          </w:p>
          <w:p w14:paraId="04C1DD6B" w14:textId="77777777" w:rsidR="00A624D5" w:rsidRPr="006248C2" w:rsidRDefault="00A624D5" w:rsidP="0050786F">
            <w:pPr>
              <w:rPr>
                <w:rFonts w:cstheme="minorHAnsi"/>
                <w:b/>
                <w:bCs/>
                <w:i/>
                <w:iCs/>
                <w:sz w:val="24"/>
                <w:szCs w:val="24"/>
              </w:rPr>
            </w:pPr>
          </w:p>
        </w:tc>
      </w:tr>
    </w:tbl>
    <w:p w14:paraId="21186C09" w14:textId="495502EC" w:rsidR="008035AF" w:rsidRDefault="008035AF">
      <w:pPr>
        <w:rPr>
          <w:rFonts w:eastAsia="Calibri" w:cstheme="minorHAnsi"/>
          <w:sz w:val="24"/>
          <w:szCs w:val="24"/>
        </w:rPr>
      </w:pPr>
    </w:p>
    <w:p w14:paraId="0F7F46B7" w14:textId="77777777" w:rsidR="00E1591A" w:rsidRPr="009E206F" w:rsidRDefault="00E1591A" w:rsidP="009E206F">
      <w:pPr>
        <w:rPr>
          <w:rFonts w:eastAsia="Calibri" w:cstheme="minorHAnsi"/>
          <w:sz w:val="24"/>
          <w:szCs w:val="24"/>
        </w:rPr>
      </w:pPr>
    </w:p>
    <w:tbl>
      <w:tblPr>
        <w:tblW w:w="22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4"/>
        <w:gridCol w:w="5102"/>
        <w:gridCol w:w="1701"/>
        <w:gridCol w:w="5102"/>
        <w:gridCol w:w="794"/>
        <w:gridCol w:w="8219"/>
      </w:tblGrid>
      <w:tr w:rsidR="00FC5713" w:rsidRPr="005B0A84" w14:paraId="69AA4096" w14:textId="77777777" w:rsidTr="6178140E">
        <w:trPr>
          <w:trHeight w:hRule="exact" w:val="425"/>
        </w:trPr>
        <w:tc>
          <w:tcPr>
            <w:tcW w:w="223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2F482027" w14:textId="02909134" w:rsidR="00FC5713" w:rsidRPr="009E206F" w:rsidRDefault="008B72FF" w:rsidP="00FC5713">
            <w:pPr>
              <w:spacing w:after="0" w:line="240" w:lineRule="auto"/>
              <w:rPr>
                <w:rFonts w:eastAsia="Calibri" w:cstheme="minorHAnsi"/>
                <w:b/>
                <w:bCs/>
                <w:sz w:val="24"/>
                <w:szCs w:val="24"/>
              </w:rPr>
            </w:pPr>
            <w:r w:rsidRPr="009E206F">
              <w:rPr>
                <w:rFonts w:eastAsia="Calibri" w:cstheme="minorHAnsi"/>
                <w:sz w:val="24"/>
                <w:szCs w:val="24"/>
              </w:rPr>
              <w:br w:type="page"/>
            </w:r>
            <w:r w:rsidR="00731FC7" w:rsidRPr="009E206F">
              <w:rPr>
                <w:rFonts w:eastAsia="Calibri" w:cstheme="minorHAnsi"/>
                <w:b/>
                <w:bCs/>
                <w:sz w:val="24"/>
                <w:szCs w:val="24"/>
              </w:rPr>
              <w:t xml:space="preserve">Part 3 </w:t>
            </w:r>
            <w:r w:rsidR="00D96993" w:rsidRPr="009E206F">
              <w:rPr>
                <w:rFonts w:eastAsia="Calibri" w:cstheme="minorHAnsi"/>
                <w:b/>
                <w:bCs/>
                <w:sz w:val="24"/>
                <w:szCs w:val="24"/>
              </w:rPr>
              <w:t xml:space="preserve">Risk Assessment </w:t>
            </w:r>
            <w:r w:rsidR="00CA121C" w:rsidRPr="009E206F">
              <w:rPr>
                <w:rFonts w:eastAsia="Calibri" w:cstheme="minorHAnsi"/>
                <w:b/>
                <w:bCs/>
                <w:sz w:val="24"/>
                <w:szCs w:val="24"/>
              </w:rPr>
              <w:t>Approva</w:t>
            </w:r>
            <w:r w:rsidR="00CA48CB" w:rsidRPr="009E206F">
              <w:rPr>
                <w:rFonts w:eastAsia="Calibri" w:cstheme="minorHAnsi"/>
                <w:b/>
                <w:bCs/>
                <w:sz w:val="24"/>
                <w:szCs w:val="24"/>
              </w:rPr>
              <w:t>l</w:t>
            </w:r>
          </w:p>
          <w:p w14:paraId="61573572" w14:textId="39CE02A4" w:rsidR="00731FC7" w:rsidRPr="009E206F" w:rsidRDefault="00731FC7" w:rsidP="00FC5713">
            <w:pPr>
              <w:spacing w:after="0" w:line="240" w:lineRule="auto"/>
              <w:rPr>
                <w:rFonts w:eastAsia="Calibri" w:cstheme="minorHAnsi"/>
                <w:b/>
                <w:bCs/>
                <w:sz w:val="24"/>
                <w:szCs w:val="24"/>
              </w:rPr>
            </w:pPr>
          </w:p>
        </w:tc>
      </w:tr>
      <w:tr w:rsidR="006C4BC8" w:rsidRPr="005B0A84" w14:paraId="1F899913" w14:textId="77777777" w:rsidTr="6178140E">
        <w:trPr>
          <w:trHeight w:hRule="exact" w:val="425"/>
        </w:trPr>
        <w:tc>
          <w:tcPr>
            <w:tcW w:w="223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37CA318" w14:textId="3733B707" w:rsidR="006C4BC8" w:rsidRPr="009E206F" w:rsidRDefault="006C4BC8" w:rsidP="00D96993">
            <w:pPr>
              <w:spacing w:after="0" w:line="240" w:lineRule="auto"/>
              <w:rPr>
                <w:rFonts w:eastAsia="Calibri" w:cstheme="minorHAnsi"/>
                <w:bCs/>
                <w:sz w:val="24"/>
                <w:szCs w:val="24"/>
              </w:rPr>
            </w:pPr>
            <w:r w:rsidRPr="009E206F">
              <w:rPr>
                <w:rFonts w:eastAsia="Calibri" w:cstheme="minorHAnsi"/>
                <w:b/>
                <w:bCs/>
                <w:sz w:val="24"/>
                <w:szCs w:val="24"/>
              </w:rPr>
              <w:t xml:space="preserve">Declaration by responsible manager:  </w:t>
            </w:r>
            <w:r w:rsidRPr="009E206F">
              <w:rPr>
                <w:rFonts w:eastAsia="Calibri" w:cstheme="minorHAnsi"/>
                <w:sz w:val="24"/>
                <w:szCs w:val="24"/>
              </w:rPr>
              <w:t xml:space="preserve">I confirm that this is a suitable &amp; sufficient risk </w:t>
            </w:r>
            <w:r w:rsidR="00CA121C" w:rsidRPr="009E206F">
              <w:rPr>
                <w:rFonts w:eastAsia="Calibri" w:cstheme="minorHAnsi"/>
                <w:sz w:val="24"/>
                <w:szCs w:val="24"/>
              </w:rPr>
              <w:t xml:space="preserve">assessment for the </w:t>
            </w:r>
            <w:r w:rsidR="00C57E2F" w:rsidRPr="009E206F">
              <w:rPr>
                <w:rFonts w:eastAsia="Calibri" w:cstheme="minorHAnsi"/>
                <w:sz w:val="24"/>
                <w:szCs w:val="24"/>
              </w:rPr>
              <w:t>activities</w:t>
            </w:r>
            <w:r w:rsidR="00CA121C" w:rsidRPr="009E206F">
              <w:rPr>
                <w:rFonts w:eastAsia="Calibri" w:cstheme="minorHAnsi"/>
                <w:sz w:val="24"/>
                <w:szCs w:val="24"/>
              </w:rPr>
              <w:t xml:space="preserve"> identified above and that all residual risks </w:t>
            </w:r>
            <w:r w:rsidR="00646DFC">
              <w:rPr>
                <w:rFonts w:eastAsia="Calibri" w:cstheme="minorHAnsi"/>
                <w:sz w:val="24"/>
                <w:szCs w:val="24"/>
              </w:rPr>
              <w:t>have been</w:t>
            </w:r>
            <w:r w:rsidR="00CA121C" w:rsidRPr="009E206F">
              <w:rPr>
                <w:rFonts w:eastAsia="Calibri" w:cstheme="minorHAnsi"/>
                <w:sz w:val="24"/>
                <w:szCs w:val="24"/>
              </w:rPr>
              <w:t xml:space="preserve"> reduced </w:t>
            </w:r>
            <w:r w:rsidR="00646DFC">
              <w:rPr>
                <w:rFonts w:eastAsia="Calibri" w:cstheme="minorHAnsi"/>
                <w:sz w:val="24"/>
                <w:szCs w:val="24"/>
              </w:rPr>
              <w:t>so</w:t>
            </w:r>
            <w:r w:rsidR="00CA121C" w:rsidRPr="009E206F">
              <w:rPr>
                <w:rFonts w:eastAsia="Calibri" w:cstheme="minorHAnsi"/>
                <w:sz w:val="24"/>
                <w:szCs w:val="24"/>
              </w:rPr>
              <w:t xml:space="preserve"> </w:t>
            </w:r>
            <w:r w:rsidR="00646DFC">
              <w:rPr>
                <w:rFonts w:eastAsia="Calibri" w:cstheme="minorHAnsi"/>
                <w:sz w:val="24"/>
                <w:szCs w:val="24"/>
              </w:rPr>
              <w:t>far</w:t>
            </w:r>
            <w:r w:rsidR="00CA121C" w:rsidRPr="009E206F">
              <w:rPr>
                <w:rFonts w:eastAsia="Calibri" w:cstheme="minorHAnsi"/>
                <w:sz w:val="24"/>
                <w:szCs w:val="24"/>
              </w:rPr>
              <w:t xml:space="preserve"> as is reasonably practicable (green).</w:t>
            </w:r>
          </w:p>
        </w:tc>
      </w:tr>
      <w:tr w:rsidR="006C4BC8" w:rsidRPr="005B0A84" w14:paraId="1F39535F" w14:textId="77777777" w:rsidTr="6178140E">
        <w:trPr>
          <w:trHeight w:hRule="exact" w:val="624"/>
        </w:trPr>
        <w:tc>
          <w:tcPr>
            <w:tcW w:w="1474" w:type="dxa"/>
            <w:vAlign w:val="center"/>
          </w:tcPr>
          <w:p w14:paraId="7CC24112" w14:textId="77777777" w:rsidR="006C4BC8" w:rsidRPr="009E206F" w:rsidRDefault="006C4BC8" w:rsidP="006C4BC8">
            <w:pPr>
              <w:spacing w:after="0" w:line="240" w:lineRule="auto"/>
              <w:jc w:val="center"/>
              <w:rPr>
                <w:rFonts w:eastAsia="Calibri" w:cstheme="minorHAnsi"/>
                <w:b/>
                <w:sz w:val="24"/>
                <w:szCs w:val="24"/>
              </w:rPr>
            </w:pPr>
            <w:r w:rsidRPr="009E206F">
              <w:rPr>
                <w:rFonts w:eastAsia="Calibri" w:cstheme="minorHAnsi"/>
                <w:b/>
                <w:sz w:val="24"/>
                <w:szCs w:val="24"/>
              </w:rPr>
              <w:t>Signed</w:t>
            </w:r>
          </w:p>
        </w:tc>
        <w:tc>
          <w:tcPr>
            <w:tcW w:w="5102" w:type="dxa"/>
            <w:vAlign w:val="center"/>
          </w:tcPr>
          <w:p w14:paraId="43474135" w14:textId="77777777" w:rsidR="006C4BC8" w:rsidRPr="009E206F" w:rsidRDefault="006C4BC8" w:rsidP="006C4BC8">
            <w:pPr>
              <w:spacing w:after="0" w:line="240" w:lineRule="auto"/>
              <w:jc w:val="center"/>
              <w:rPr>
                <w:rFonts w:eastAsia="Calibri" w:cstheme="minorHAnsi"/>
                <w:bCs/>
                <w:sz w:val="24"/>
                <w:szCs w:val="24"/>
              </w:rPr>
            </w:pPr>
          </w:p>
        </w:tc>
        <w:tc>
          <w:tcPr>
            <w:tcW w:w="1701" w:type="dxa"/>
            <w:vAlign w:val="center"/>
          </w:tcPr>
          <w:p w14:paraId="1F9D56DD" w14:textId="77777777" w:rsidR="006C4BC8" w:rsidRPr="009E206F" w:rsidRDefault="006C4BC8" w:rsidP="006C4BC8">
            <w:pPr>
              <w:spacing w:after="0" w:line="240" w:lineRule="auto"/>
              <w:jc w:val="center"/>
              <w:rPr>
                <w:rFonts w:eastAsia="Calibri" w:cstheme="minorHAnsi"/>
                <w:b/>
                <w:sz w:val="24"/>
                <w:szCs w:val="24"/>
              </w:rPr>
            </w:pPr>
            <w:r w:rsidRPr="009E206F">
              <w:rPr>
                <w:rFonts w:eastAsia="Calibri" w:cstheme="minorHAnsi"/>
                <w:b/>
                <w:sz w:val="24"/>
                <w:szCs w:val="24"/>
              </w:rPr>
              <w:t>Print name</w:t>
            </w:r>
          </w:p>
        </w:tc>
        <w:tc>
          <w:tcPr>
            <w:tcW w:w="5102" w:type="dxa"/>
            <w:vAlign w:val="center"/>
          </w:tcPr>
          <w:p w14:paraId="721A1022" w14:textId="77777777" w:rsidR="006C4BC8" w:rsidRPr="009E206F" w:rsidRDefault="006C4BC8" w:rsidP="006C4BC8">
            <w:pPr>
              <w:spacing w:after="0" w:line="240" w:lineRule="auto"/>
              <w:jc w:val="center"/>
              <w:rPr>
                <w:rFonts w:eastAsia="Calibri" w:cstheme="minorHAnsi"/>
                <w:bCs/>
                <w:sz w:val="24"/>
                <w:szCs w:val="24"/>
              </w:rPr>
            </w:pPr>
          </w:p>
        </w:tc>
        <w:tc>
          <w:tcPr>
            <w:tcW w:w="794" w:type="dxa"/>
            <w:vAlign w:val="center"/>
          </w:tcPr>
          <w:p w14:paraId="6CE9DCDD" w14:textId="77777777" w:rsidR="006C4BC8" w:rsidRPr="009E206F" w:rsidRDefault="006C4BC8" w:rsidP="006C4BC8">
            <w:pPr>
              <w:spacing w:after="0" w:line="240" w:lineRule="auto"/>
              <w:jc w:val="center"/>
              <w:rPr>
                <w:rFonts w:eastAsia="Calibri" w:cstheme="minorHAnsi"/>
                <w:b/>
                <w:sz w:val="24"/>
                <w:szCs w:val="24"/>
              </w:rPr>
            </w:pPr>
            <w:r w:rsidRPr="009E206F">
              <w:rPr>
                <w:rFonts w:eastAsia="Calibri" w:cstheme="minorHAnsi"/>
                <w:b/>
                <w:sz w:val="24"/>
                <w:szCs w:val="24"/>
              </w:rPr>
              <w:t>Date</w:t>
            </w:r>
          </w:p>
        </w:tc>
        <w:tc>
          <w:tcPr>
            <w:tcW w:w="8219" w:type="dxa"/>
            <w:vAlign w:val="center"/>
          </w:tcPr>
          <w:p w14:paraId="62CAF581" w14:textId="77777777" w:rsidR="006C4BC8" w:rsidRPr="009E206F" w:rsidRDefault="006C4BC8" w:rsidP="006C4BC8">
            <w:pPr>
              <w:spacing w:after="0" w:line="240" w:lineRule="auto"/>
              <w:jc w:val="center"/>
              <w:rPr>
                <w:rFonts w:eastAsia="Calibri" w:cstheme="minorHAnsi"/>
                <w:bCs/>
                <w:sz w:val="24"/>
                <w:szCs w:val="24"/>
              </w:rPr>
            </w:pPr>
          </w:p>
        </w:tc>
      </w:tr>
      <w:tr w:rsidR="00054B44" w:rsidRPr="005B0A84" w14:paraId="382BC929" w14:textId="77777777" w:rsidTr="6178140E">
        <w:trPr>
          <w:trHeight w:hRule="exact" w:val="380"/>
        </w:trPr>
        <w:tc>
          <w:tcPr>
            <w:tcW w:w="22392" w:type="dxa"/>
            <w:gridSpan w:val="6"/>
            <w:shd w:val="clear" w:color="auto" w:fill="FFFFFF" w:themeFill="background1"/>
            <w:vAlign w:val="center"/>
          </w:tcPr>
          <w:p w14:paraId="75402080" w14:textId="43967C15" w:rsidR="00054B44" w:rsidRPr="009E206F" w:rsidRDefault="00054B44" w:rsidP="00D96993">
            <w:pPr>
              <w:spacing w:after="0" w:line="240" w:lineRule="auto"/>
              <w:rPr>
                <w:rFonts w:eastAsia="Calibri" w:cstheme="minorHAnsi"/>
                <w:bCs/>
                <w:sz w:val="24"/>
                <w:szCs w:val="24"/>
              </w:rPr>
            </w:pPr>
            <w:r w:rsidRPr="009E206F">
              <w:rPr>
                <w:rFonts w:eastAsia="Calibri" w:cstheme="minorHAnsi"/>
                <w:b/>
                <w:bCs/>
                <w:sz w:val="24"/>
                <w:szCs w:val="24"/>
              </w:rPr>
              <w:t xml:space="preserve">Declaration by </w:t>
            </w:r>
            <w:r w:rsidR="00CA48CB" w:rsidRPr="009E206F">
              <w:rPr>
                <w:rFonts w:eastAsia="Calibri" w:cstheme="minorHAnsi"/>
                <w:b/>
                <w:bCs/>
                <w:sz w:val="24"/>
                <w:szCs w:val="24"/>
              </w:rPr>
              <w:t>School/Unit/Department</w:t>
            </w:r>
            <w:r w:rsidRPr="009E206F">
              <w:rPr>
                <w:rFonts w:eastAsia="Calibri" w:cstheme="minorHAnsi"/>
                <w:b/>
                <w:bCs/>
                <w:sz w:val="24"/>
                <w:szCs w:val="24"/>
              </w:rPr>
              <w:t xml:space="preserve"> senior manager:  </w:t>
            </w:r>
            <w:r w:rsidRPr="009E206F">
              <w:rPr>
                <w:rFonts w:eastAsia="Calibri" w:cstheme="minorHAnsi"/>
                <w:sz w:val="24"/>
                <w:szCs w:val="24"/>
              </w:rPr>
              <w:t xml:space="preserve">I approve this </w:t>
            </w:r>
            <w:r w:rsidR="00C57E2F" w:rsidRPr="009E206F">
              <w:rPr>
                <w:rFonts w:eastAsia="Calibri" w:cstheme="minorHAnsi"/>
                <w:sz w:val="24"/>
                <w:szCs w:val="24"/>
              </w:rPr>
              <w:t>assessment</w:t>
            </w:r>
            <w:r w:rsidR="00CA121C" w:rsidRPr="009E206F">
              <w:rPr>
                <w:rFonts w:eastAsia="Calibri" w:cstheme="minorHAnsi"/>
                <w:sz w:val="24"/>
                <w:szCs w:val="24"/>
              </w:rPr>
              <w:t>,</w:t>
            </w:r>
            <w:r w:rsidRPr="009E206F">
              <w:rPr>
                <w:rFonts w:eastAsia="Calibri" w:cstheme="minorHAnsi"/>
                <w:sz w:val="24"/>
                <w:szCs w:val="24"/>
              </w:rPr>
              <w:t xml:space="preserve"> confirm it is included within University insurance</w:t>
            </w:r>
            <w:r w:rsidR="00CA121C" w:rsidRPr="009E206F">
              <w:rPr>
                <w:rFonts w:eastAsia="Calibri" w:cstheme="minorHAnsi"/>
                <w:sz w:val="24"/>
                <w:szCs w:val="24"/>
              </w:rPr>
              <w:t xml:space="preserve"> and accept the risks identified.</w:t>
            </w:r>
          </w:p>
        </w:tc>
      </w:tr>
      <w:tr w:rsidR="00054B44" w:rsidRPr="005B0A84" w14:paraId="53A90A28" w14:textId="77777777" w:rsidTr="6178140E">
        <w:trPr>
          <w:trHeight w:hRule="exact" w:val="624"/>
        </w:trPr>
        <w:tc>
          <w:tcPr>
            <w:tcW w:w="1474" w:type="dxa"/>
            <w:vAlign w:val="center"/>
          </w:tcPr>
          <w:p w14:paraId="02D0EAB6" w14:textId="77777777" w:rsidR="00054B44" w:rsidRPr="009E206F" w:rsidRDefault="00054B44" w:rsidP="00054B44">
            <w:pPr>
              <w:spacing w:after="0" w:line="240" w:lineRule="auto"/>
              <w:jc w:val="center"/>
              <w:rPr>
                <w:rFonts w:eastAsia="Calibri" w:cstheme="minorHAnsi"/>
                <w:b/>
                <w:sz w:val="24"/>
                <w:szCs w:val="24"/>
              </w:rPr>
            </w:pPr>
            <w:r w:rsidRPr="009E206F">
              <w:rPr>
                <w:rFonts w:eastAsia="Calibri" w:cstheme="minorHAnsi"/>
                <w:b/>
                <w:sz w:val="24"/>
                <w:szCs w:val="24"/>
              </w:rPr>
              <w:t>Signed</w:t>
            </w:r>
          </w:p>
        </w:tc>
        <w:tc>
          <w:tcPr>
            <w:tcW w:w="5102" w:type="dxa"/>
            <w:vAlign w:val="center"/>
          </w:tcPr>
          <w:p w14:paraId="23C9002A" w14:textId="77777777" w:rsidR="00054B44" w:rsidRPr="009E206F" w:rsidRDefault="00054B44" w:rsidP="00054B44">
            <w:pPr>
              <w:spacing w:after="0" w:line="240" w:lineRule="auto"/>
              <w:jc w:val="center"/>
              <w:rPr>
                <w:rFonts w:eastAsia="Calibri" w:cstheme="minorHAnsi"/>
                <w:bCs/>
                <w:sz w:val="24"/>
                <w:szCs w:val="24"/>
              </w:rPr>
            </w:pPr>
          </w:p>
        </w:tc>
        <w:tc>
          <w:tcPr>
            <w:tcW w:w="1701" w:type="dxa"/>
            <w:vAlign w:val="center"/>
          </w:tcPr>
          <w:p w14:paraId="71182000" w14:textId="77777777" w:rsidR="00054B44" w:rsidRPr="009E206F" w:rsidRDefault="00054B44" w:rsidP="00054B44">
            <w:pPr>
              <w:spacing w:after="0" w:line="240" w:lineRule="auto"/>
              <w:jc w:val="center"/>
              <w:rPr>
                <w:rFonts w:eastAsia="Calibri" w:cstheme="minorHAnsi"/>
                <w:b/>
                <w:sz w:val="24"/>
                <w:szCs w:val="24"/>
              </w:rPr>
            </w:pPr>
            <w:r w:rsidRPr="009E206F">
              <w:rPr>
                <w:rFonts w:eastAsia="Calibri" w:cstheme="minorHAnsi"/>
                <w:b/>
                <w:sz w:val="24"/>
                <w:szCs w:val="24"/>
              </w:rPr>
              <w:t>Print name</w:t>
            </w:r>
          </w:p>
        </w:tc>
        <w:tc>
          <w:tcPr>
            <w:tcW w:w="5102" w:type="dxa"/>
            <w:vAlign w:val="center"/>
          </w:tcPr>
          <w:p w14:paraId="4590A18D" w14:textId="77777777" w:rsidR="00054B44" w:rsidRPr="009E206F" w:rsidRDefault="00054B44" w:rsidP="00054B44">
            <w:pPr>
              <w:spacing w:after="0" w:line="240" w:lineRule="auto"/>
              <w:jc w:val="center"/>
              <w:rPr>
                <w:rFonts w:eastAsia="Calibri" w:cstheme="minorHAnsi"/>
                <w:bCs/>
                <w:sz w:val="24"/>
                <w:szCs w:val="24"/>
              </w:rPr>
            </w:pPr>
          </w:p>
        </w:tc>
        <w:tc>
          <w:tcPr>
            <w:tcW w:w="794" w:type="dxa"/>
            <w:vAlign w:val="center"/>
          </w:tcPr>
          <w:p w14:paraId="58927A4F" w14:textId="77777777" w:rsidR="00054B44" w:rsidRPr="009E206F" w:rsidRDefault="00054B44" w:rsidP="00054B44">
            <w:pPr>
              <w:spacing w:after="0" w:line="240" w:lineRule="auto"/>
              <w:jc w:val="center"/>
              <w:rPr>
                <w:rFonts w:eastAsia="Calibri" w:cstheme="minorHAnsi"/>
                <w:b/>
                <w:sz w:val="24"/>
                <w:szCs w:val="24"/>
              </w:rPr>
            </w:pPr>
            <w:r w:rsidRPr="009E206F">
              <w:rPr>
                <w:rFonts w:eastAsia="Calibri" w:cstheme="minorHAnsi"/>
                <w:b/>
                <w:sz w:val="24"/>
                <w:szCs w:val="24"/>
              </w:rPr>
              <w:t>Date</w:t>
            </w:r>
          </w:p>
        </w:tc>
        <w:tc>
          <w:tcPr>
            <w:tcW w:w="8219" w:type="dxa"/>
            <w:vAlign w:val="center"/>
          </w:tcPr>
          <w:p w14:paraId="066B0B9C" w14:textId="77777777" w:rsidR="00054B44" w:rsidRPr="009E206F" w:rsidRDefault="00054B44" w:rsidP="00054B44">
            <w:pPr>
              <w:spacing w:after="0" w:line="240" w:lineRule="auto"/>
              <w:jc w:val="center"/>
              <w:rPr>
                <w:rFonts w:eastAsia="Calibri" w:cstheme="minorHAnsi"/>
                <w:bCs/>
                <w:sz w:val="24"/>
                <w:szCs w:val="24"/>
              </w:rPr>
            </w:pPr>
          </w:p>
        </w:tc>
      </w:tr>
      <w:tr w:rsidR="00054B44" w:rsidRPr="005B0A84" w14:paraId="2F1000D5" w14:textId="77777777" w:rsidTr="6178140E">
        <w:trPr>
          <w:trHeight w:hRule="exact" w:val="380"/>
        </w:trPr>
        <w:tc>
          <w:tcPr>
            <w:tcW w:w="22392" w:type="dxa"/>
            <w:gridSpan w:val="6"/>
            <w:shd w:val="clear" w:color="auto" w:fill="FF0000"/>
            <w:vAlign w:val="center"/>
          </w:tcPr>
          <w:p w14:paraId="16F77A00" w14:textId="2522F323" w:rsidR="00054B44" w:rsidRPr="009E206F" w:rsidRDefault="00054B44" w:rsidP="00D96993">
            <w:pPr>
              <w:spacing w:after="0" w:line="240" w:lineRule="auto"/>
              <w:rPr>
                <w:rFonts w:eastAsia="Calibri" w:cstheme="minorHAnsi"/>
                <w:bCs/>
                <w:color w:val="C00000"/>
                <w:sz w:val="24"/>
                <w:szCs w:val="24"/>
              </w:rPr>
            </w:pPr>
            <w:r w:rsidRPr="009E206F">
              <w:rPr>
                <w:rFonts w:eastAsia="Calibri" w:cstheme="minorHAnsi"/>
                <w:b/>
                <w:bCs/>
                <w:sz w:val="24"/>
                <w:szCs w:val="24"/>
              </w:rPr>
              <w:t>Declaration by</w:t>
            </w:r>
            <w:r w:rsidR="009D7DC0" w:rsidRPr="009E206F">
              <w:rPr>
                <w:rFonts w:eastAsia="Calibri" w:cstheme="minorHAnsi"/>
                <w:b/>
                <w:bCs/>
                <w:sz w:val="24"/>
                <w:szCs w:val="24"/>
              </w:rPr>
              <w:t xml:space="preserve"> Head of</w:t>
            </w:r>
            <w:r w:rsidRPr="009E206F">
              <w:rPr>
                <w:rFonts w:eastAsia="Calibri" w:cstheme="minorHAnsi"/>
                <w:b/>
                <w:bCs/>
                <w:sz w:val="24"/>
                <w:szCs w:val="24"/>
              </w:rPr>
              <w:t xml:space="preserve"> </w:t>
            </w:r>
            <w:r w:rsidR="00CA48CB" w:rsidRPr="009E206F">
              <w:rPr>
                <w:rFonts w:eastAsia="Calibri" w:cstheme="minorHAnsi"/>
                <w:b/>
                <w:bCs/>
                <w:sz w:val="24"/>
                <w:szCs w:val="24"/>
              </w:rPr>
              <w:t>School/Unit/Department</w:t>
            </w:r>
            <w:r w:rsidRPr="009E206F">
              <w:rPr>
                <w:rFonts w:eastAsia="Calibri" w:cstheme="minorHAnsi"/>
                <w:b/>
                <w:bCs/>
                <w:sz w:val="24"/>
                <w:szCs w:val="24"/>
              </w:rPr>
              <w:t xml:space="preserve">:  </w:t>
            </w:r>
            <w:r w:rsidRPr="009E206F">
              <w:rPr>
                <w:rFonts w:eastAsia="Calibri" w:cstheme="minorHAnsi"/>
                <w:sz w:val="24"/>
                <w:szCs w:val="24"/>
              </w:rPr>
              <w:t xml:space="preserve">I approve this </w:t>
            </w:r>
            <w:r w:rsidR="00C57E2F" w:rsidRPr="009E206F">
              <w:rPr>
                <w:rFonts w:eastAsia="Calibri" w:cstheme="minorHAnsi"/>
                <w:sz w:val="24"/>
                <w:szCs w:val="24"/>
              </w:rPr>
              <w:t>assessment</w:t>
            </w:r>
            <w:r w:rsidRPr="009E206F">
              <w:rPr>
                <w:rFonts w:eastAsia="Calibri" w:cstheme="minorHAnsi"/>
                <w:sz w:val="24"/>
                <w:szCs w:val="24"/>
              </w:rPr>
              <w:t xml:space="preserve"> </w:t>
            </w:r>
            <w:r w:rsidR="008F496F" w:rsidRPr="009E206F">
              <w:rPr>
                <w:rFonts w:eastAsia="Calibri" w:cstheme="minorHAnsi"/>
                <w:sz w:val="24"/>
                <w:szCs w:val="24"/>
              </w:rPr>
              <w:t>but understand some of the activities are excluded from University insurance</w:t>
            </w:r>
            <w:r w:rsidR="00CA121C" w:rsidRPr="009E206F">
              <w:rPr>
                <w:rFonts w:eastAsia="Calibri" w:cstheme="minorHAnsi"/>
                <w:sz w:val="24"/>
                <w:szCs w:val="24"/>
              </w:rPr>
              <w:t xml:space="preserve"> and/or acknowledge that the residual risks remain high.</w:t>
            </w:r>
          </w:p>
        </w:tc>
      </w:tr>
      <w:tr w:rsidR="00054B44" w:rsidRPr="005B0A84" w14:paraId="4125652E" w14:textId="77777777" w:rsidTr="6178140E">
        <w:trPr>
          <w:trHeight w:hRule="exact" w:val="624"/>
        </w:trPr>
        <w:tc>
          <w:tcPr>
            <w:tcW w:w="1474" w:type="dxa"/>
            <w:vAlign w:val="center"/>
          </w:tcPr>
          <w:p w14:paraId="13FCB303" w14:textId="77777777" w:rsidR="00054B44" w:rsidRPr="009E206F" w:rsidRDefault="00054B44" w:rsidP="00054B44">
            <w:pPr>
              <w:spacing w:after="0" w:line="240" w:lineRule="auto"/>
              <w:jc w:val="center"/>
              <w:rPr>
                <w:rFonts w:eastAsia="Calibri" w:cstheme="minorHAnsi"/>
                <w:b/>
                <w:sz w:val="24"/>
                <w:szCs w:val="24"/>
              </w:rPr>
            </w:pPr>
            <w:r w:rsidRPr="009E206F">
              <w:rPr>
                <w:rFonts w:eastAsia="Calibri" w:cstheme="minorHAnsi"/>
                <w:b/>
                <w:sz w:val="24"/>
                <w:szCs w:val="24"/>
              </w:rPr>
              <w:lastRenderedPageBreak/>
              <w:t>Signed</w:t>
            </w:r>
          </w:p>
        </w:tc>
        <w:tc>
          <w:tcPr>
            <w:tcW w:w="5102" w:type="dxa"/>
            <w:vAlign w:val="center"/>
          </w:tcPr>
          <w:p w14:paraId="606C4671" w14:textId="37A8304A" w:rsidR="00054B44" w:rsidRPr="009E206F" w:rsidRDefault="00054B44" w:rsidP="00054B44">
            <w:pPr>
              <w:spacing w:after="0" w:line="240" w:lineRule="auto"/>
              <w:jc w:val="center"/>
              <w:rPr>
                <w:rFonts w:eastAsia="Calibri" w:cstheme="minorHAnsi"/>
                <w:bCs/>
                <w:sz w:val="24"/>
                <w:szCs w:val="24"/>
              </w:rPr>
            </w:pPr>
          </w:p>
        </w:tc>
        <w:tc>
          <w:tcPr>
            <w:tcW w:w="1701" w:type="dxa"/>
            <w:vAlign w:val="center"/>
          </w:tcPr>
          <w:p w14:paraId="34D73A6A" w14:textId="77777777" w:rsidR="00054B44" w:rsidRPr="009E206F" w:rsidRDefault="00054B44" w:rsidP="00054B44">
            <w:pPr>
              <w:spacing w:after="0" w:line="240" w:lineRule="auto"/>
              <w:jc w:val="center"/>
              <w:rPr>
                <w:rFonts w:eastAsia="Calibri" w:cstheme="minorHAnsi"/>
                <w:b/>
                <w:sz w:val="24"/>
                <w:szCs w:val="24"/>
              </w:rPr>
            </w:pPr>
            <w:r w:rsidRPr="009E206F">
              <w:rPr>
                <w:rFonts w:eastAsia="Calibri" w:cstheme="minorHAnsi"/>
                <w:b/>
                <w:sz w:val="24"/>
                <w:szCs w:val="24"/>
              </w:rPr>
              <w:t>Print name</w:t>
            </w:r>
          </w:p>
        </w:tc>
        <w:tc>
          <w:tcPr>
            <w:tcW w:w="5102" w:type="dxa"/>
            <w:vAlign w:val="center"/>
          </w:tcPr>
          <w:p w14:paraId="3FE8B46C" w14:textId="6A75F4B0" w:rsidR="00054B44" w:rsidRPr="009E206F" w:rsidRDefault="00054B44" w:rsidP="00054B44">
            <w:pPr>
              <w:spacing w:after="0" w:line="240" w:lineRule="auto"/>
              <w:jc w:val="center"/>
              <w:rPr>
                <w:rFonts w:eastAsia="Calibri" w:cstheme="minorHAnsi"/>
                <w:bCs/>
                <w:sz w:val="24"/>
                <w:szCs w:val="24"/>
              </w:rPr>
            </w:pPr>
          </w:p>
        </w:tc>
        <w:tc>
          <w:tcPr>
            <w:tcW w:w="794" w:type="dxa"/>
            <w:vAlign w:val="center"/>
          </w:tcPr>
          <w:p w14:paraId="5D5E6AC0" w14:textId="77777777" w:rsidR="00054B44" w:rsidRPr="009E206F" w:rsidRDefault="00054B44" w:rsidP="00054B44">
            <w:pPr>
              <w:spacing w:after="0" w:line="240" w:lineRule="auto"/>
              <w:jc w:val="center"/>
              <w:rPr>
                <w:rFonts w:eastAsia="Calibri" w:cstheme="minorHAnsi"/>
                <w:b/>
                <w:sz w:val="24"/>
                <w:szCs w:val="24"/>
              </w:rPr>
            </w:pPr>
            <w:r w:rsidRPr="009E206F">
              <w:rPr>
                <w:rFonts w:eastAsia="Calibri" w:cstheme="minorHAnsi"/>
                <w:b/>
                <w:sz w:val="24"/>
                <w:szCs w:val="24"/>
              </w:rPr>
              <w:t>Date</w:t>
            </w:r>
          </w:p>
        </w:tc>
        <w:tc>
          <w:tcPr>
            <w:tcW w:w="8219" w:type="dxa"/>
            <w:vAlign w:val="center"/>
          </w:tcPr>
          <w:p w14:paraId="0A322796" w14:textId="4A38E259" w:rsidR="00054B44" w:rsidRPr="009E206F" w:rsidRDefault="00054B44" w:rsidP="00054B44">
            <w:pPr>
              <w:spacing w:after="0" w:line="240" w:lineRule="auto"/>
              <w:jc w:val="center"/>
              <w:rPr>
                <w:rFonts w:eastAsia="Calibri" w:cstheme="minorHAnsi"/>
                <w:bCs/>
                <w:sz w:val="24"/>
                <w:szCs w:val="24"/>
              </w:rPr>
            </w:pPr>
          </w:p>
        </w:tc>
      </w:tr>
    </w:tbl>
    <w:p w14:paraId="52A77EAF" w14:textId="3736478C" w:rsidR="001A0E08" w:rsidRDefault="001A0E08" w:rsidP="009927EA">
      <w:pPr>
        <w:spacing w:after="0"/>
        <w:rPr>
          <w:rFonts w:eastAsia="Calibri" w:cstheme="minorHAnsi"/>
          <w:sz w:val="24"/>
          <w:szCs w:val="24"/>
        </w:rPr>
      </w:pPr>
    </w:p>
    <w:p w14:paraId="3863A3AC" w14:textId="77777777" w:rsidR="001A0E08" w:rsidRDefault="001A0E08">
      <w:pPr>
        <w:rPr>
          <w:rFonts w:eastAsia="Calibri" w:cstheme="minorHAnsi"/>
          <w:sz w:val="24"/>
          <w:szCs w:val="24"/>
        </w:rPr>
      </w:pPr>
      <w:r>
        <w:rPr>
          <w:rFonts w:eastAsia="Calibri" w:cstheme="minorHAnsi"/>
          <w:sz w:val="24"/>
          <w:szCs w:val="24"/>
        </w:rPr>
        <w:br w:type="page"/>
      </w:r>
    </w:p>
    <w:p w14:paraId="12FAB674" w14:textId="77777777" w:rsidR="00303A43" w:rsidRPr="009E206F" w:rsidRDefault="00303A43" w:rsidP="009927EA">
      <w:pPr>
        <w:spacing w:after="0"/>
        <w:rPr>
          <w:rFonts w:eastAsia="Calibri" w:cstheme="minorHAnsi"/>
          <w:sz w:val="24"/>
          <w:szCs w:val="24"/>
        </w:rPr>
      </w:pPr>
    </w:p>
    <w:tbl>
      <w:tblPr>
        <w:tblW w:w="22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4"/>
        <w:gridCol w:w="5102"/>
        <w:gridCol w:w="1701"/>
        <w:gridCol w:w="5102"/>
        <w:gridCol w:w="2634"/>
        <w:gridCol w:w="6379"/>
      </w:tblGrid>
      <w:tr w:rsidR="00886868" w:rsidRPr="005B0A84" w14:paraId="711D7F6B" w14:textId="77777777" w:rsidTr="008B285A">
        <w:trPr>
          <w:trHeight w:hRule="exact" w:val="425"/>
        </w:trPr>
        <w:tc>
          <w:tcPr>
            <w:tcW w:w="22392" w:type="dxa"/>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3936C7E" w14:textId="60E7369C" w:rsidR="00886868" w:rsidRPr="009E206F" w:rsidRDefault="00886868" w:rsidP="008B285A">
            <w:pPr>
              <w:spacing w:after="0" w:line="240" w:lineRule="auto"/>
              <w:rPr>
                <w:rFonts w:eastAsia="Calibri" w:cstheme="minorHAnsi"/>
                <w:b/>
                <w:bCs/>
                <w:sz w:val="24"/>
                <w:szCs w:val="24"/>
              </w:rPr>
            </w:pPr>
            <w:r w:rsidRPr="009E206F">
              <w:rPr>
                <w:rFonts w:eastAsia="Calibri" w:cstheme="minorHAnsi"/>
                <w:sz w:val="24"/>
                <w:szCs w:val="24"/>
              </w:rPr>
              <w:br w:type="page"/>
            </w:r>
            <w:r w:rsidRPr="009E206F">
              <w:rPr>
                <w:rFonts w:eastAsia="Calibri" w:cstheme="minorHAnsi"/>
                <w:b/>
                <w:bCs/>
                <w:sz w:val="24"/>
                <w:szCs w:val="24"/>
              </w:rPr>
              <w:t>Part 4 Risk Assessment Review Details</w:t>
            </w:r>
          </w:p>
          <w:p w14:paraId="19B5DE4A" w14:textId="77777777" w:rsidR="00886868" w:rsidRPr="009E206F" w:rsidRDefault="00886868" w:rsidP="008B285A">
            <w:pPr>
              <w:spacing w:after="0" w:line="240" w:lineRule="auto"/>
              <w:rPr>
                <w:rFonts w:eastAsia="Calibri" w:cstheme="minorHAnsi"/>
                <w:b/>
                <w:bCs/>
                <w:sz w:val="24"/>
                <w:szCs w:val="24"/>
              </w:rPr>
            </w:pPr>
          </w:p>
        </w:tc>
      </w:tr>
      <w:tr w:rsidR="00B54F4C" w:rsidRPr="005B0A84" w14:paraId="6BD1C9D1" w14:textId="77777777" w:rsidTr="00B54F4C">
        <w:trPr>
          <w:trHeight w:hRule="exact" w:val="624"/>
        </w:trPr>
        <w:tc>
          <w:tcPr>
            <w:tcW w:w="1474" w:type="dxa"/>
            <w:vAlign w:val="center"/>
          </w:tcPr>
          <w:p w14:paraId="0E4A2607" w14:textId="2B43E12B" w:rsidR="00B54F4C" w:rsidRPr="009E206F" w:rsidRDefault="00B54F4C" w:rsidP="008B285A">
            <w:pPr>
              <w:spacing w:after="0" w:line="240" w:lineRule="auto"/>
              <w:jc w:val="center"/>
              <w:rPr>
                <w:rFonts w:eastAsia="Calibri" w:cstheme="minorHAnsi"/>
                <w:b/>
                <w:sz w:val="24"/>
                <w:szCs w:val="24"/>
              </w:rPr>
            </w:pPr>
            <w:r w:rsidRPr="009E206F">
              <w:rPr>
                <w:rFonts w:eastAsia="Calibri" w:cstheme="minorHAnsi"/>
                <w:b/>
                <w:sz w:val="24"/>
                <w:szCs w:val="24"/>
              </w:rPr>
              <w:t>Date</w:t>
            </w:r>
          </w:p>
        </w:tc>
        <w:tc>
          <w:tcPr>
            <w:tcW w:w="5102" w:type="dxa"/>
            <w:vAlign w:val="center"/>
          </w:tcPr>
          <w:p w14:paraId="4DA190DE" w14:textId="77777777" w:rsidR="00B54F4C" w:rsidRPr="009E206F" w:rsidRDefault="00B54F4C" w:rsidP="00B54F4C">
            <w:pPr>
              <w:spacing w:after="0" w:line="240" w:lineRule="auto"/>
              <w:rPr>
                <w:rFonts w:eastAsia="Calibri" w:cstheme="minorHAnsi"/>
                <w:b/>
                <w:sz w:val="24"/>
                <w:szCs w:val="24"/>
              </w:rPr>
            </w:pPr>
          </w:p>
        </w:tc>
        <w:tc>
          <w:tcPr>
            <w:tcW w:w="1701" w:type="dxa"/>
            <w:vAlign w:val="center"/>
          </w:tcPr>
          <w:p w14:paraId="4A3F6293" w14:textId="0BC6EA6A" w:rsidR="00B54F4C" w:rsidRPr="009E206F" w:rsidRDefault="00B54F4C" w:rsidP="008B285A">
            <w:pPr>
              <w:spacing w:after="0" w:line="240" w:lineRule="auto"/>
              <w:jc w:val="center"/>
              <w:rPr>
                <w:rFonts w:eastAsia="Calibri" w:cstheme="minorHAnsi"/>
                <w:b/>
                <w:sz w:val="24"/>
                <w:szCs w:val="24"/>
              </w:rPr>
            </w:pPr>
            <w:r w:rsidRPr="009E206F">
              <w:rPr>
                <w:rFonts w:eastAsia="Calibri" w:cstheme="minorHAnsi"/>
                <w:b/>
                <w:sz w:val="24"/>
                <w:szCs w:val="24"/>
              </w:rPr>
              <w:t>Name of Reviewer</w:t>
            </w:r>
          </w:p>
        </w:tc>
        <w:tc>
          <w:tcPr>
            <w:tcW w:w="5102" w:type="dxa"/>
            <w:vAlign w:val="center"/>
          </w:tcPr>
          <w:p w14:paraId="7CB577A4" w14:textId="77777777" w:rsidR="00B54F4C" w:rsidRPr="009E206F" w:rsidRDefault="00B54F4C" w:rsidP="00B54F4C">
            <w:pPr>
              <w:spacing w:after="0" w:line="240" w:lineRule="auto"/>
              <w:rPr>
                <w:rFonts w:eastAsia="Calibri" w:cstheme="minorHAnsi"/>
                <w:b/>
                <w:sz w:val="24"/>
                <w:szCs w:val="24"/>
              </w:rPr>
            </w:pPr>
          </w:p>
        </w:tc>
        <w:tc>
          <w:tcPr>
            <w:tcW w:w="2634" w:type="dxa"/>
            <w:vAlign w:val="center"/>
          </w:tcPr>
          <w:p w14:paraId="72D49E7C" w14:textId="5E065183" w:rsidR="00B54F4C" w:rsidRPr="009E206F" w:rsidRDefault="00B54F4C" w:rsidP="00B54F4C">
            <w:pPr>
              <w:spacing w:after="0" w:line="240" w:lineRule="auto"/>
              <w:rPr>
                <w:rFonts w:eastAsia="Calibri" w:cstheme="minorHAnsi"/>
                <w:b/>
                <w:sz w:val="24"/>
                <w:szCs w:val="24"/>
              </w:rPr>
            </w:pPr>
            <w:r w:rsidRPr="009E206F">
              <w:rPr>
                <w:rFonts w:eastAsia="Calibri" w:cstheme="minorHAnsi"/>
                <w:b/>
                <w:sz w:val="24"/>
                <w:szCs w:val="24"/>
              </w:rPr>
              <w:t>Frequency of Review</w:t>
            </w:r>
          </w:p>
        </w:tc>
        <w:tc>
          <w:tcPr>
            <w:tcW w:w="6379" w:type="dxa"/>
            <w:vAlign w:val="center"/>
          </w:tcPr>
          <w:p w14:paraId="385D3BF4" w14:textId="59C8438F" w:rsidR="00B54F4C" w:rsidRPr="009E206F" w:rsidRDefault="00B54F4C" w:rsidP="00B54F4C">
            <w:pPr>
              <w:spacing w:after="0" w:line="240" w:lineRule="auto"/>
              <w:rPr>
                <w:rFonts w:eastAsia="Calibri" w:cstheme="minorHAnsi"/>
                <w:b/>
                <w:sz w:val="24"/>
                <w:szCs w:val="24"/>
              </w:rPr>
            </w:pPr>
          </w:p>
        </w:tc>
      </w:tr>
      <w:tr w:rsidR="00D96993" w:rsidRPr="005B0A84" w14:paraId="02858D4C" w14:textId="77777777" w:rsidTr="00B54F4C">
        <w:trPr>
          <w:trHeight w:hRule="exact" w:val="624"/>
        </w:trPr>
        <w:tc>
          <w:tcPr>
            <w:tcW w:w="1474" w:type="dxa"/>
            <w:vAlign w:val="center"/>
          </w:tcPr>
          <w:p w14:paraId="5AD78FDB" w14:textId="062F3F3F" w:rsidR="00D96993" w:rsidRPr="009E206F" w:rsidRDefault="00D96993" w:rsidP="00D96993">
            <w:pPr>
              <w:spacing w:after="0" w:line="240" w:lineRule="auto"/>
              <w:jc w:val="center"/>
              <w:rPr>
                <w:rFonts w:eastAsia="Calibri" w:cstheme="minorHAnsi"/>
                <w:b/>
                <w:sz w:val="24"/>
                <w:szCs w:val="24"/>
              </w:rPr>
            </w:pPr>
            <w:r w:rsidRPr="009E206F">
              <w:rPr>
                <w:rFonts w:eastAsia="Calibri" w:cstheme="minorHAnsi"/>
                <w:b/>
                <w:sz w:val="24"/>
                <w:szCs w:val="24"/>
              </w:rPr>
              <w:t>Date</w:t>
            </w:r>
          </w:p>
        </w:tc>
        <w:tc>
          <w:tcPr>
            <w:tcW w:w="5102" w:type="dxa"/>
            <w:vAlign w:val="center"/>
          </w:tcPr>
          <w:p w14:paraId="1AB6981B" w14:textId="77777777" w:rsidR="00D96993" w:rsidRPr="009E206F" w:rsidRDefault="00D96993" w:rsidP="00D96993">
            <w:pPr>
              <w:spacing w:after="0" w:line="240" w:lineRule="auto"/>
              <w:rPr>
                <w:rFonts w:eastAsia="Calibri" w:cstheme="minorHAnsi"/>
                <w:b/>
                <w:sz w:val="24"/>
                <w:szCs w:val="24"/>
              </w:rPr>
            </w:pPr>
          </w:p>
        </w:tc>
        <w:tc>
          <w:tcPr>
            <w:tcW w:w="1701" w:type="dxa"/>
            <w:vAlign w:val="center"/>
          </w:tcPr>
          <w:p w14:paraId="69F60B96" w14:textId="5D99FF6B" w:rsidR="00D96993" w:rsidRPr="009E206F" w:rsidRDefault="00D96993" w:rsidP="00D96993">
            <w:pPr>
              <w:spacing w:after="0" w:line="240" w:lineRule="auto"/>
              <w:jc w:val="center"/>
              <w:rPr>
                <w:rFonts w:eastAsia="Calibri" w:cstheme="minorHAnsi"/>
                <w:b/>
                <w:sz w:val="24"/>
                <w:szCs w:val="24"/>
              </w:rPr>
            </w:pPr>
            <w:r w:rsidRPr="009E206F">
              <w:rPr>
                <w:rFonts w:eastAsia="Calibri" w:cstheme="minorHAnsi"/>
                <w:b/>
                <w:sz w:val="24"/>
                <w:szCs w:val="24"/>
              </w:rPr>
              <w:t>Name of Reviewer</w:t>
            </w:r>
          </w:p>
        </w:tc>
        <w:tc>
          <w:tcPr>
            <w:tcW w:w="5102" w:type="dxa"/>
            <w:vAlign w:val="center"/>
          </w:tcPr>
          <w:p w14:paraId="1F277A25" w14:textId="77777777" w:rsidR="00D96993" w:rsidRPr="009E206F" w:rsidRDefault="00D96993" w:rsidP="00D96993">
            <w:pPr>
              <w:spacing w:after="0" w:line="240" w:lineRule="auto"/>
              <w:rPr>
                <w:rFonts w:eastAsia="Calibri" w:cstheme="minorHAnsi"/>
                <w:b/>
                <w:sz w:val="24"/>
                <w:szCs w:val="24"/>
              </w:rPr>
            </w:pPr>
          </w:p>
        </w:tc>
        <w:tc>
          <w:tcPr>
            <w:tcW w:w="2634" w:type="dxa"/>
            <w:vAlign w:val="center"/>
          </w:tcPr>
          <w:p w14:paraId="4885B28F" w14:textId="77E89A2A" w:rsidR="00D96993" w:rsidRPr="009E206F" w:rsidRDefault="00D96993" w:rsidP="00D96993">
            <w:pPr>
              <w:spacing w:after="0" w:line="240" w:lineRule="auto"/>
              <w:rPr>
                <w:rFonts w:eastAsia="Calibri" w:cstheme="minorHAnsi"/>
                <w:b/>
                <w:sz w:val="24"/>
                <w:szCs w:val="24"/>
              </w:rPr>
            </w:pPr>
            <w:r w:rsidRPr="009E206F">
              <w:rPr>
                <w:rFonts w:eastAsia="Calibri" w:cstheme="minorHAnsi"/>
                <w:b/>
                <w:sz w:val="24"/>
                <w:szCs w:val="24"/>
              </w:rPr>
              <w:t>Frequency of Review</w:t>
            </w:r>
          </w:p>
        </w:tc>
        <w:tc>
          <w:tcPr>
            <w:tcW w:w="6379" w:type="dxa"/>
            <w:vAlign w:val="center"/>
          </w:tcPr>
          <w:p w14:paraId="4C1FFEFA" w14:textId="77777777" w:rsidR="00D96993" w:rsidRPr="009E206F" w:rsidRDefault="00D96993" w:rsidP="00D96993">
            <w:pPr>
              <w:spacing w:after="0" w:line="240" w:lineRule="auto"/>
              <w:rPr>
                <w:rFonts w:eastAsia="Calibri" w:cstheme="minorHAnsi"/>
                <w:b/>
                <w:sz w:val="24"/>
                <w:szCs w:val="24"/>
              </w:rPr>
            </w:pPr>
          </w:p>
        </w:tc>
      </w:tr>
      <w:tr w:rsidR="00D96993" w:rsidRPr="005B0A84" w14:paraId="43513437" w14:textId="77777777" w:rsidTr="00B54F4C">
        <w:trPr>
          <w:trHeight w:hRule="exact" w:val="624"/>
        </w:trPr>
        <w:tc>
          <w:tcPr>
            <w:tcW w:w="1474" w:type="dxa"/>
            <w:vAlign w:val="center"/>
          </w:tcPr>
          <w:p w14:paraId="7A1E8729" w14:textId="71DF1028" w:rsidR="00D96993" w:rsidRPr="009E206F" w:rsidRDefault="00D96993" w:rsidP="00D96993">
            <w:pPr>
              <w:spacing w:after="0" w:line="240" w:lineRule="auto"/>
              <w:jc w:val="center"/>
              <w:rPr>
                <w:rFonts w:eastAsia="Calibri" w:cstheme="minorHAnsi"/>
                <w:b/>
                <w:sz w:val="24"/>
                <w:szCs w:val="24"/>
              </w:rPr>
            </w:pPr>
            <w:r w:rsidRPr="009E206F">
              <w:rPr>
                <w:rFonts w:eastAsia="Calibri" w:cstheme="minorHAnsi"/>
                <w:b/>
                <w:sz w:val="24"/>
                <w:szCs w:val="24"/>
              </w:rPr>
              <w:t>Date</w:t>
            </w:r>
          </w:p>
        </w:tc>
        <w:tc>
          <w:tcPr>
            <w:tcW w:w="5102" w:type="dxa"/>
            <w:vAlign w:val="center"/>
          </w:tcPr>
          <w:p w14:paraId="00343B44" w14:textId="77777777" w:rsidR="00D96993" w:rsidRPr="009E206F" w:rsidRDefault="00D96993" w:rsidP="00D96993">
            <w:pPr>
              <w:spacing w:after="0" w:line="240" w:lineRule="auto"/>
              <w:rPr>
                <w:rFonts w:eastAsia="Calibri" w:cstheme="minorHAnsi"/>
                <w:b/>
                <w:sz w:val="24"/>
                <w:szCs w:val="24"/>
              </w:rPr>
            </w:pPr>
          </w:p>
        </w:tc>
        <w:tc>
          <w:tcPr>
            <w:tcW w:w="1701" w:type="dxa"/>
            <w:vAlign w:val="center"/>
          </w:tcPr>
          <w:p w14:paraId="6ED24D7B" w14:textId="157BB88F" w:rsidR="00D96993" w:rsidRPr="009E206F" w:rsidRDefault="00D96993" w:rsidP="00D96993">
            <w:pPr>
              <w:spacing w:after="0" w:line="240" w:lineRule="auto"/>
              <w:jc w:val="center"/>
              <w:rPr>
                <w:rFonts w:eastAsia="Calibri" w:cstheme="minorHAnsi"/>
                <w:b/>
                <w:sz w:val="24"/>
                <w:szCs w:val="24"/>
              </w:rPr>
            </w:pPr>
            <w:r w:rsidRPr="009E206F">
              <w:rPr>
                <w:rFonts w:eastAsia="Calibri" w:cstheme="minorHAnsi"/>
                <w:b/>
                <w:sz w:val="24"/>
                <w:szCs w:val="24"/>
              </w:rPr>
              <w:t>Name of Reviewer</w:t>
            </w:r>
          </w:p>
        </w:tc>
        <w:tc>
          <w:tcPr>
            <w:tcW w:w="5102" w:type="dxa"/>
            <w:vAlign w:val="center"/>
          </w:tcPr>
          <w:p w14:paraId="14F36737" w14:textId="77777777" w:rsidR="00D96993" w:rsidRPr="009E206F" w:rsidRDefault="00D96993" w:rsidP="00D96993">
            <w:pPr>
              <w:spacing w:after="0" w:line="240" w:lineRule="auto"/>
              <w:rPr>
                <w:rFonts w:eastAsia="Calibri" w:cstheme="minorHAnsi"/>
                <w:b/>
                <w:sz w:val="24"/>
                <w:szCs w:val="24"/>
              </w:rPr>
            </w:pPr>
          </w:p>
        </w:tc>
        <w:tc>
          <w:tcPr>
            <w:tcW w:w="2634" w:type="dxa"/>
            <w:vAlign w:val="center"/>
          </w:tcPr>
          <w:p w14:paraId="58CB70B0" w14:textId="4663FA53" w:rsidR="00D96993" w:rsidRPr="009E206F" w:rsidRDefault="00D96993" w:rsidP="00D96993">
            <w:pPr>
              <w:spacing w:after="0" w:line="240" w:lineRule="auto"/>
              <w:rPr>
                <w:rFonts w:eastAsia="Calibri" w:cstheme="minorHAnsi"/>
                <w:b/>
                <w:sz w:val="24"/>
                <w:szCs w:val="24"/>
              </w:rPr>
            </w:pPr>
            <w:r w:rsidRPr="009E206F">
              <w:rPr>
                <w:rFonts w:eastAsia="Calibri" w:cstheme="minorHAnsi"/>
                <w:b/>
                <w:sz w:val="24"/>
                <w:szCs w:val="24"/>
              </w:rPr>
              <w:t>Frequency of Review</w:t>
            </w:r>
          </w:p>
        </w:tc>
        <w:tc>
          <w:tcPr>
            <w:tcW w:w="6379" w:type="dxa"/>
            <w:vAlign w:val="center"/>
          </w:tcPr>
          <w:p w14:paraId="0FAEE343" w14:textId="77777777" w:rsidR="00D96993" w:rsidRPr="009E206F" w:rsidRDefault="00D96993" w:rsidP="00D96993">
            <w:pPr>
              <w:spacing w:after="0" w:line="240" w:lineRule="auto"/>
              <w:rPr>
                <w:rFonts w:eastAsia="Calibri" w:cstheme="minorHAnsi"/>
                <w:b/>
                <w:sz w:val="24"/>
                <w:szCs w:val="24"/>
              </w:rPr>
            </w:pPr>
          </w:p>
        </w:tc>
      </w:tr>
    </w:tbl>
    <w:p w14:paraId="6F0389A3" w14:textId="52A09FAA" w:rsidR="00D96993" w:rsidRPr="009E206F" w:rsidRDefault="00D96993">
      <w:pPr>
        <w:rPr>
          <w:rFonts w:eastAsia="Calibri" w:cstheme="minorHAnsi"/>
          <w:sz w:val="24"/>
          <w:szCs w:val="24"/>
        </w:rPr>
      </w:pPr>
      <w:r w:rsidRPr="009E206F">
        <w:rPr>
          <w:rFonts w:eastAsia="Calibri" w:cstheme="minorHAnsi"/>
          <w:sz w:val="24"/>
          <w:szCs w:val="24"/>
        </w:rPr>
        <w:t>Note</w:t>
      </w:r>
      <w:r w:rsidR="00646DFC">
        <w:rPr>
          <w:rFonts w:eastAsia="Calibri" w:cstheme="minorHAnsi"/>
          <w:sz w:val="24"/>
          <w:szCs w:val="24"/>
        </w:rPr>
        <w:t>:</w:t>
      </w:r>
      <w:r w:rsidRPr="009E206F">
        <w:rPr>
          <w:rFonts w:eastAsia="Calibri" w:cstheme="minorHAnsi"/>
          <w:sz w:val="24"/>
          <w:szCs w:val="24"/>
        </w:rPr>
        <w:t xml:space="preserve"> Process owners should review their risk assessments and risk management practices </w:t>
      </w:r>
      <w:r w:rsidR="00646DFC">
        <w:rPr>
          <w:rFonts w:eastAsia="Calibri" w:cstheme="minorHAnsi"/>
          <w:sz w:val="24"/>
          <w:szCs w:val="24"/>
        </w:rPr>
        <w:t>annually</w:t>
      </w:r>
      <w:r w:rsidR="00C26A6C" w:rsidRPr="009E206F">
        <w:rPr>
          <w:rFonts w:eastAsia="Calibri" w:cstheme="minorHAnsi"/>
          <w:sz w:val="24"/>
          <w:szCs w:val="24"/>
        </w:rPr>
        <w:t xml:space="preserve"> for low</w:t>
      </w:r>
      <w:r w:rsidR="00646DFC">
        <w:rPr>
          <w:rFonts w:eastAsia="Calibri" w:cstheme="minorHAnsi"/>
          <w:sz w:val="24"/>
          <w:szCs w:val="24"/>
        </w:rPr>
        <w:t>-</w:t>
      </w:r>
      <w:r w:rsidR="00C26A6C" w:rsidRPr="009E206F">
        <w:rPr>
          <w:rFonts w:eastAsia="Calibri" w:cstheme="minorHAnsi"/>
          <w:sz w:val="24"/>
          <w:szCs w:val="24"/>
        </w:rPr>
        <w:t>risk activities</w:t>
      </w:r>
      <w:r w:rsidR="00435227" w:rsidRPr="009E206F">
        <w:rPr>
          <w:rFonts w:eastAsia="Calibri" w:cstheme="minorHAnsi"/>
          <w:sz w:val="24"/>
          <w:szCs w:val="24"/>
        </w:rPr>
        <w:t>, every 6 months for high</w:t>
      </w:r>
      <w:r w:rsidR="00646DFC">
        <w:rPr>
          <w:rFonts w:eastAsia="Calibri" w:cstheme="minorHAnsi"/>
          <w:sz w:val="24"/>
          <w:szCs w:val="24"/>
        </w:rPr>
        <w:t>-</w:t>
      </w:r>
      <w:r w:rsidR="00435227" w:rsidRPr="009E206F">
        <w:rPr>
          <w:rFonts w:eastAsia="Calibri" w:cstheme="minorHAnsi"/>
          <w:sz w:val="24"/>
          <w:szCs w:val="24"/>
        </w:rPr>
        <w:t>risk activities</w:t>
      </w:r>
      <w:r w:rsidRPr="009E206F">
        <w:rPr>
          <w:rFonts w:eastAsia="Calibri" w:cstheme="minorHAnsi"/>
          <w:sz w:val="24"/>
          <w:szCs w:val="24"/>
        </w:rPr>
        <w:t xml:space="preserve">, or: </w:t>
      </w:r>
    </w:p>
    <w:p w14:paraId="22024DAB" w14:textId="7FD5E0FE" w:rsidR="00D96993" w:rsidRPr="009E206F" w:rsidRDefault="00D96993" w:rsidP="0068615C">
      <w:pPr>
        <w:pStyle w:val="ListParagraph"/>
        <w:numPr>
          <w:ilvl w:val="0"/>
          <w:numId w:val="3"/>
        </w:numPr>
        <w:rPr>
          <w:rFonts w:eastAsia="Calibri" w:cstheme="minorHAnsi"/>
          <w:sz w:val="24"/>
          <w:szCs w:val="24"/>
        </w:rPr>
      </w:pPr>
      <w:r w:rsidRPr="009E206F">
        <w:rPr>
          <w:rFonts w:eastAsia="Calibri" w:cstheme="minorHAnsi"/>
          <w:sz w:val="24"/>
          <w:szCs w:val="24"/>
        </w:rPr>
        <w:t xml:space="preserve">Whenever there are any significant changes to workplace processes or design. </w:t>
      </w:r>
    </w:p>
    <w:p w14:paraId="036AEB5A" w14:textId="77777777" w:rsidR="00D96993" w:rsidRPr="009E206F" w:rsidRDefault="00D96993" w:rsidP="0068615C">
      <w:pPr>
        <w:pStyle w:val="ListParagraph"/>
        <w:numPr>
          <w:ilvl w:val="0"/>
          <w:numId w:val="3"/>
        </w:numPr>
        <w:rPr>
          <w:rFonts w:eastAsia="Calibri" w:cstheme="minorHAnsi"/>
          <w:sz w:val="24"/>
          <w:szCs w:val="24"/>
        </w:rPr>
      </w:pPr>
      <w:r w:rsidRPr="009E206F">
        <w:rPr>
          <w:rFonts w:eastAsia="Calibri" w:cstheme="minorHAnsi"/>
          <w:sz w:val="24"/>
          <w:szCs w:val="24"/>
        </w:rPr>
        <w:t xml:space="preserve">Whenever new machinery, substances or procedures are introduced. </w:t>
      </w:r>
    </w:p>
    <w:p w14:paraId="7EB3EBC4" w14:textId="3EFE7BF6" w:rsidR="00303A43" w:rsidRPr="009E206F" w:rsidRDefault="00D96993" w:rsidP="0068615C">
      <w:pPr>
        <w:pStyle w:val="ListParagraph"/>
        <w:numPr>
          <w:ilvl w:val="0"/>
          <w:numId w:val="3"/>
        </w:numPr>
        <w:rPr>
          <w:rFonts w:eastAsia="Calibri" w:cstheme="minorHAnsi"/>
          <w:sz w:val="24"/>
          <w:szCs w:val="24"/>
        </w:rPr>
      </w:pPr>
      <w:r w:rsidRPr="009E206F">
        <w:rPr>
          <w:rFonts w:eastAsia="Calibri" w:cstheme="minorHAnsi"/>
          <w:sz w:val="24"/>
          <w:szCs w:val="24"/>
        </w:rPr>
        <w:t xml:space="preserve">Whenever an injury or incident </w:t>
      </w:r>
      <w:r w:rsidR="00646DFC">
        <w:rPr>
          <w:rFonts w:eastAsia="Calibri" w:cstheme="minorHAnsi"/>
          <w:sz w:val="24"/>
          <w:szCs w:val="24"/>
        </w:rPr>
        <w:t>results from</w:t>
      </w:r>
      <w:r w:rsidRPr="009E206F">
        <w:rPr>
          <w:rFonts w:eastAsia="Calibri" w:cstheme="minorHAnsi"/>
          <w:sz w:val="24"/>
          <w:szCs w:val="24"/>
        </w:rPr>
        <w:t xml:space="preserve"> hazard exposure.</w:t>
      </w:r>
      <w:r w:rsidR="00303A43" w:rsidRPr="009E206F">
        <w:rPr>
          <w:rFonts w:eastAsia="Calibri" w:cstheme="minorHAnsi"/>
          <w:sz w:val="24"/>
          <w:szCs w:val="24"/>
        </w:rPr>
        <w:br w:type="page"/>
      </w:r>
    </w:p>
    <w:p w14:paraId="5768C97E" w14:textId="77777777" w:rsidR="00357C85" w:rsidRPr="00E74AF8" w:rsidRDefault="00357C85" w:rsidP="00357C85">
      <w:pPr>
        <w:rPr>
          <w:rFonts w:cstheme="minorHAnsi"/>
          <w:b/>
        </w:rPr>
      </w:pPr>
      <w:r w:rsidRPr="00E74AF8">
        <w:rPr>
          <w:rFonts w:cstheme="minorHAnsi"/>
          <w:b/>
        </w:rPr>
        <w:lastRenderedPageBreak/>
        <w:t xml:space="preserve">Assessment Guidance </w:t>
      </w:r>
    </w:p>
    <w:tbl>
      <w:tblPr>
        <w:tblStyle w:val="TableGrid"/>
        <w:tblW w:w="0" w:type="auto"/>
        <w:tblLook w:val="04A0" w:firstRow="1" w:lastRow="0" w:firstColumn="1" w:lastColumn="0" w:noHBand="0" w:noVBand="1"/>
      </w:tblPr>
      <w:tblGrid>
        <w:gridCol w:w="3224"/>
        <w:gridCol w:w="4920"/>
        <w:gridCol w:w="5074"/>
        <w:gridCol w:w="5976"/>
      </w:tblGrid>
      <w:tr w:rsidR="00357C85" w:rsidRPr="00E74AF8" w14:paraId="5897152C" w14:textId="77777777" w:rsidTr="008B285A">
        <w:trPr>
          <w:trHeight w:val="945"/>
        </w:trPr>
        <w:tc>
          <w:tcPr>
            <w:tcW w:w="3224" w:type="dxa"/>
          </w:tcPr>
          <w:p w14:paraId="6A06DA63" w14:textId="77777777" w:rsidR="00357C85" w:rsidRPr="00E74AF8" w:rsidRDefault="00357C85" w:rsidP="0068615C">
            <w:pPr>
              <w:pStyle w:val="ListParagraph"/>
              <w:numPr>
                <w:ilvl w:val="0"/>
                <w:numId w:val="2"/>
              </w:numPr>
              <w:rPr>
                <w:rFonts w:eastAsia="Calibri" w:cstheme="minorHAnsi"/>
              </w:rPr>
            </w:pPr>
            <w:r w:rsidRPr="00E74AF8">
              <w:rPr>
                <w:rFonts w:eastAsia="Calibri" w:cstheme="minorHAnsi"/>
              </w:rPr>
              <w:t>Eliminate</w:t>
            </w:r>
          </w:p>
        </w:tc>
        <w:tc>
          <w:tcPr>
            <w:tcW w:w="4920" w:type="dxa"/>
          </w:tcPr>
          <w:p w14:paraId="23F4EC39" w14:textId="15A0BA4D" w:rsidR="00357C85" w:rsidRPr="00E74AF8" w:rsidRDefault="00357C85" w:rsidP="008B285A">
            <w:pPr>
              <w:rPr>
                <w:rFonts w:eastAsia="Calibri" w:cstheme="minorHAnsi"/>
              </w:rPr>
            </w:pPr>
            <w:r w:rsidRPr="00E74AF8">
              <w:rPr>
                <w:rFonts w:eastAsia="Calibri" w:cstheme="minorHAnsi"/>
              </w:rPr>
              <w:t>Remove the hazard wherever possibl</w:t>
            </w:r>
            <w:r w:rsidR="00C07E5D">
              <w:rPr>
                <w:rFonts w:eastAsia="Calibri" w:cstheme="minorHAnsi"/>
              </w:rPr>
              <w:t xml:space="preserve">e, </w:t>
            </w:r>
            <w:r w:rsidRPr="00E74AF8">
              <w:rPr>
                <w:rFonts w:eastAsia="Calibri" w:cstheme="minorHAnsi"/>
              </w:rPr>
              <w:t>negat</w:t>
            </w:r>
            <w:r w:rsidR="00C07E5D">
              <w:rPr>
                <w:rFonts w:eastAsia="Calibri" w:cstheme="minorHAnsi"/>
              </w:rPr>
              <w:t>ing</w:t>
            </w:r>
            <w:r w:rsidRPr="00E74AF8">
              <w:rPr>
                <w:rFonts w:eastAsia="Calibri" w:cstheme="minorHAnsi"/>
              </w:rPr>
              <w:t xml:space="preserve"> the need for further controls</w:t>
            </w:r>
          </w:p>
          <w:p w14:paraId="0616FB89" w14:textId="77777777" w:rsidR="00357C85" w:rsidRPr="00E74AF8" w:rsidRDefault="00357C85" w:rsidP="008B285A">
            <w:pPr>
              <w:rPr>
                <w:rFonts w:eastAsia="Calibri" w:cstheme="minorHAnsi"/>
              </w:rPr>
            </w:pPr>
          </w:p>
        </w:tc>
        <w:tc>
          <w:tcPr>
            <w:tcW w:w="5074" w:type="dxa"/>
          </w:tcPr>
          <w:p w14:paraId="3ABC6C6B" w14:textId="77777777" w:rsidR="00357C85" w:rsidRPr="00E74AF8" w:rsidRDefault="00357C85" w:rsidP="008B285A">
            <w:pPr>
              <w:rPr>
                <w:rFonts w:eastAsia="Calibri" w:cstheme="minorHAnsi"/>
              </w:rPr>
            </w:pPr>
            <w:r w:rsidRPr="00E74AF8">
              <w:rPr>
                <w:rFonts w:eastAsia="Calibri" w:cstheme="minorHAnsi"/>
              </w:rPr>
              <w:t>If this is not possible then explain why</w:t>
            </w:r>
          </w:p>
        </w:tc>
        <w:tc>
          <w:tcPr>
            <w:tcW w:w="5962" w:type="dxa"/>
            <w:vMerge w:val="restart"/>
          </w:tcPr>
          <w:p w14:paraId="699820CE" w14:textId="77777777" w:rsidR="00357C85" w:rsidRPr="00E74AF8" w:rsidRDefault="00357C85" w:rsidP="008B285A">
            <w:pPr>
              <w:rPr>
                <w:rFonts w:eastAsia="Calibri" w:cstheme="minorHAnsi"/>
              </w:rPr>
            </w:pPr>
            <w:r w:rsidRPr="00E74AF8">
              <w:rPr>
                <w:rFonts w:cstheme="minorHAnsi"/>
                <w:noProof/>
                <w:color w:val="2B579A"/>
                <w:shd w:val="clear" w:color="auto" w:fill="E6E6E6"/>
                <w:lang w:eastAsia="en-GB"/>
              </w:rPr>
              <w:drawing>
                <wp:anchor distT="0" distB="0" distL="114300" distR="114300" simplePos="0" relativeHeight="251658241" behindDoc="1" locked="0" layoutInCell="1" allowOverlap="1" wp14:anchorId="592683FB" wp14:editId="35A214C4">
                  <wp:simplePos x="0" y="0"/>
                  <wp:positionH relativeFrom="column">
                    <wp:posOffset>-6985</wp:posOffset>
                  </wp:positionH>
                  <wp:positionV relativeFrom="paragraph">
                    <wp:posOffset>160655</wp:posOffset>
                  </wp:positionV>
                  <wp:extent cx="3644900" cy="2616200"/>
                  <wp:effectExtent l="0" t="0" r="12700" b="12700"/>
                  <wp:wrapTight wrapText="bothSides">
                    <wp:wrapPolygon edited="0">
                      <wp:start x="0" y="0"/>
                      <wp:lineTo x="0" y="315"/>
                      <wp:lineTo x="1242" y="2517"/>
                      <wp:lineTo x="2145" y="5033"/>
                      <wp:lineTo x="3725" y="7550"/>
                      <wp:lineTo x="4741" y="10066"/>
                      <wp:lineTo x="6209" y="12583"/>
                      <wp:lineTo x="6322" y="13054"/>
                      <wp:lineTo x="10499" y="21548"/>
                      <wp:lineTo x="11063" y="21548"/>
                      <wp:lineTo x="15353" y="13054"/>
                      <wp:lineTo x="15353" y="12583"/>
                      <wp:lineTo x="16821" y="10066"/>
                      <wp:lineTo x="17837" y="7550"/>
                      <wp:lineTo x="19417" y="5033"/>
                      <wp:lineTo x="20321" y="2517"/>
                      <wp:lineTo x="21562" y="472"/>
                      <wp:lineTo x="21562" y="0"/>
                      <wp:lineTo x="0"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14:paraId="0C2F7A2C" w14:textId="77777777" w:rsidR="00357C85" w:rsidRPr="00E74AF8" w:rsidRDefault="00357C85" w:rsidP="008B285A">
            <w:pPr>
              <w:rPr>
                <w:rFonts w:eastAsia="Calibri" w:cstheme="minorHAnsi"/>
              </w:rPr>
            </w:pPr>
          </w:p>
          <w:p w14:paraId="146E9CB7" w14:textId="77777777" w:rsidR="00357C85" w:rsidRPr="00E74AF8" w:rsidRDefault="00357C85" w:rsidP="008B285A">
            <w:pPr>
              <w:rPr>
                <w:rFonts w:eastAsia="Calibri" w:cstheme="minorHAnsi"/>
              </w:rPr>
            </w:pPr>
          </w:p>
          <w:p w14:paraId="727ECAD4" w14:textId="77777777" w:rsidR="00357C85" w:rsidRPr="00E74AF8" w:rsidRDefault="00357C85" w:rsidP="008B285A">
            <w:pPr>
              <w:rPr>
                <w:rFonts w:eastAsia="Calibri" w:cstheme="minorHAnsi"/>
              </w:rPr>
            </w:pPr>
          </w:p>
          <w:p w14:paraId="0538299F" w14:textId="77777777" w:rsidR="00357C85" w:rsidRPr="00E74AF8" w:rsidRDefault="00357C85" w:rsidP="008B285A">
            <w:pPr>
              <w:rPr>
                <w:rFonts w:eastAsia="Calibri" w:cstheme="minorHAnsi"/>
              </w:rPr>
            </w:pPr>
          </w:p>
          <w:p w14:paraId="56A15CF3" w14:textId="77777777" w:rsidR="00357C85" w:rsidRPr="00E74AF8" w:rsidRDefault="00357C85" w:rsidP="008B285A">
            <w:pPr>
              <w:rPr>
                <w:rFonts w:eastAsia="Calibri" w:cstheme="minorHAnsi"/>
              </w:rPr>
            </w:pPr>
          </w:p>
          <w:p w14:paraId="0777CC38" w14:textId="77777777" w:rsidR="00357C85" w:rsidRPr="00E74AF8" w:rsidRDefault="00357C85" w:rsidP="008B285A">
            <w:pPr>
              <w:rPr>
                <w:rFonts w:eastAsia="Calibri" w:cstheme="minorHAnsi"/>
              </w:rPr>
            </w:pPr>
          </w:p>
          <w:p w14:paraId="19E23013" w14:textId="77777777" w:rsidR="00357C85" w:rsidRPr="00E74AF8" w:rsidRDefault="00357C85" w:rsidP="008B285A">
            <w:pPr>
              <w:rPr>
                <w:rFonts w:eastAsia="Calibri" w:cstheme="minorHAnsi"/>
              </w:rPr>
            </w:pPr>
          </w:p>
          <w:p w14:paraId="155B176E" w14:textId="77777777" w:rsidR="00357C85" w:rsidRPr="00E74AF8" w:rsidRDefault="00357C85" w:rsidP="008B285A">
            <w:pPr>
              <w:rPr>
                <w:rFonts w:eastAsia="Calibri" w:cstheme="minorHAnsi"/>
              </w:rPr>
            </w:pPr>
          </w:p>
          <w:p w14:paraId="629E9839" w14:textId="77777777" w:rsidR="00357C85" w:rsidRPr="00E74AF8" w:rsidRDefault="00357C85" w:rsidP="008B285A">
            <w:pPr>
              <w:rPr>
                <w:rFonts w:eastAsia="Calibri" w:cstheme="minorHAnsi"/>
              </w:rPr>
            </w:pPr>
          </w:p>
          <w:p w14:paraId="7942A48F" w14:textId="77777777" w:rsidR="00357C85" w:rsidRPr="00E74AF8" w:rsidRDefault="00357C85" w:rsidP="008B285A">
            <w:pPr>
              <w:rPr>
                <w:rFonts w:eastAsia="Calibri" w:cstheme="minorHAnsi"/>
              </w:rPr>
            </w:pPr>
          </w:p>
          <w:p w14:paraId="0CB00AB2" w14:textId="77777777" w:rsidR="00357C85" w:rsidRPr="00E74AF8" w:rsidRDefault="00357C85" w:rsidP="008B285A">
            <w:pPr>
              <w:rPr>
                <w:rFonts w:eastAsia="Calibri" w:cstheme="minorHAnsi"/>
              </w:rPr>
            </w:pPr>
          </w:p>
        </w:tc>
      </w:tr>
      <w:tr w:rsidR="00357C85" w:rsidRPr="00E74AF8" w14:paraId="078A08D5" w14:textId="77777777" w:rsidTr="008B285A">
        <w:trPr>
          <w:trHeight w:val="945"/>
        </w:trPr>
        <w:tc>
          <w:tcPr>
            <w:tcW w:w="3224" w:type="dxa"/>
          </w:tcPr>
          <w:p w14:paraId="37140FE7" w14:textId="77777777" w:rsidR="00357C85" w:rsidRPr="00E74AF8" w:rsidRDefault="00357C85" w:rsidP="0068615C">
            <w:pPr>
              <w:pStyle w:val="ListParagraph"/>
              <w:numPr>
                <w:ilvl w:val="0"/>
                <w:numId w:val="2"/>
              </w:numPr>
              <w:rPr>
                <w:rFonts w:eastAsia="Calibri" w:cstheme="minorHAnsi"/>
              </w:rPr>
            </w:pPr>
            <w:r w:rsidRPr="00E74AF8">
              <w:rPr>
                <w:rFonts w:eastAsia="Calibri" w:cstheme="minorHAnsi"/>
              </w:rPr>
              <w:t>Substitute</w:t>
            </w:r>
          </w:p>
        </w:tc>
        <w:tc>
          <w:tcPr>
            <w:tcW w:w="4920" w:type="dxa"/>
          </w:tcPr>
          <w:p w14:paraId="17B2DF5F" w14:textId="77777777" w:rsidR="00357C85" w:rsidRPr="00E74AF8" w:rsidRDefault="00357C85" w:rsidP="008B285A">
            <w:pPr>
              <w:rPr>
                <w:rFonts w:eastAsia="Calibri" w:cstheme="minorHAnsi"/>
              </w:rPr>
            </w:pPr>
            <w:r w:rsidRPr="00E74AF8">
              <w:rPr>
                <w:rFonts w:eastAsia="Calibri" w:cstheme="minorHAnsi"/>
              </w:rPr>
              <w:t>Replace the hazard with one less hazardous</w:t>
            </w:r>
          </w:p>
          <w:p w14:paraId="442FF9CE" w14:textId="77777777" w:rsidR="00357C85" w:rsidRPr="00E74AF8" w:rsidRDefault="00357C85" w:rsidP="008B285A">
            <w:pPr>
              <w:rPr>
                <w:rFonts w:eastAsia="Calibri" w:cstheme="minorHAnsi"/>
              </w:rPr>
            </w:pPr>
          </w:p>
          <w:p w14:paraId="7F8F39CF" w14:textId="77777777" w:rsidR="00357C85" w:rsidRPr="00E74AF8" w:rsidRDefault="00357C85" w:rsidP="008B285A">
            <w:pPr>
              <w:rPr>
                <w:rFonts w:eastAsia="Calibri" w:cstheme="minorHAnsi"/>
              </w:rPr>
            </w:pPr>
          </w:p>
        </w:tc>
        <w:tc>
          <w:tcPr>
            <w:tcW w:w="5074" w:type="dxa"/>
          </w:tcPr>
          <w:p w14:paraId="34A9C292" w14:textId="77777777" w:rsidR="00357C85" w:rsidRPr="00E74AF8" w:rsidRDefault="00357C85" w:rsidP="008B285A">
            <w:pPr>
              <w:rPr>
                <w:rFonts w:eastAsia="Calibri" w:cstheme="minorHAnsi"/>
              </w:rPr>
            </w:pPr>
            <w:r w:rsidRPr="00E74AF8">
              <w:rPr>
                <w:rFonts w:eastAsia="Calibri" w:cstheme="minorHAnsi"/>
              </w:rPr>
              <w:t>If not possible then explain why</w:t>
            </w:r>
          </w:p>
        </w:tc>
        <w:tc>
          <w:tcPr>
            <w:tcW w:w="5962" w:type="dxa"/>
            <w:vMerge/>
          </w:tcPr>
          <w:p w14:paraId="6F9A24FE" w14:textId="77777777" w:rsidR="00357C85" w:rsidRPr="00E74AF8" w:rsidRDefault="00357C85" w:rsidP="008B285A">
            <w:pPr>
              <w:rPr>
                <w:rFonts w:eastAsia="Calibri" w:cstheme="minorHAnsi"/>
              </w:rPr>
            </w:pPr>
          </w:p>
        </w:tc>
      </w:tr>
      <w:tr w:rsidR="00357C85" w:rsidRPr="00E74AF8" w14:paraId="793944FA" w14:textId="77777777" w:rsidTr="008B285A">
        <w:trPr>
          <w:trHeight w:val="918"/>
        </w:trPr>
        <w:tc>
          <w:tcPr>
            <w:tcW w:w="3224" w:type="dxa"/>
          </w:tcPr>
          <w:p w14:paraId="55817DDD" w14:textId="77777777" w:rsidR="00357C85" w:rsidRPr="00E74AF8" w:rsidRDefault="00357C85" w:rsidP="0068615C">
            <w:pPr>
              <w:pStyle w:val="ListParagraph"/>
              <w:numPr>
                <w:ilvl w:val="0"/>
                <w:numId w:val="2"/>
              </w:numPr>
              <w:rPr>
                <w:rFonts w:eastAsia="Calibri" w:cstheme="minorHAnsi"/>
              </w:rPr>
            </w:pPr>
            <w:r w:rsidRPr="00E74AF8">
              <w:rPr>
                <w:rFonts w:eastAsia="Calibri" w:cstheme="minorHAnsi"/>
              </w:rPr>
              <w:t>Physical controls</w:t>
            </w:r>
          </w:p>
        </w:tc>
        <w:tc>
          <w:tcPr>
            <w:tcW w:w="4920" w:type="dxa"/>
          </w:tcPr>
          <w:p w14:paraId="63C660BF" w14:textId="77777777" w:rsidR="00357C85" w:rsidRPr="00E74AF8" w:rsidRDefault="00357C85" w:rsidP="008B285A">
            <w:pPr>
              <w:rPr>
                <w:rFonts w:eastAsia="Calibri" w:cstheme="minorHAnsi"/>
              </w:rPr>
            </w:pPr>
            <w:r w:rsidRPr="00E74AF8">
              <w:rPr>
                <w:rFonts w:eastAsia="Calibri" w:cstheme="minorHAnsi"/>
              </w:rPr>
              <w:t>Examples: enclosure, fume cupboard, glove box</w:t>
            </w:r>
          </w:p>
          <w:p w14:paraId="4C7A7AF1" w14:textId="77777777" w:rsidR="00357C85" w:rsidRPr="00E74AF8" w:rsidRDefault="00357C85" w:rsidP="008B285A">
            <w:pPr>
              <w:rPr>
                <w:rFonts w:eastAsia="Calibri" w:cstheme="minorHAnsi"/>
              </w:rPr>
            </w:pPr>
          </w:p>
        </w:tc>
        <w:tc>
          <w:tcPr>
            <w:tcW w:w="5074" w:type="dxa"/>
          </w:tcPr>
          <w:p w14:paraId="11CB5D8C" w14:textId="780AEE99" w:rsidR="00357C85" w:rsidRPr="00E74AF8" w:rsidRDefault="00357C85" w:rsidP="008B285A">
            <w:pPr>
              <w:rPr>
                <w:rFonts w:eastAsia="Calibri" w:cstheme="minorHAnsi"/>
              </w:rPr>
            </w:pPr>
            <w:r w:rsidRPr="00E74AF8">
              <w:rPr>
                <w:rFonts w:eastAsia="Calibri" w:cstheme="minorHAnsi"/>
              </w:rPr>
              <w:t xml:space="preserve">Likely to require </w:t>
            </w:r>
            <w:r w:rsidR="00C07E5D">
              <w:rPr>
                <w:rFonts w:eastAsia="Calibri" w:cstheme="minorHAnsi"/>
              </w:rPr>
              <w:t xml:space="preserve">additional </w:t>
            </w:r>
            <w:r w:rsidRPr="00E74AF8">
              <w:rPr>
                <w:rFonts w:eastAsia="Calibri" w:cstheme="minorHAnsi"/>
              </w:rPr>
              <w:t>admin</w:t>
            </w:r>
            <w:r w:rsidR="00C07E5D">
              <w:rPr>
                <w:rFonts w:eastAsia="Calibri" w:cstheme="minorHAnsi"/>
              </w:rPr>
              <w:t>istrative</w:t>
            </w:r>
            <w:r w:rsidRPr="00E74AF8">
              <w:rPr>
                <w:rFonts w:eastAsia="Calibri" w:cstheme="minorHAnsi"/>
              </w:rPr>
              <w:t xml:space="preserve"> controls</w:t>
            </w:r>
          </w:p>
        </w:tc>
        <w:tc>
          <w:tcPr>
            <w:tcW w:w="5962" w:type="dxa"/>
            <w:vMerge/>
          </w:tcPr>
          <w:p w14:paraId="41D09036" w14:textId="77777777" w:rsidR="00357C85" w:rsidRPr="00E74AF8" w:rsidRDefault="00357C85" w:rsidP="008B285A">
            <w:pPr>
              <w:rPr>
                <w:rFonts w:eastAsia="Calibri" w:cstheme="minorHAnsi"/>
              </w:rPr>
            </w:pPr>
          </w:p>
        </w:tc>
      </w:tr>
      <w:tr w:rsidR="00357C85" w:rsidRPr="00E74AF8" w14:paraId="6CE3132F" w14:textId="77777777" w:rsidTr="008B285A">
        <w:trPr>
          <w:trHeight w:val="945"/>
        </w:trPr>
        <w:tc>
          <w:tcPr>
            <w:tcW w:w="3224" w:type="dxa"/>
          </w:tcPr>
          <w:p w14:paraId="25181119" w14:textId="30482352" w:rsidR="00357C85" w:rsidRPr="00E74AF8" w:rsidRDefault="00357C85" w:rsidP="0068615C">
            <w:pPr>
              <w:pStyle w:val="ListParagraph"/>
              <w:numPr>
                <w:ilvl w:val="0"/>
                <w:numId w:val="2"/>
              </w:numPr>
              <w:rPr>
                <w:rFonts w:eastAsia="Calibri" w:cstheme="minorHAnsi"/>
              </w:rPr>
            </w:pPr>
            <w:r w:rsidRPr="00E74AF8">
              <w:rPr>
                <w:rFonts w:eastAsia="Calibri" w:cstheme="minorHAnsi"/>
              </w:rPr>
              <w:t>Admin</w:t>
            </w:r>
            <w:r w:rsidR="00C07E5D">
              <w:rPr>
                <w:rFonts w:eastAsia="Calibri" w:cstheme="minorHAnsi"/>
              </w:rPr>
              <w:t>istrative</w:t>
            </w:r>
            <w:r w:rsidRPr="00E74AF8">
              <w:rPr>
                <w:rFonts w:eastAsia="Calibri" w:cstheme="minorHAnsi"/>
              </w:rPr>
              <w:t xml:space="preserve"> controls</w:t>
            </w:r>
          </w:p>
        </w:tc>
        <w:tc>
          <w:tcPr>
            <w:tcW w:w="4920" w:type="dxa"/>
          </w:tcPr>
          <w:p w14:paraId="2754C3AD" w14:textId="77777777" w:rsidR="00357C85" w:rsidRPr="00E74AF8" w:rsidRDefault="00357C85" w:rsidP="008B285A">
            <w:pPr>
              <w:rPr>
                <w:rFonts w:eastAsia="Calibri" w:cstheme="minorHAnsi"/>
              </w:rPr>
            </w:pPr>
            <w:r w:rsidRPr="00E74AF8">
              <w:rPr>
                <w:rFonts w:eastAsia="Calibri" w:cstheme="minorHAnsi"/>
              </w:rPr>
              <w:t>Examples: training, supervision, signage</w:t>
            </w:r>
          </w:p>
          <w:p w14:paraId="79E38448" w14:textId="77777777" w:rsidR="00357C85" w:rsidRPr="00E74AF8" w:rsidRDefault="00357C85" w:rsidP="008B285A">
            <w:pPr>
              <w:rPr>
                <w:rFonts w:eastAsia="Calibri" w:cstheme="minorHAnsi"/>
              </w:rPr>
            </w:pPr>
          </w:p>
          <w:p w14:paraId="2856C674" w14:textId="77777777" w:rsidR="00357C85" w:rsidRPr="00E74AF8" w:rsidRDefault="00357C85" w:rsidP="008B285A">
            <w:pPr>
              <w:rPr>
                <w:rFonts w:eastAsia="Calibri" w:cstheme="minorHAnsi"/>
              </w:rPr>
            </w:pPr>
          </w:p>
        </w:tc>
        <w:tc>
          <w:tcPr>
            <w:tcW w:w="5074" w:type="dxa"/>
          </w:tcPr>
          <w:p w14:paraId="24081334" w14:textId="77777777" w:rsidR="00357C85" w:rsidRPr="00E74AF8" w:rsidRDefault="00357C85" w:rsidP="008B285A">
            <w:pPr>
              <w:rPr>
                <w:rFonts w:eastAsia="Calibri" w:cstheme="minorHAnsi"/>
              </w:rPr>
            </w:pPr>
          </w:p>
        </w:tc>
        <w:tc>
          <w:tcPr>
            <w:tcW w:w="5962" w:type="dxa"/>
            <w:vMerge/>
          </w:tcPr>
          <w:p w14:paraId="64D57B2B" w14:textId="77777777" w:rsidR="00357C85" w:rsidRPr="00E74AF8" w:rsidRDefault="00357C85" w:rsidP="008B285A">
            <w:pPr>
              <w:rPr>
                <w:rFonts w:eastAsia="Calibri" w:cstheme="minorHAnsi"/>
              </w:rPr>
            </w:pPr>
          </w:p>
        </w:tc>
      </w:tr>
      <w:tr w:rsidR="00357C85" w:rsidRPr="00E74AF8" w14:paraId="6172BB5F" w14:textId="77777777" w:rsidTr="008B285A">
        <w:trPr>
          <w:trHeight w:val="815"/>
        </w:trPr>
        <w:tc>
          <w:tcPr>
            <w:tcW w:w="3224" w:type="dxa"/>
          </w:tcPr>
          <w:p w14:paraId="5E63E7DC" w14:textId="77777777" w:rsidR="00357C85" w:rsidRPr="00E74AF8" w:rsidRDefault="00357C85" w:rsidP="0068615C">
            <w:pPr>
              <w:pStyle w:val="ListParagraph"/>
              <w:numPr>
                <w:ilvl w:val="0"/>
                <w:numId w:val="2"/>
              </w:numPr>
              <w:rPr>
                <w:rFonts w:eastAsia="Calibri" w:cstheme="minorHAnsi"/>
              </w:rPr>
            </w:pPr>
            <w:r w:rsidRPr="00E74AF8">
              <w:rPr>
                <w:rFonts w:eastAsia="Calibri" w:cstheme="minorHAnsi"/>
              </w:rPr>
              <w:t>Personal protection</w:t>
            </w:r>
          </w:p>
        </w:tc>
        <w:tc>
          <w:tcPr>
            <w:tcW w:w="4920" w:type="dxa"/>
          </w:tcPr>
          <w:p w14:paraId="39C2D171" w14:textId="77777777" w:rsidR="00357C85" w:rsidRPr="00E74AF8" w:rsidRDefault="00357C85" w:rsidP="008B285A">
            <w:pPr>
              <w:rPr>
                <w:rFonts w:eastAsia="Calibri" w:cstheme="minorHAnsi"/>
              </w:rPr>
            </w:pPr>
            <w:r w:rsidRPr="00E74AF8">
              <w:rPr>
                <w:rFonts w:eastAsia="Calibri" w:cstheme="minorHAnsi"/>
              </w:rPr>
              <w:t>Examples: respirators, safety specs, gloves</w:t>
            </w:r>
          </w:p>
        </w:tc>
        <w:tc>
          <w:tcPr>
            <w:tcW w:w="5074" w:type="dxa"/>
          </w:tcPr>
          <w:p w14:paraId="01E9B2D2" w14:textId="5A7FC01A" w:rsidR="00357C85" w:rsidRPr="00E74AF8" w:rsidRDefault="00357C85" w:rsidP="008B285A">
            <w:pPr>
              <w:rPr>
                <w:rFonts w:eastAsia="Calibri" w:cstheme="minorHAnsi"/>
              </w:rPr>
            </w:pPr>
            <w:r w:rsidRPr="00E74AF8">
              <w:rPr>
                <w:rFonts w:eastAsia="Calibri" w:cstheme="minorHAnsi"/>
              </w:rPr>
              <w:t>Last resort</w:t>
            </w:r>
            <w:r w:rsidR="00C07E5D">
              <w:rPr>
                <w:rFonts w:eastAsia="Calibri" w:cstheme="minorHAnsi"/>
              </w:rPr>
              <w:t>,</w:t>
            </w:r>
            <w:r w:rsidRPr="00E74AF8">
              <w:rPr>
                <w:rFonts w:eastAsia="Calibri" w:cstheme="minorHAnsi"/>
              </w:rPr>
              <w:t xml:space="preserve"> as it only protects the individual</w:t>
            </w:r>
          </w:p>
        </w:tc>
        <w:tc>
          <w:tcPr>
            <w:tcW w:w="5962" w:type="dxa"/>
            <w:vMerge/>
          </w:tcPr>
          <w:p w14:paraId="7D7DE2CD" w14:textId="77777777" w:rsidR="00357C85" w:rsidRPr="00E74AF8" w:rsidRDefault="00357C85" w:rsidP="008B285A">
            <w:pPr>
              <w:rPr>
                <w:rFonts w:eastAsia="Calibri" w:cstheme="minorHAnsi"/>
              </w:rPr>
            </w:pPr>
          </w:p>
        </w:tc>
      </w:tr>
    </w:tbl>
    <w:p w14:paraId="098B27D2" w14:textId="77777777" w:rsidR="00357C85" w:rsidRPr="00E74AF8" w:rsidRDefault="00357C85" w:rsidP="00357C85">
      <w:pPr>
        <w:spacing w:after="0"/>
        <w:rPr>
          <w:rFonts w:eastAsia="Calibri" w:cstheme="minorHAnsi"/>
        </w:rPr>
      </w:pPr>
    </w:p>
    <w:tbl>
      <w:tblPr>
        <w:tblStyle w:val="TableGrid"/>
        <w:tblpPr w:leftFromText="180" w:rightFromText="180" w:vertAnchor="text" w:horzAnchor="margin" w:tblpXSpec="right" w:tblpY="211"/>
        <w:tblW w:w="0" w:type="auto"/>
        <w:tblLook w:val="04A0" w:firstRow="1" w:lastRow="0" w:firstColumn="1" w:lastColumn="0" w:noHBand="0" w:noVBand="1"/>
      </w:tblPr>
      <w:tblGrid>
        <w:gridCol w:w="343"/>
        <w:gridCol w:w="2634"/>
        <w:gridCol w:w="2977"/>
      </w:tblGrid>
      <w:tr w:rsidR="00357C85" w:rsidRPr="00E74AF8" w14:paraId="0B3DE0EA" w14:textId="77777777" w:rsidTr="008B285A">
        <w:tc>
          <w:tcPr>
            <w:tcW w:w="2977" w:type="dxa"/>
            <w:gridSpan w:val="2"/>
            <w:shd w:val="clear" w:color="auto" w:fill="D9D9D9" w:themeFill="background1" w:themeFillShade="D9"/>
          </w:tcPr>
          <w:p w14:paraId="3A8363E1" w14:textId="77777777" w:rsidR="00357C85" w:rsidRPr="00E74AF8" w:rsidRDefault="00357C85" w:rsidP="008B285A">
            <w:pPr>
              <w:rPr>
                <w:rFonts w:cstheme="minorHAnsi"/>
              </w:rPr>
            </w:pPr>
            <w:r w:rsidRPr="00E74AF8">
              <w:rPr>
                <w:rFonts w:cstheme="minorHAnsi"/>
              </w:rPr>
              <w:t>Impact</w:t>
            </w:r>
          </w:p>
          <w:p w14:paraId="5D9B783E" w14:textId="77777777" w:rsidR="00357C85" w:rsidRPr="00E74AF8" w:rsidRDefault="00357C85" w:rsidP="008B285A">
            <w:pPr>
              <w:rPr>
                <w:rFonts w:cstheme="minorHAnsi"/>
              </w:rPr>
            </w:pPr>
          </w:p>
        </w:tc>
        <w:tc>
          <w:tcPr>
            <w:tcW w:w="2977" w:type="dxa"/>
            <w:shd w:val="clear" w:color="auto" w:fill="D9D9D9" w:themeFill="background1" w:themeFillShade="D9"/>
          </w:tcPr>
          <w:p w14:paraId="3060C3A2" w14:textId="77777777" w:rsidR="00357C85" w:rsidRPr="00E74AF8" w:rsidRDefault="00357C85" w:rsidP="008B285A">
            <w:pPr>
              <w:rPr>
                <w:rFonts w:cstheme="minorHAnsi"/>
              </w:rPr>
            </w:pPr>
            <w:r w:rsidRPr="00E74AF8">
              <w:rPr>
                <w:rFonts w:cstheme="minorHAnsi"/>
              </w:rPr>
              <w:t>Health &amp; Safety</w:t>
            </w:r>
          </w:p>
        </w:tc>
      </w:tr>
      <w:tr w:rsidR="00357C85" w:rsidRPr="00E74AF8" w14:paraId="4433FD07" w14:textId="77777777" w:rsidTr="008B285A">
        <w:tc>
          <w:tcPr>
            <w:tcW w:w="343" w:type="dxa"/>
          </w:tcPr>
          <w:p w14:paraId="5FEA3A49" w14:textId="77777777" w:rsidR="00357C85" w:rsidRPr="00E74AF8" w:rsidRDefault="00357C85" w:rsidP="008B285A">
            <w:pPr>
              <w:rPr>
                <w:rFonts w:cstheme="minorHAnsi"/>
              </w:rPr>
            </w:pPr>
            <w:r w:rsidRPr="00E74AF8">
              <w:rPr>
                <w:rFonts w:cstheme="minorHAnsi"/>
              </w:rPr>
              <w:t>1</w:t>
            </w:r>
          </w:p>
        </w:tc>
        <w:tc>
          <w:tcPr>
            <w:tcW w:w="2634" w:type="dxa"/>
          </w:tcPr>
          <w:p w14:paraId="37CAF516" w14:textId="77777777" w:rsidR="00357C85" w:rsidRPr="00E74AF8" w:rsidRDefault="00357C85" w:rsidP="008B285A">
            <w:pPr>
              <w:rPr>
                <w:rFonts w:cstheme="minorHAnsi"/>
              </w:rPr>
            </w:pPr>
            <w:r w:rsidRPr="00E74AF8">
              <w:rPr>
                <w:rFonts w:cstheme="minorHAnsi"/>
              </w:rPr>
              <w:t>Trivial - insignificant</w:t>
            </w:r>
          </w:p>
        </w:tc>
        <w:tc>
          <w:tcPr>
            <w:tcW w:w="2977" w:type="dxa"/>
          </w:tcPr>
          <w:p w14:paraId="00291C6C" w14:textId="05E5A264" w:rsidR="00357C85" w:rsidRPr="00E74AF8" w:rsidRDefault="00357C85" w:rsidP="008B285A">
            <w:pPr>
              <w:rPr>
                <w:rFonts w:cstheme="minorHAnsi"/>
              </w:rPr>
            </w:pPr>
            <w:r w:rsidRPr="00E74AF8">
              <w:rPr>
                <w:rFonts w:cstheme="minorHAnsi"/>
              </w:rPr>
              <w:t>Very minor injuries</w:t>
            </w:r>
            <w:r w:rsidR="00C07E5D">
              <w:rPr>
                <w:rFonts w:cstheme="minorHAnsi"/>
              </w:rPr>
              <w:t>,</w:t>
            </w:r>
            <w:r w:rsidRPr="00E74AF8">
              <w:rPr>
                <w:rFonts w:cstheme="minorHAnsi"/>
              </w:rPr>
              <w:t xml:space="preserve"> e.g. slight bruising</w:t>
            </w:r>
          </w:p>
        </w:tc>
      </w:tr>
      <w:tr w:rsidR="00357C85" w:rsidRPr="00E74AF8" w14:paraId="1B086B36" w14:textId="77777777" w:rsidTr="008B285A">
        <w:tc>
          <w:tcPr>
            <w:tcW w:w="343" w:type="dxa"/>
          </w:tcPr>
          <w:p w14:paraId="197ECC50" w14:textId="77777777" w:rsidR="00357C85" w:rsidRPr="00E74AF8" w:rsidRDefault="00357C85" w:rsidP="008B285A">
            <w:pPr>
              <w:rPr>
                <w:rFonts w:cstheme="minorHAnsi"/>
              </w:rPr>
            </w:pPr>
            <w:r w:rsidRPr="00E74AF8">
              <w:rPr>
                <w:rFonts w:cstheme="minorHAnsi"/>
              </w:rPr>
              <w:t>2</w:t>
            </w:r>
          </w:p>
        </w:tc>
        <w:tc>
          <w:tcPr>
            <w:tcW w:w="2634" w:type="dxa"/>
          </w:tcPr>
          <w:p w14:paraId="3070E7F7" w14:textId="77777777" w:rsidR="00357C85" w:rsidRPr="00E74AF8" w:rsidRDefault="00357C85" w:rsidP="008B285A">
            <w:pPr>
              <w:rPr>
                <w:rFonts w:cstheme="minorHAnsi"/>
              </w:rPr>
            </w:pPr>
            <w:r w:rsidRPr="00E74AF8">
              <w:rPr>
                <w:rFonts w:cstheme="minorHAnsi"/>
              </w:rPr>
              <w:t>Minor</w:t>
            </w:r>
          </w:p>
        </w:tc>
        <w:tc>
          <w:tcPr>
            <w:tcW w:w="2977" w:type="dxa"/>
          </w:tcPr>
          <w:p w14:paraId="767FAC78" w14:textId="56706A14" w:rsidR="00357C85" w:rsidRPr="00E74AF8" w:rsidRDefault="00357C85" w:rsidP="008B285A">
            <w:pPr>
              <w:rPr>
                <w:rFonts w:cstheme="minorHAnsi"/>
              </w:rPr>
            </w:pPr>
            <w:r w:rsidRPr="00E74AF8">
              <w:rPr>
                <w:rFonts w:cstheme="minorHAnsi"/>
              </w:rPr>
              <w:t>Injuries or illness</w:t>
            </w:r>
            <w:r w:rsidR="00C07E5D">
              <w:rPr>
                <w:rFonts w:cstheme="minorHAnsi"/>
              </w:rPr>
              <w:t>,</w:t>
            </w:r>
            <w:r w:rsidRPr="00E74AF8">
              <w:rPr>
                <w:rFonts w:cstheme="minorHAnsi"/>
              </w:rPr>
              <w:t xml:space="preserve"> e.g. small cut or abrasion which require basic first aid treatment even i</w:t>
            </w:r>
            <w:r w:rsidR="00C07E5D">
              <w:rPr>
                <w:rFonts w:cstheme="minorHAnsi"/>
              </w:rPr>
              <w:t>f</w:t>
            </w:r>
            <w:r w:rsidRPr="00E74AF8">
              <w:rPr>
                <w:rFonts w:cstheme="minorHAnsi"/>
              </w:rPr>
              <w:t xml:space="preserve"> self-administered.  </w:t>
            </w:r>
          </w:p>
        </w:tc>
      </w:tr>
      <w:tr w:rsidR="00357C85" w:rsidRPr="00E74AF8" w14:paraId="43B02A75" w14:textId="77777777" w:rsidTr="008B285A">
        <w:tc>
          <w:tcPr>
            <w:tcW w:w="343" w:type="dxa"/>
          </w:tcPr>
          <w:p w14:paraId="2D05B496" w14:textId="77777777" w:rsidR="00357C85" w:rsidRPr="00E74AF8" w:rsidRDefault="00357C85" w:rsidP="008B285A">
            <w:pPr>
              <w:rPr>
                <w:rFonts w:cstheme="minorHAnsi"/>
              </w:rPr>
            </w:pPr>
            <w:r w:rsidRPr="00E74AF8">
              <w:rPr>
                <w:rFonts w:cstheme="minorHAnsi"/>
              </w:rPr>
              <w:t>3</w:t>
            </w:r>
          </w:p>
        </w:tc>
        <w:tc>
          <w:tcPr>
            <w:tcW w:w="2634" w:type="dxa"/>
          </w:tcPr>
          <w:p w14:paraId="4EED9A49" w14:textId="77777777" w:rsidR="00357C85" w:rsidRPr="00E74AF8" w:rsidRDefault="00357C85" w:rsidP="008B285A">
            <w:pPr>
              <w:rPr>
                <w:rFonts w:cstheme="minorHAnsi"/>
              </w:rPr>
            </w:pPr>
            <w:r w:rsidRPr="00E74AF8">
              <w:rPr>
                <w:rFonts w:cstheme="minorHAnsi"/>
              </w:rPr>
              <w:t>Moderate</w:t>
            </w:r>
          </w:p>
        </w:tc>
        <w:tc>
          <w:tcPr>
            <w:tcW w:w="2977" w:type="dxa"/>
          </w:tcPr>
          <w:p w14:paraId="0C44BA6A" w14:textId="0E60A4FE" w:rsidR="00357C85" w:rsidRPr="00E74AF8" w:rsidRDefault="00357C85" w:rsidP="008B285A">
            <w:pPr>
              <w:rPr>
                <w:rFonts w:cstheme="minorHAnsi"/>
              </w:rPr>
            </w:pPr>
            <w:r w:rsidRPr="00E74AF8">
              <w:rPr>
                <w:rFonts w:cstheme="minorHAnsi"/>
              </w:rPr>
              <w:t>Injuries or illness</w:t>
            </w:r>
            <w:r w:rsidR="00C07E5D">
              <w:rPr>
                <w:rFonts w:cstheme="minorHAnsi"/>
              </w:rPr>
              <w:t>,</w:t>
            </w:r>
            <w:r w:rsidRPr="00E74AF8">
              <w:rPr>
                <w:rFonts w:cstheme="minorHAnsi"/>
              </w:rPr>
              <w:t xml:space="preserve"> e.g. strain or sprain requiring first aid or medical support.  </w:t>
            </w:r>
          </w:p>
        </w:tc>
      </w:tr>
      <w:tr w:rsidR="00357C85" w:rsidRPr="00E74AF8" w14:paraId="3B771A9C" w14:textId="77777777" w:rsidTr="008B285A">
        <w:tc>
          <w:tcPr>
            <w:tcW w:w="343" w:type="dxa"/>
          </w:tcPr>
          <w:p w14:paraId="58599BF3" w14:textId="77777777" w:rsidR="00357C85" w:rsidRPr="00E74AF8" w:rsidRDefault="00357C85" w:rsidP="008B285A">
            <w:pPr>
              <w:rPr>
                <w:rFonts w:cstheme="minorHAnsi"/>
              </w:rPr>
            </w:pPr>
            <w:r w:rsidRPr="00E74AF8">
              <w:rPr>
                <w:rFonts w:cstheme="minorHAnsi"/>
              </w:rPr>
              <w:t>4</w:t>
            </w:r>
          </w:p>
        </w:tc>
        <w:tc>
          <w:tcPr>
            <w:tcW w:w="2634" w:type="dxa"/>
          </w:tcPr>
          <w:p w14:paraId="00C0A421" w14:textId="77777777" w:rsidR="00357C85" w:rsidRPr="00E74AF8" w:rsidRDefault="00357C85" w:rsidP="008B285A">
            <w:pPr>
              <w:rPr>
                <w:rFonts w:cstheme="minorHAnsi"/>
              </w:rPr>
            </w:pPr>
            <w:r w:rsidRPr="00E74AF8">
              <w:rPr>
                <w:rFonts w:cstheme="minorHAnsi"/>
              </w:rPr>
              <w:t xml:space="preserve">Major </w:t>
            </w:r>
          </w:p>
        </w:tc>
        <w:tc>
          <w:tcPr>
            <w:tcW w:w="2977" w:type="dxa"/>
          </w:tcPr>
          <w:p w14:paraId="79653A36" w14:textId="55937D11" w:rsidR="00357C85" w:rsidRPr="00E74AF8" w:rsidRDefault="00357C85" w:rsidP="008B285A">
            <w:pPr>
              <w:rPr>
                <w:rFonts w:cstheme="minorHAnsi"/>
              </w:rPr>
            </w:pPr>
            <w:r w:rsidRPr="00E74AF8">
              <w:rPr>
                <w:rFonts w:cstheme="minorHAnsi"/>
              </w:rPr>
              <w:t>Injuries or illness</w:t>
            </w:r>
            <w:r w:rsidR="00C07E5D">
              <w:rPr>
                <w:rFonts w:cstheme="minorHAnsi"/>
              </w:rPr>
              <w:t>,</w:t>
            </w:r>
            <w:r w:rsidRPr="00E74AF8">
              <w:rPr>
                <w:rFonts w:cstheme="minorHAnsi"/>
              </w:rPr>
              <w:t xml:space="preserve"> e.g. broken bone requiring medical support &gt;24 hours and time off work &gt;4 weeks.</w:t>
            </w:r>
          </w:p>
        </w:tc>
      </w:tr>
      <w:tr w:rsidR="00357C85" w:rsidRPr="00E74AF8" w14:paraId="2C0E6877" w14:textId="77777777" w:rsidTr="008B285A">
        <w:tc>
          <w:tcPr>
            <w:tcW w:w="343" w:type="dxa"/>
          </w:tcPr>
          <w:p w14:paraId="6344B4C0" w14:textId="77777777" w:rsidR="00357C85" w:rsidRPr="00E74AF8" w:rsidRDefault="00357C85" w:rsidP="008B285A">
            <w:pPr>
              <w:rPr>
                <w:rFonts w:cstheme="minorHAnsi"/>
              </w:rPr>
            </w:pPr>
            <w:r w:rsidRPr="00E74AF8">
              <w:rPr>
                <w:rFonts w:cstheme="minorHAnsi"/>
              </w:rPr>
              <w:t>5</w:t>
            </w:r>
          </w:p>
        </w:tc>
        <w:tc>
          <w:tcPr>
            <w:tcW w:w="2634" w:type="dxa"/>
          </w:tcPr>
          <w:p w14:paraId="5DD72109" w14:textId="77777777" w:rsidR="00357C85" w:rsidRPr="00E74AF8" w:rsidRDefault="00357C85" w:rsidP="008B285A">
            <w:pPr>
              <w:rPr>
                <w:rFonts w:cstheme="minorHAnsi"/>
              </w:rPr>
            </w:pPr>
            <w:r w:rsidRPr="00E74AF8">
              <w:rPr>
                <w:rFonts w:cstheme="minorHAnsi"/>
              </w:rPr>
              <w:t>Severe – extremely significant</w:t>
            </w:r>
          </w:p>
        </w:tc>
        <w:tc>
          <w:tcPr>
            <w:tcW w:w="2977" w:type="dxa"/>
          </w:tcPr>
          <w:p w14:paraId="211B36B4" w14:textId="1F247658" w:rsidR="00357C85" w:rsidRPr="00E74AF8" w:rsidRDefault="00357C85" w:rsidP="008B285A">
            <w:pPr>
              <w:rPr>
                <w:rFonts w:cstheme="minorHAnsi"/>
              </w:rPr>
            </w:pPr>
            <w:r w:rsidRPr="00E74AF8">
              <w:rPr>
                <w:rFonts w:cstheme="minorHAnsi"/>
              </w:rPr>
              <w:t>Fatality or multiple serious injuries or illness</w:t>
            </w:r>
            <w:r w:rsidR="00B71155">
              <w:rPr>
                <w:rFonts w:cstheme="minorHAnsi"/>
              </w:rPr>
              <w:t>.</w:t>
            </w:r>
            <w:r w:rsidRPr="00E74AF8">
              <w:rPr>
                <w:rFonts w:cstheme="minorHAnsi"/>
              </w:rPr>
              <w:t xml:space="preserve"> requiring hospital admission or significant time off work.  </w:t>
            </w:r>
          </w:p>
        </w:tc>
      </w:tr>
    </w:tbl>
    <w:tbl>
      <w:tblPr>
        <w:tblpPr w:leftFromText="180" w:rightFromText="180" w:vertAnchor="text" w:horzAnchor="margin" w:tblpY="180"/>
        <w:tblOverlap w:val="never"/>
        <w:tblW w:w="5836" w:type="dxa"/>
        <w:tblLook w:val="04A0" w:firstRow="1" w:lastRow="0" w:firstColumn="1" w:lastColumn="0" w:noHBand="0" w:noVBand="1"/>
      </w:tblPr>
      <w:tblGrid>
        <w:gridCol w:w="767"/>
        <w:gridCol w:w="699"/>
        <w:gridCol w:w="874"/>
        <w:gridCol w:w="874"/>
        <w:gridCol w:w="874"/>
        <w:gridCol w:w="874"/>
        <w:gridCol w:w="874"/>
      </w:tblGrid>
      <w:tr w:rsidR="00357C85" w:rsidRPr="00E74AF8" w14:paraId="32B7BC2F" w14:textId="77777777" w:rsidTr="008B285A">
        <w:trPr>
          <w:cantSplit/>
          <w:trHeight w:val="582"/>
        </w:trPr>
        <w:tc>
          <w:tcPr>
            <w:tcW w:w="767" w:type="dxa"/>
            <w:vMerge w:val="restart"/>
            <w:shd w:val="clear" w:color="auto" w:fill="FFFFFF" w:themeFill="background1"/>
            <w:textDirection w:val="btLr"/>
            <w:hideMark/>
          </w:tcPr>
          <w:p w14:paraId="3FCA653D" w14:textId="77777777" w:rsidR="00357C85" w:rsidRPr="00E74AF8" w:rsidRDefault="00357C85" w:rsidP="008B285A">
            <w:pPr>
              <w:spacing w:after="0" w:line="240" w:lineRule="auto"/>
              <w:ind w:left="113" w:right="113"/>
              <w:jc w:val="center"/>
              <w:rPr>
                <w:rFonts w:eastAsia="Times New Roman" w:cstheme="minorHAnsi"/>
                <w:b/>
                <w:bCs/>
                <w:color w:val="000000"/>
              </w:rPr>
            </w:pPr>
            <w:r w:rsidRPr="00E74AF8">
              <w:rPr>
                <w:rFonts w:eastAsia="Times New Roman" w:cstheme="minorHAnsi"/>
                <w:b/>
                <w:bCs/>
                <w:color w:val="000000"/>
              </w:rPr>
              <w:t>LIKELIHOOD</w:t>
            </w:r>
          </w:p>
        </w:tc>
        <w:tc>
          <w:tcPr>
            <w:tcW w:w="699" w:type="dxa"/>
            <w:shd w:val="clear" w:color="auto" w:fill="FFFFFF" w:themeFill="background1"/>
            <w:noWrap/>
            <w:vAlign w:val="center"/>
            <w:hideMark/>
          </w:tcPr>
          <w:p w14:paraId="529A9DFD"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5</w:t>
            </w:r>
          </w:p>
        </w:tc>
        <w:tc>
          <w:tcPr>
            <w:tcW w:w="874" w:type="dxa"/>
            <w:shd w:val="clear" w:color="auto" w:fill="FFC000"/>
            <w:noWrap/>
            <w:vAlign w:val="center"/>
            <w:hideMark/>
          </w:tcPr>
          <w:p w14:paraId="10ABE208"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5</w:t>
            </w:r>
          </w:p>
        </w:tc>
        <w:tc>
          <w:tcPr>
            <w:tcW w:w="874" w:type="dxa"/>
            <w:shd w:val="clear" w:color="auto" w:fill="FFC000"/>
            <w:noWrap/>
            <w:vAlign w:val="center"/>
            <w:hideMark/>
          </w:tcPr>
          <w:p w14:paraId="2D0B0EB2"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10</w:t>
            </w:r>
          </w:p>
        </w:tc>
        <w:tc>
          <w:tcPr>
            <w:tcW w:w="874" w:type="dxa"/>
            <w:shd w:val="clear" w:color="auto" w:fill="FF0000"/>
            <w:noWrap/>
            <w:vAlign w:val="center"/>
            <w:hideMark/>
          </w:tcPr>
          <w:p w14:paraId="1C3F8893"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15</w:t>
            </w:r>
          </w:p>
        </w:tc>
        <w:tc>
          <w:tcPr>
            <w:tcW w:w="874" w:type="dxa"/>
            <w:shd w:val="clear" w:color="auto" w:fill="FF0000"/>
            <w:noWrap/>
            <w:vAlign w:val="center"/>
            <w:hideMark/>
          </w:tcPr>
          <w:p w14:paraId="4C6734EF"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20</w:t>
            </w:r>
          </w:p>
        </w:tc>
        <w:tc>
          <w:tcPr>
            <w:tcW w:w="874" w:type="dxa"/>
            <w:shd w:val="clear" w:color="auto" w:fill="FF0000"/>
            <w:noWrap/>
            <w:vAlign w:val="center"/>
            <w:hideMark/>
          </w:tcPr>
          <w:p w14:paraId="2E66A43E"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25</w:t>
            </w:r>
          </w:p>
        </w:tc>
      </w:tr>
      <w:tr w:rsidR="00357C85" w:rsidRPr="00E74AF8" w14:paraId="0CFAF69B" w14:textId="77777777" w:rsidTr="008B285A">
        <w:trPr>
          <w:cantSplit/>
          <w:trHeight w:val="582"/>
        </w:trPr>
        <w:tc>
          <w:tcPr>
            <w:tcW w:w="0" w:type="auto"/>
            <w:vMerge/>
            <w:vAlign w:val="center"/>
            <w:hideMark/>
          </w:tcPr>
          <w:p w14:paraId="4DBB32DC" w14:textId="77777777" w:rsidR="00357C85" w:rsidRPr="00E74AF8" w:rsidRDefault="00357C85" w:rsidP="008B285A">
            <w:pPr>
              <w:spacing w:after="0" w:line="240" w:lineRule="auto"/>
              <w:rPr>
                <w:rFonts w:eastAsia="Times New Roman" w:cstheme="minorHAnsi"/>
                <w:b/>
                <w:bCs/>
                <w:color w:val="000000"/>
              </w:rPr>
            </w:pPr>
          </w:p>
        </w:tc>
        <w:tc>
          <w:tcPr>
            <w:tcW w:w="699" w:type="dxa"/>
            <w:shd w:val="clear" w:color="auto" w:fill="FFFFFF" w:themeFill="background1"/>
            <w:noWrap/>
            <w:vAlign w:val="center"/>
            <w:hideMark/>
          </w:tcPr>
          <w:p w14:paraId="219B0F52"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4</w:t>
            </w:r>
          </w:p>
        </w:tc>
        <w:tc>
          <w:tcPr>
            <w:tcW w:w="874" w:type="dxa"/>
            <w:shd w:val="clear" w:color="auto" w:fill="92D050"/>
            <w:noWrap/>
            <w:vAlign w:val="center"/>
            <w:hideMark/>
          </w:tcPr>
          <w:p w14:paraId="54A777C2"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4</w:t>
            </w:r>
          </w:p>
        </w:tc>
        <w:tc>
          <w:tcPr>
            <w:tcW w:w="874" w:type="dxa"/>
            <w:shd w:val="clear" w:color="auto" w:fill="FFC000"/>
            <w:noWrap/>
            <w:vAlign w:val="center"/>
            <w:hideMark/>
          </w:tcPr>
          <w:p w14:paraId="37AA2571"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8</w:t>
            </w:r>
          </w:p>
        </w:tc>
        <w:tc>
          <w:tcPr>
            <w:tcW w:w="874" w:type="dxa"/>
            <w:shd w:val="clear" w:color="auto" w:fill="FFC000"/>
            <w:noWrap/>
            <w:vAlign w:val="center"/>
            <w:hideMark/>
          </w:tcPr>
          <w:p w14:paraId="156B4355"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12</w:t>
            </w:r>
          </w:p>
        </w:tc>
        <w:tc>
          <w:tcPr>
            <w:tcW w:w="874" w:type="dxa"/>
            <w:shd w:val="clear" w:color="auto" w:fill="FF0000"/>
            <w:noWrap/>
            <w:vAlign w:val="center"/>
            <w:hideMark/>
          </w:tcPr>
          <w:p w14:paraId="4F02E134"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16</w:t>
            </w:r>
          </w:p>
        </w:tc>
        <w:tc>
          <w:tcPr>
            <w:tcW w:w="874" w:type="dxa"/>
            <w:shd w:val="clear" w:color="auto" w:fill="FF0000"/>
            <w:noWrap/>
            <w:vAlign w:val="center"/>
            <w:hideMark/>
          </w:tcPr>
          <w:p w14:paraId="3C86731D"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20</w:t>
            </w:r>
          </w:p>
        </w:tc>
      </w:tr>
      <w:tr w:rsidR="00357C85" w:rsidRPr="00E74AF8" w14:paraId="273D6348" w14:textId="77777777" w:rsidTr="008B285A">
        <w:trPr>
          <w:cantSplit/>
          <w:trHeight w:val="582"/>
        </w:trPr>
        <w:tc>
          <w:tcPr>
            <w:tcW w:w="0" w:type="auto"/>
            <w:vMerge/>
            <w:vAlign w:val="center"/>
            <w:hideMark/>
          </w:tcPr>
          <w:p w14:paraId="12D34E56" w14:textId="77777777" w:rsidR="00357C85" w:rsidRPr="00E74AF8" w:rsidRDefault="00357C85" w:rsidP="008B285A">
            <w:pPr>
              <w:spacing w:after="0" w:line="240" w:lineRule="auto"/>
              <w:rPr>
                <w:rFonts w:eastAsia="Times New Roman" w:cstheme="minorHAnsi"/>
                <w:b/>
                <w:bCs/>
                <w:color w:val="000000"/>
              </w:rPr>
            </w:pPr>
          </w:p>
        </w:tc>
        <w:tc>
          <w:tcPr>
            <w:tcW w:w="699" w:type="dxa"/>
            <w:shd w:val="clear" w:color="auto" w:fill="FFFFFF" w:themeFill="background1"/>
            <w:noWrap/>
            <w:vAlign w:val="center"/>
            <w:hideMark/>
          </w:tcPr>
          <w:p w14:paraId="4F70EB4B"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3</w:t>
            </w:r>
          </w:p>
        </w:tc>
        <w:tc>
          <w:tcPr>
            <w:tcW w:w="874" w:type="dxa"/>
            <w:shd w:val="clear" w:color="auto" w:fill="92D050"/>
            <w:noWrap/>
            <w:vAlign w:val="center"/>
            <w:hideMark/>
          </w:tcPr>
          <w:p w14:paraId="39FF82F9"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3</w:t>
            </w:r>
          </w:p>
        </w:tc>
        <w:tc>
          <w:tcPr>
            <w:tcW w:w="874" w:type="dxa"/>
            <w:shd w:val="clear" w:color="auto" w:fill="FFC000"/>
            <w:noWrap/>
            <w:vAlign w:val="center"/>
            <w:hideMark/>
          </w:tcPr>
          <w:p w14:paraId="1A50656C"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6</w:t>
            </w:r>
          </w:p>
        </w:tc>
        <w:tc>
          <w:tcPr>
            <w:tcW w:w="874" w:type="dxa"/>
            <w:shd w:val="clear" w:color="auto" w:fill="FFC000"/>
            <w:noWrap/>
            <w:vAlign w:val="center"/>
            <w:hideMark/>
          </w:tcPr>
          <w:p w14:paraId="194FA758"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9</w:t>
            </w:r>
          </w:p>
        </w:tc>
        <w:tc>
          <w:tcPr>
            <w:tcW w:w="874" w:type="dxa"/>
            <w:shd w:val="clear" w:color="auto" w:fill="FFC000"/>
            <w:noWrap/>
            <w:vAlign w:val="center"/>
            <w:hideMark/>
          </w:tcPr>
          <w:p w14:paraId="1FD39CE8"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12</w:t>
            </w:r>
          </w:p>
        </w:tc>
        <w:tc>
          <w:tcPr>
            <w:tcW w:w="874" w:type="dxa"/>
            <w:shd w:val="clear" w:color="auto" w:fill="FF0000"/>
            <w:noWrap/>
            <w:vAlign w:val="center"/>
            <w:hideMark/>
          </w:tcPr>
          <w:p w14:paraId="14374421"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15</w:t>
            </w:r>
          </w:p>
        </w:tc>
      </w:tr>
      <w:tr w:rsidR="00357C85" w:rsidRPr="00E74AF8" w14:paraId="60A5DF26" w14:textId="77777777" w:rsidTr="008B285A">
        <w:trPr>
          <w:cantSplit/>
          <w:trHeight w:val="582"/>
        </w:trPr>
        <w:tc>
          <w:tcPr>
            <w:tcW w:w="0" w:type="auto"/>
            <w:vMerge/>
            <w:vAlign w:val="center"/>
            <w:hideMark/>
          </w:tcPr>
          <w:p w14:paraId="79168AF5" w14:textId="77777777" w:rsidR="00357C85" w:rsidRPr="00E74AF8" w:rsidRDefault="00357C85" w:rsidP="008B285A">
            <w:pPr>
              <w:spacing w:after="0" w:line="240" w:lineRule="auto"/>
              <w:rPr>
                <w:rFonts w:eastAsia="Times New Roman" w:cstheme="minorHAnsi"/>
                <w:b/>
                <w:bCs/>
                <w:color w:val="000000"/>
              </w:rPr>
            </w:pPr>
          </w:p>
        </w:tc>
        <w:tc>
          <w:tcPr>
            <w:tcW w:w="699" w:type="dxa"/>
            <w:shd w:val="clear" w:color="auto" w:fill="FFFFFF" w:themeFill="background1"/>
            <w:noWrap/>
            <w:vAlign w:val="center"/>
            <w:hideMark/>
          </w:tcPr>
          <w:p w14:paraId="70DDD5FB"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2</w:t>
            </w:r>
          </w:p>
        </w:tc>
        <w:tc>
          <w:tcPr>
            <w:tcW w:w="874" w:type="dxa"/>
            <w:shd w:val="clear" w:color="auto" w:fill="92D050"/>
            <w:noWrap/>
            <w:vAlign w:val="center"/>
            <w:hideMark/>
          </w:tcPr>
          <w:p w14:paraId="0966FD7E"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2</w:t>
            </w:r>
          </w:p>
        </w:tc>
        <w:tc>
          <w:tcPr>
            <w:tcW w:w="874" w:type="dxa"/>
            <w:shd w:val="clear" w:color="auto" w:fill="92D050"/>
            <w:noWrap/>
            <w:vAlign w:val="center"/>
            <w:hideMark/>
          </w:tcPr>
          <w:p w14:paraId="4F176F43"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4</w:t>
            </w:r>
          </w:p>
        </w:tc>
        <w:tc>
          <w:tcPr>
            <w:tcW w:w="874" w:type="dxa"/>
            <w:shd w:val="clear" w:color="auto" w:fill="FFC000"/>
            <w:noWrap/>
            <w:vAlign w:val="center"/>
            <w:hideMark/>
          </w:tcPr>
          <w:p w14:paraId="511448C9"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6</w:t>
            </w:r>
          </w:p>
        </w:tc>
        <w:tc>
          <w:tcPr>
            <w:tcW w:w="874" w:type="dxa"/>
            <w:shd w:val="clear" w:color="auto" w:fill="FFC000"/>
            <w:noWrap/>
            <w:vAlign w:val="center"/>
            <w:hideMark/>
          </w:tcPr>
          <w:p w14:paraId="123932FF"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8</w:t>
            </w:r>
          </w:p>
        </w:tc>
        <w:tc>
          <w:tcPr>
            <w:tcW w:w="874" w:type="dxa"/>
            <w:shd w:val="clear" w:color="auto" w:fill="FFC000"/>
            <w:noWrap/>
            <w:vAlign w:val="center"/>
            <w:hideMark/>
          </w:tcPr>
          <w:p w14:paraId="37660A4C"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10</w:t>
            </w:r>
          </w:p>
        </w:tc>
      </w:tr>
      <w:tr w:rsidR="00357C85" w:rsidRPr="00E74AF8" w14:paraId="656CBC8E" w14:textId="77777777" w:rsidTr="008B285A">
        <w:trPr>
          <w:cantSplit/>
          <w:trHeight w:val="582"/>
        </w:trPr>
        <w:tc>
          <w:tcPr>
            <w:tcW w:w="0" w:type="auto"/>
            <w:vMerge/>
            <w:vAlign w:val="center"/>
            <w:hideMark/>
          </w:tcPr>
          <w:p w14:paraId="566E90F7" w14:textId="77777777" w:rsidR="00357C85" w:rsidRPr="00E74AF8" w:rsidRDefault="00357C85" w:rsidP="008B285A">
            <w:pPr>
              <w:spacing w:after="0" w:line="240" w:lineRule="auto"/>
              <w:rPr>
                <w:rFonts w:eastAsia="Times New Roman" w:cstheme="minorHAnsi"/>
                <w:b/>
                <w:bCs/>
                <w:color w:val="000000"/>
              </w:rPr>
            </w:pPr>
          </w:p>
        </w:tc>
        <w:tc>
          <w:tcPr>
            <w:tcW w:w="699" w:type="dxa"/>
            <w:shd w:val="clear" w:color="auto" w:fill="FFFFFF" w:themeFill="background1"/>
            <w:noWrap/>
            <w:vAlign w:val="center"/>
            <w:hideMark/>
          </w:tcPr>
          <w:p w14:paraId="6ABC3D9A"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1</w:t>
            </w:r>
          </w:p>
        </w:tc>
        <w:tc>
          <w:tcPr>
            <w:tcW w:w="874" w:type="dxa"/>
            <w:shd w:val="clear" w:color="auto" w:fill="92D050"/>
            <w:noWrap/>
            <w:vAlign w:val="center"/>
            <w:hideMark/>
          </w:tcPr>
          <w:p w14:paraId="52943009"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1</w:t>
            </w:r>
          </w:p>
        </w:tc>
        <w:tc>
          <w:tcPr>
            <w:tcW w:w="874" w:type="dxa"/>
            <w:shd w:val="clear" w:color="auto" w:fill="92D050"/>
            <w:noWrap/>
            <w:vAlign w:val="center"/>
            <w:hideMark/>
          </w:tcPr>
          <w:p w14:paraId="1A03A31C"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2</w:t>
            </w:r>
          </w:p>
        </w:tc>
        <w:tc>
          <w:tcPr>
            <w:tcW w:w="874" w:type="dxa"/>
            <w:shd w:val="clear" w:color="auto" w:fill="92D050"/>
            <w:noWrap/>
            <w:vAlign w:val="center"/>
            <w:hideMark/>
          </w:tcPr>
          <w:p w14:paraId="18953AD9"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3</w:t>
            </w:r>
          </w:p>
        </w:tc>
        <w:tc>
          <w:tcPr>
            <w:tcW w:w="874" w:type="dxa"/>
            <w:shd w:val="clear" w:color="auto" w:fill="92D050"/>
            <w:noWrap/>
            <w:vAlign w:val="center"/>
            <w:hideMark/>
          </w:tcPr>
          <w:p w14:paraId="2FFF49DC"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4</w:t>
            </w:r>
          </w:p>
        </w:tc>
        <w:tc>
          <w:tcPr>
            <w:tcW w:w="874" w:type="dxa"/>
            <w:shd w:val="clear" w:color="auto" w:fill="FFC000"/>
            <w:noWrap/>
            <w:vAlign w:val="center"/>
            <w:hideMark/>
          </w:tcPr>
          <w:p w14:paraId="6FC14B25"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5</w:t>
            </w:r>
          </w:p>
        </w:tc>
      </w:tr>
      <w:tr w:rsidR="00357C85" w:rsidRPr="00E74AF8" w14:paraId="597A5A6C" w14:textId="77777777" w:rsidTr="008B285A">
        <w:trPr>
          <w:cantSplit/>
          <w:trHeight w:val="582"/>
        </w:trPr>
        <w:tc>
          <w:tcPr>
            <w:tcW w:w="1466" w:type="dxa"/>
            <w:gridSpan w:val="2"/>
            <w:vMerge w:val="restart"/>
            <w:shd w:val="clear" w:color="auto" w:fill="auto"/>
          </w:tcPr>
          <w:p w14:paraId="178A8601" w14:textId="77777777" w:rsidR="00357C85" w:rsidRPr="00E74AF8" w:rsidRDefault="00357C85" w:rsidP="008B285A">
            <w:pPr>
              <w:spacing w:after="0"/>
              <w:rPr>
                <w:rFonts w:cstheme="minorHAnsi"/>
              </w:rPr>
            </w:pPr>
          </w:p>
        </w:tc>
        <w:tc>
          <w:tcPr>
            <w:tcW w:w="874" w:type="dxa"/>
            <w:shd w:val="clear" w:color="auto" w:fill="FFFFFF" w:themeFill="background1"/>
            <w:noWrap/>
            <w:vAlign w:val="bottom"/>
            <w:hideMark/>
          </w:tcPr>
          <w:p w14:paraId="384395DA"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1</w:t>
            </w:r>
          </w:p>
        </w:tc>
        <w:tc>
          <w:tcPr>
            <w:tcW w:w="874" w:type="dxa"/>
            <w:shd w:val="clear" w:color="auto" w:fill="FFFFFF" w:themeFill="background1"/>
            <w:noWrap/>
            <w:vAlign w:val="bottom"/>
            <w:hideMark/>
          </w:tcPr>
          <w:p w14:paraId="13D89C99"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2</w:t>
            </w:r>
          </w:p>
        </w:tc>
        <w:tc>
          <w:tcPr>
            <w:tcW w:w="874" w:type="dxa"/>
            <w:shd w:val="clear" w:color="auto" w:fill="FFFFFF" w:themeFill="background1"/>
            <w:noWrap/>
            <w:vAlign w:val="bottom"/>
            <w:hideMark/>
          </w:tcPr>
          <w:p w14:paraId="77FC493C"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3</w:t>
            </w:r>
          </w:p>
        </w:tc>
        <w:tc>
          <w:tcPr>
            <w:tcW w:w="874" w:type="dxa"/>
            <w:shd w:val="clear" w:color="auto" w:fill="FFFFFF" w:themeFill="background1"/>
            <w:noWrap/>
            <w:vAlign w:val="bottom"/>
            <w:hideMark/>
          </w:tcPr>
          <w:p w14:paraId="249270B8"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4</w:t>
            </w:r>
          </w:p>
        </w:tc>
        <w:tc>
          <w:tcPr>
            <w:tcW w:w="874" w:type="dxa"/>
            <w:shd w:val="clear" w:color="auto" w:fill="FFFFFF" w:themeFill="background1"/>
            <w:noWrap/>
            <w:vAlign w:val="bottom"/>
            <w:hideMark/>
          </w:tcPr>
          <w:p w14:paraId="20FB084E" w14:textId="77777777" w:rsidR="00357C85" w:rsidRPr="00E74AF8" w:rsidRDefault="00357C85" w:rsidP="008B285A">
            <w:pPr>
              <w:spacing w:after="0" w:line="240" w:lineRule="auto"/>
              <w:jc w:val="center"/>
              <w:rPr>
                <w:rFonts w:eastAsia="Times New Roman" w:cstheme="minorHAnsi"/>
                <w:color w:val="000000"/>
              </w:rPr>
            </w:pPr>
            <w:r w:rsidRPr="00E74AF8">
              <w:rPr>
                <w:rFonts w:eastAsia="Times New Roman" w:cstheme="minorHAnsi"/>
                <w:color w:val="000000"/>
              </w:rPr>
              <w:t>5</w:t>
            </w:r>
          </w:p>
        </w:tc>
      </w:tr>
      <w:tr w:rsidR="00357C85" w:rsidRPr="00E74AF8" w14:paraId="605C4E33" w14:textId="77777777" w:rsidTr="008B285A">
        <w:trPr>
          <w:trHeight w:val="407"/>
        </w:trPr>
        <w:tc>
          <w:tcPr>
            <w:tcW w:w="1466" w:type="dxa"/>
            <w:gridSpan w:val="2"/>
            <w:vMerge/>
            <w:shd w:val="clear" w:color="auto" w:fill="auto"/>
          </w:tcPr>
          <w:p w14:paraId="45EBC304" w14:textId="77777777" w:rsidR="00357C85" w:rsidRPr="00E74AF8" w:rsidRDefault="00357C85" w:rsidP="008B285A">
            <w:pPr>
              <w:spacing w:after="0" w:line="240" w:lineRule="auto"/>
              <w:rPr>
                <w:rFonts w:eastAsia="Times New Roman" w:cstheme="minorHAnsi"/>
                <w:color w:val="000000"/>
              </w:rPr>
            </w:pPr>
          </w:p>
        </w:tc>
        <w:tc>
          <w:tcPr>
            <w:tcW w:w="4370" w:type="dxa"/>
            <w:gridSpan w:val="5"/>
            <w:shd w:val="clear" w:color="auto" w:fill="FFFFFF" w:themeFill="background1"/>
            <w:noWrap/>
            <w:vAlign w:val="bottom"/>
            <w:hideMark/>
          </w:tcPr>
          <w:p w14:paraId="00A54BDF" w14:textId="77777777" w:rsidR="00357C85" w:rsidRPr="00E74AF8" w:rsidRDefault="00357C85" w:rsidP="008B285A">
            <w:pPr>
              <w:spacing w:after="0" w:line="240" w:lineRule="auto"/>
              <w:jc w:val="center"/>
              <w:rPr>
                <w:rFonts w:eastAsia="Times New Roman" w:cstheme="minorHAnsi"/>
                <w:b/>
                <w:bCs/>
                <w:color w:val="000000"/>
              </w:rPr>
            </w:pPr>
            <w:r w:rsidRPr="00E74AF8">
              <w:rPr>
                <w:rFonts w:eastAsia="Times New Roman" w:cstheme="minorHAnsi"/>
                <w:b/>
                <w:bCs/>
                <w:color w:val="000000"/>
              </w:rPr>
              <w:t>IMPACT</w:t>
            </w:r>
          </w:p>
        </w:tc>
      </w:tr>
    </w:tbl>
    <w:tbl>
      <w:tblPr>
        <w:tblStyle w:val="TableGrid"/>
        <w:tblpPr w:leftFromText="180" w:rightFromText="180" w:vertAnchor="text" w:horzAnchor="page" w:tblpX="13201" w:tblpY="360"/>
        <w:tblW w:w="0" w:type="auto"/>
        <w:tblLook w:val="04A0" w:firstRow="1" w:lastRow="0" w:firstColumn="1" w:lastColumn="0" w:noHBand="0" w:noVBand="1"/>
      </w:tblPr>
      <w:tblGrid>
        <w:gridCol w:w="343"/>
        <w:gridCol w:w="2492"/>
      </w:tblGrid>
      <w:tr w:rsidR="00357C85" w:rsidRPr="00E74AF8" w14:paraId="2BF399E4" w14:textId="77777777" w:rsidTr="008B285A">
        <w:tc>
          <w:tcPr>
            <w:tcW w:w="2835" w:type="dxa"/>
            <w:gridSpan w:val="2"/>
            <w:shd w:val="clear" w:color="auto" w:fill="D9D9D9" w:themeFill="background1" w:themeFillShade="D9"/>
          </w:tcPr>
          <w:p w14:paraId="5030F077" w14:textId="77777777" w:rsidR="00357C85" w:rsidRPr="00E74AF8" w:rsidRDefault="00357C85" w:rsidP="008B285A">
            <w:pPr>
              <w:rPr>
                <w:rFonts w:cstheme="minorHAnsi"/>
                <w:color w:val="000000" w:themeColor="text1"/>
              </w:rPr>
            </w:pPr>
            <w:r w:rsidRPr="00E74AF8">
              <w:rPr>
                <w:rFonts w:cstheme="minorHAnsi"/>
                <w:color w:val="000000" w:themeColor="text1"/>
              </w:rPr>
              <w:t xml:space="preserve">Likelihood </w:t>
            </w:r>
          </w:p>
          <w:p w14:paraId="0085E6CB" w14:textId="77777777" w:rsidR="00357C85" w:rsidRPr="00E74AF8" w:rsidRDefault="00357C85" w:rsidP="008B285A">
            <w:pPr>
              <w:rPr>
                <w:rFonts w:cstheme="minorHAnsi"/>
                <w:color w:val="FF0000"/>
              </w:rPr>
            </w:pPr>
          </w:p>
        </w:tc>
      </w:tr>
      <w:tr w:rsidR="00357C85" w:rsidRPr="00E74AF8" w14:paraId="320F8D96" w14:textId="77777777" w:rsidTr="008B285A">
        <w:tc>
          <w:tcPr>
            <w:tcW w:w="343" w:type="dxa"/>
          </w:tcPr>
          <w:p w14:paraId="3B6396BF" w14:textId="77777777" w:rsidR="00357C85" w:rsidRPr="00E74AF8" w:rsidRDefault="00357C85" w:rsidP="008B285A">
            <w:pPr>
              <w:rPr>
                <w:rFonts w:cstheme="minorHAnsi"/>
              </w:rPr>
            </w:pPr>
            <w:r w:rsidRPr="00E74AF8">
              <w:rPr>
                <w:rFonts w:cstheme="minorHAnsi"/>
              </w:rPr>
              <w:t>1</w:t>
            </w:r>
          </w:p>
        </w:tc>
        <w:tc>
          <w:tcPr>
            <w:tcW w:w="2492" w:type="dxa"/>
          </w:tcPr>
          <w:p w14:paraId="769AF756" w14:textId="77777777" w:rsidR="00357C85" w:rsidRPr="00E74AF8" w:rsidRDefault="00357C85" w:rsidP="008B285A">
            <w:pPr>
              <w:rPr>
                <w:rFonts w:cstheme="minorHAnsi"/>
              </w:rPr>
            </w:pPr>
            <w:r w:rsidRPr="00E74AF8">
              <w:rPr>
                <w:rFonts w:cstheme="minorHAnsi"/>
              </w:rPr>
              <w:t xml:space="preserve">Rare  </w:t>
            </w:r>
          </w:p>
        </w:tc>
      </w:tr>
      <w:tr w:rsidR="00357C85" w:rsidRPr="00E74AF8" w14:paraId="6AB4B9FC" w14:textId="77777777" w:rsidTr="008B285A">
        <w:tc>
          <w:tcPr>
            <w:tcW w:w="343" w:type="dxa"/>
          </w:tcPr>
          <w:p w14:paraId="19B78A56" w14:textId="77777777" w:rsidR="00357C85" w:rsidRPr="00E74AF8" w:rsidRDefault="00357C85" w:rsidP="008B285A">
            <w:pPr>
              <w:rPr>
                <w:rFonts w:cstheme="minorHAnsi"/>
              </w:rPr>
            </w:pPr>
            <w:r w:rsidRPr="00E74AF8">
              <w:rPr>
                <w:rFonts w:cstheme="minorHAnsi"/>
              </w:rPr>
              <w:t>2</w:t>
            </w:r>
          </w:p>
        </w:tc>
        <w:tc>
          <w:tcPr>
            <w:tcW w:w="2492" w:type="dxa"/>
          </w:tcPr>
          <w:p w14:paraId="3142CCBA" w14:textId="77777777" w:rsidR="00357C85" w:rsidRPr="00E74AF8" w:rsidRDefault="00357C85" w:rsidP="008B285A">
            <w:pPr>
              <w:rPr>
                <w:rFonts w:cstheme="minorHAnsi"/>
              </w:rPr>
            </w:pPr>
            <w:r w:rsidRPr="00E74AF8">
              <w:rPr>
                <w:rFonts w:cstheme="minorHAnsi"/>
              </w:rPr>
              <w:t xml:space="preserve">Unlikely </w:t>
            </w:r>
          </w:p>
        </w:tc>
      </w:tr>
      <w:tr w:rsidR="00357C85" w:rsidRPr="00E74AF8" w14:paraId="4CDFC470" w14:textId="77777777" w:rsidTr="008B285A">
        <w:tc>
          <w:tcPr>
            <w:tcW w:w="343" w:type="dxa"/>
          </w:tcPr>
          <w:p w14:paraId="324FDE27" w14:textId="77777777" w:rsidR="00357C85" w:rsidRPr="00E74AF8" w:rsidRDefault="00357C85" w:rsidP="008B285A">
            <w:pPr>
              <w:rPr>
                <w:rFonts w:cstheme="minorHAnsi"/>
              </w:rPr>
            </w:pPr>
            <w:r w:rsidRPr="00E74AF8">
              <w:rPr>
                <w:rFonts w:cstheme="minorHAnsi"/>
              </w:rPr>
              <w:t>3</w:t>
            </w:r>
          </w:p>
        </w:tc>
        <w:tc>
          <w:tcPr>
            <w:tcW w:w="2492" w:type="dxa"/>
          </w:tcPr>
          <w:p w14:paraId="3D0A3D55" w14:textId="77777777" w:rsidR="00357C85" w:rsidRPr="00E74AF8" w:rsidRDefault="00357C85" w:rsidP="008B285A">
            <w:pPr>
              <w:rPr>
                <w:rFonts w:cstheme="minorHAnsi"/>
              </w:rPr>
            </w:pPr>
            <w:r w:rsidRPr="00E74AF8">
              <w:rPr>
                <w:rFonts w:cstheme="minorHAnsi"/>
              </w:rPr>
              <w:t xml:space="preserve">Possible </w:t>
            </w:r>
          </w:p>
        </w:tc>
      </w:tr>
      <w:tr w:rsidR="00357C85" w:rsidRPr="00E74AF8" w14:paraId="18C376F9" w14:textId="77777777" w:rsidTr="008B285A">
        <w:tc>
          <w:tcPr>
            <w:tcW w:w="343" w:type="dxa"/>
          </w:tcPr>
          <w:p w14:paraId="3F7FDF5E" w14:textId="77777777" w:rsidR="00357C85" w:rsidRPr="00E74AF8" w:rsidRDefault="00357C85" w:rsidP="008B285A">
            <w:pPr>
              <w:rPr>
                <w:rFonts w:cstheme="minorHAnsi"/>
              </w:rPr>
            </w:pPr>
            <w:r w:rsidRPr="00E74AF8">
              <w:rPr>
                <w:rFonts w:cstheme="minorHAnsi"/>
              </w:rPr>
              <w:t>4</w:t>
            </w:r>
          </w:p>
        </w:tc>
        <w:tc>
          <w:tcPr>
            <w:tcW w:w="2492" w:type="dxa"/>
          </w:tcPr>
          <w:p w14:paraId="27A8FB75" w14:textId="77777777" w:rsidR="00357C85" w:rsidRPr="00E74AF8" w:rsidRDefault="00357C85" w:rsidP="008B285A">
            <w:pPr>
              <w:rPr>
                <w:rFonts w:cstheme="minorHAnsi"/>
              </w:rPr>
            </w:pPr>
            <w:r w:rsidRPr="00E74AF8">
              <w:rPr>
                <w:rFonts w:cstheme="minorHAnsi"/>
              </w:rPr>
              <w:t xml:space="preserve">Likely </w:t>
            </w:r>
          </w:p>
        </w:tc>
      </w:tr>
      <w:tr w:rsidR="00357C85" w:rsidRPr="00E74AF8" w14:paraId="7E258AF1" w14:textId="77777777" w:rsidTr="008B285A">
        <w:tc>
          <w:tcPr>
            <w:tcW w:w="343" w:type="dxa"/>
          </w:tcPr>
          <w:p w14:paraId="1DB7DC2A" w14:textId="77777777" w:rsidR="00357C85" w:rsidRPr="00E74AF8" w:rsidRDefault="00357C85" w:rsidP="008B285A">
            <w:pPr>
              <w:rPr>
                <w:rFonts w:cstheme="minorHAnsi"/>
              </w:rPr>
            </w:pPr>
            <w:r w:rsidRPr="00E74AF8">
              <w:rPr>
                <w:rFonts w:cstheme="minorHAnsi"/>
              </w:rPr>
              <w:t>5</w:t>
            </w:r>
          </w:p>
        </w:tc>
        <w:tc>
          <w:tcPr>
            <w:tcW w:w="2492" w:type="dxa"/>
          </w:tcPr>
          <w:p w14:paraId="31860975" w14:textId="77777777" w:rsidR="00357C85" w:rsidRPr="00E74AF8" w:rsidRDefault="00357C85" w:rsidP="008B285A">
            <w:pPr>
              <w:rPr>
                <w:rFonts w:cstheme="minorHAnsi"/>
              </w:rPr>
            </w:pPr>
            <w:r w:rsidRPr="00E74AF8">
              <w:rPr>
                <w:rFonts w:cstheme="minorHAnsi"/>
              </w:rPr>
              <w:t xml:space="preserve">Very Likely </w:t>
            </w:r>
          </w:p>
        </w:tc>
      </w:tr>
    </w:tbl>
    <w:p w14:paraId="01503DA9" w14:textId="77777777" w:rsidR="00357C85" w:rsidRPr="00E74AF8" w:rsidRDefault="00357C85" w:rsidP="00357C85">
      <w:pPr>
        <w:rPr>
          <w:rFonts w:eastAsia="Calibri" w:cstheme="minorHAnsi"/>
          <w:b/>
          <w:bCs/>
        </w:rPr>
      </w:pPr>
    </w:p>
    <w:p w14:paraId="7E5A247A" w14:textId="77777777" w:rsidR="00357C85" w:rsidRPr="00E74AF8" w:rsidRDefault="00357C85" w:rsidP="00357C85">
      <w:pPr>
        <w:rPr>
          <w:rFonts w:cstheme="minorHAnsi"/>
        </w:rPr>
      </w:pPr>
    </w:p>
    <w:p w14:paraId="63366357" w14:textId="77777777" w:rsidR="00357C85" w:rsidRPr="00E74AF8" w:rsidRDefault="00357C85" w:rsidP="00357C85">
      <w:pPr>
        <w:rPr>
          <w:rFonts w:cstheme="minorHAnsi"/>
        </w:rPr>
      </w:pPr>
    </w:p>
    <w:p w14:paraId="388DF21F" w14:textId="77777777" w:rsidR="00357C85" w:rsidRPr="00E74AF8" w:rsidRDefault="00357C85" w:rsidP="00357C85">
      <w:pPr>
        <w:rPr>
          <w:rFonts w:cstheme="minorHAnsi"/>
        </w:rPr>
      </w:pPr>
    </w:p>
    <w:p w14:paraId="388E7038" w14:textId="77777777" w:rsidR="00357C85" w:rsidRPr="00E74AF8" w:rsidRDefault="00357C85" w:rsidP="00357C85">
      <w:pPr>
        <w:rPr>
          <w:rFonts w:cstheme="minorHAnsi"/>
        </w:rPr>
      </w:pPr>
    </w:p>
    <w:p w14:paraId="4B73EFD5" w14:textId="77777777" w:rsidR="00357C85" w:rsidRPr="00E74AF8" w:rsidRDefault="00357C85" w:rsidP="00357C85">
      <w:pPr>
        <w:rPr>
          <w:rFonts w:cstheme="minorHAnsi"/>
        </w:rPr>
      </w:pPr>
      <w:r w:rsidRPr="00E74AF8">
        <w:rPr>
          <w:rFonts w:cstheme="minorHAnsi"/>
          <w:noProof/>
          <w:color w:val="2B579A"/>
          <w:shd w:val="clear" w:color="auto" w:fill="E6E6E6"/>
          <w:lang w:eastAsia="en-GB"/>
        </w:rPr>
        <mc:AlternateContent>
          <mc:Choice Requires="wps">
            <w:drawing>
              <wp:anchor distT="45720" distB="45720" distL="114300" distR="114300" simplePos="0" relativeHeight="251658240" behindDoc="0" locked="0" layoutInCell="1" allowOverlap="1" wp14:anchorId="26038237" wp14:editId="6FA737BE">
                <wp:simplePos x="0" y="0"/>
                <wp:positionH relativeFrom="margin">
                  <wp:posOffset>3924300</wp:posOffset>
                </wp:positionH>
                <wp:positionV relativeFrom="paragraph">
                  <wp:posOffset>371475</wp:posOffset>
                </wp:positionV>
                <wp:extent cx="6248400" cy="327850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278505"/>
                        </a:xfrm>
                        <a:prstGeom prst="rect">
                          <a:avLst/>
                        </a:prstGeom>
                        <a:solidFill>
                          <a:srgbClr val="FFFFFF"/>
                        </a:solidFill>
                        <a:ln w="9525">
                          <a:noFill/>
                          <a:miter lim="800000"/>
                          <a:headEnd/>
                          <a:tailEnd/>
                        </a:ln>
                      </wps:spPr>
                      <wps:txbx>
                        <w:txbxContent>
                          <w:p w14:paraId="7EC5E29C" w14:textId="77777777" w:rsidR="00AA3263" w:rsidRPr="00206901" w:rsidRDefault="00AA3263" w:rsidP="00357C85">
                            <w:pPr>
                              <w:rPr>
                                <w:rFonts w:ascii="Lucida Sans" w:hAnsi="Lucida Sans"/>
                                <w:sz w:val="20"/>
                                <w:szCs w:val="20"/>
                              </w:rPr>
                            </w:pPr>
                            <w:r w:rsidRPr="00206901">
                              <w:rPr>
                                <w:rFonts w:ascii="Lucida Sans" w:hAnsi="Lucida Sans"/>
                                <w:sz w:val="20"/>
                                <w:szCs w:val="20"/>
                              </w:rPr>
                              <w:t>Risk process</w:t>
                            </w:r>
                          </w:p>
                          <w:p w14:paraId="08936BE4"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Identify the impact and likelihood using the tables above.</w:t>
                            </w:r>
                          </w:p>
                          <w:p w14:paraId="1A9ECEFD"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Identify the risk rating by multiplying the Impact by the likelihood using the coloured matrix.</w:t>
                            </w:r>
                          </w:p>
                          <w:p w14:paraId="59778C7C"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If the risk is amber or red – identify control measures to reduce the risk to as low as is reasonably practicable.</w:t>
                            </w:r>
                          </w:p>
                          <w:p w14:paraId="5A556350"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green, additional controls are not necessary.  </w:t>
                            </w:r>
                          </w:p>
                          <w:p w14:paraId="18CFCDFB"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amber the activity can continue but you must identify and implement further controls to reduce the risk to as low as reasonably practicable. </w:t>
                            </w:r>
                          </w:p>
                          <w:p w14:paraId="771DC875"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red </w:t>
                            </w:r>
                            <w:r w:rsidRPr="00206901">
                              <w:rPr>
                                <w:rFonts w:ascii="Lucida Sans" w:hAnsi="Lucida Sans"/>
                                <w:sz w:val="20"/>
                                <w:szCs w:val="20"/>
                                <w:u w:val="single"/>
                              </w:rPr>
                              <w:t>do not continue with the activity</w:t>
                            </w:r>
                            <w:r w:rsidRPr="00206901">
                              <w:rPr>
                                <w:rFonts w:ascii="Lucida Sans" w:hAnsi="Lucida Sans"/>
                                <w:sz w:val="20"/>
                                <w:szCs w:val="20"/>
                              </w:rPr>
                              <w:t xml:space="preserve"> until additional controls have been implemented and the risk is reduced.</w:t>
                            </w:r>
                          </w:p>
                          <w:p w14:paraId="4CA02C23"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Control measures should follow the risk hierarchy, where appropriate as per the pyramid above.</w:t>
                            </w:r>
                          </w:p>
                          <w:p w14:paraId="37CA0977" w14:textId="54DCC2F1"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The cost of implementing control measures can be taken into account but should be proportional to the risk i.e. a control to reduce low risk may not need to be carried out if the cost is high</w:t>
                            </w:r>
                            <w:r>
                              <w:rPr>
                                <w:rFonts w:ascii="Lucida Sans" w:hAnsi="Lucida Sans"/>
                                <w:sz w:val="20"/>
                                <w:szCs w:val="20"/>
                              </w:rPr>
                              <w:t>,</w:t>
                            </w:r>
                            <w:r w:rsidRPr="00206901">
                              <w:rPr>
                                <w:rFonts w:ascii="Lucida Sans" w:hAnsi="Lucida Sans"/>
                                <w:sz w:val="20"/>
                                <w:szCs w:val="20"/>
                              </w:rPr>
                              <w:t xml:space="preserve"> but a control to manage high risk means that even at high cost the control would be necessary.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038237" id="Text Box 2" o:spid="_x0000_s1027" type="#_x0000_t202" style="position:absolute;margin-left:309pt;margin-top:29.25pt;width:492pt;height:258.1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" stroked="f">
                <v:textbox style="mso-fit-shape-to-text:t">
                  <w:txbxContent>
                    <w:p w14:paraId="7EC5E29C" w14:textId="77777777" w:rsidR="00AA3263" w:rsidRPr="00206901" w:rsidRDefault="00AA3263" w:rsidP="00357C85">
                      <w:pPr>
                        <w:rPr>
                          <w:rFonts w:ascii="Lucida Sans" w:hAnsi="Lucida Sans"/>
                          <w:sz w:val="20"/>
                          <w:szCs w:val="20"/>
                        </w:rPr>
                      </w:pPr>
                      <w:r w:rsidRPr="00206901">
                        <w:rPr>
                          <w:rFonts w:ascii="Lucida Sans" w:hAnsi="Lucida Sans"/>
                          <w:sz w:val="20"/>
                          <w:szCs w:val="20"/>
                        </w:rPr>
                        <w:t>Risk process</w:t>
                      </w:r>
                    </w:p>
                    <w:p w14:paraId="08936BE4"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Identify the impact and likelihood using the tables above.</w:t>
                      </w:r>
                    </w:p>
                    <w:p w14:paraId="1A9ECEFD"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Identify the risk rating by multiplying the Impact by the likelihood using the coloured matrix.</w:t>
                      </w:r>
                    </w:p>
                    <w:p w14:paraId="59778C7C"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If the risk is amber or red – identify control measures to reduce the risk to as low as is reasonably practicable.</w:t>
                      </w:r>
                    </w:p>
                    <w:p w14:paraId="5A556350"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green, additional controls are not necessary.  </w:t>
                      </w:r>
                    </w:p>
                    <w:p w14:paraId="18CFCDFB"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amber the activity can continue but you must identify and implement further controls to reduce the risk to as low as reasonably practicable. </w:t>
                      </w:r>
                    </w:p>
                    <w:p w14:paraId="771DC875"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red </w:t>
                      </w:r>
                      <w:r w:rsidRPr="00206901">
                        <w:rPr>
                          <w:rFonts w:ascii="Lucida Sans" w:hAnsi="Lucida Sans"/>
                          <w:sz w:val="20"/>
                          <w:szCs w:val="20"/>
                          <w:u w:val="single"/>
                        </w:rPr>
                        <w:t>do not continue with the activity</w:t>
                      </w:r>
                      <w:r w:rsidRPr="00206901">
                        <w:rPr>
                          <w:rFonts w:ascii="Lucida Sans" w:hAnsi="Lucida Sans"/>
                          <w:sz w:val="20"/>
                          <w:szCs w:val="20"/>
                        </w:rPr>
                        <w:t xml:space="preserve"> until additional controls have been implemented and the risk is reduced.</w:t>
                      </w:r>
                    </w:p>
                    <w:p w14:paraId="4CA02C23"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Control measures should follow the risk hierarchy, where appropriate as per the pyramid above.</w:t>
                      </w:r>
                    </w:p>
                    <w:p w14:paraId="37CA0977" w14:textId="54DCC2F1"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The cost of implementing control measures can be taken into account but should be proportional to the risk i.e. a control to reduce low risk may not need to be carried out if the cost is high</w:t>
                      </w:r>
                      <w:r>
                        <w:rPr>
                          <w:rFonts w:ascii="Lucida Sans" w:hAnsi="Lucida Sans"/>
                          <w:sz w:val="20"/>
                          <w:szCs w:val="20"/>
                        </w:rPr>
                        <w:t>,</w:t>
                      </w:r>
                      <w:r w:rsidRPr="00206901">
                        <w:rPr>
                          <w:rFonts w:ascii="Lucida Sans" w:hAnsi="Lucida Sans"/>
                          <w:sz w:val="20"/>
                          <w:szCs w:val="20"/>
                        </w:rPr>
                        <w:t xml:space="preserve"> but a control to manage high risk means that even at high cost the control would be necessary.</w:t>
                      </w:r>
                    </w:p>
                  </w:txbxContent>
                </v:textbox>
                <w10:wrap type="square" anchorx="margin"/>
              </v:shape>
            </w:pict>
          </mc:Fallback>
        </mc:AlternateContent>
      </w:r>
    </w:p>
    <w:p w14:paraId="39C48FE7" w14:textId="77777777" w:rsidR="00357C85" w:rsidRPr="00E74AF8" w:rsidRDefault="00357C85" w:rsidP="00357C85">
      <w:pPr>
        <w:rPr>
          <w:rFonts w:cstheme="minorHAnsi"/>
        </w:rPr>
      </w:pPr>
    </w:p>
    <w:p w14:paraId="44D15C5F" w14:textId="77777777" w:rsidR="00357C85" w:rsidRPr="00E74AF8" w:rsidRDefault="00357C85" w:rsidP="00357C85">
      <w:pPr>
        <w:rPr>
          <w:rFonts w:cstheme="minorHAnsi"/>
        </w:rPr>
      </w:pPr>
    </w:p>
    <w:p w14:paraId="2ED17EFB" w14:textId="77777777" w:rsidR="00357C85" w:rsidRPr="00E74AF8" w:rsidRDefault="00357C85" w:rsidP="00357C85">
      <w:pPr>
        <w:rPr>
          <w:rFonts w:cstheme="minorHAnsi"/>
        </w:rPr>
      </w:pPr>
    </w:p>
    <w:p w14:paraId="36012E30" w14:textId="77777777" w:rsidR="00357C85" w:rsidRPr="00E74AF8" w:rsidRDefault="00357C85" w:rsidP="00357C85">
      <w:pPr>
        <w:rPr>
          <w:rFonts w:cstheme="minorHAnsi"/>
        </w:rPr>
      </w:pPr>
    </w:p>
    <w:p w14:paraId="6655BA75" w14:textId="77777777" w:rsidR="00357C85" w:rsidRPr="00E74AF8" w:rsidRDefault="00357C85" w:rsidP="00357C85">
      <w:pPr>
        <w:rPr>
          <w:rFonts w:cstheme="minorHAnsi"/>
        </w:rPr>
      </w:pPr>
    </w:p>
    <w:p w14:paraId="01DEFE3D" w14:textId="77777777" w:rsidR="00357C85" w:rsidRPr="00E74AF8" w:rsidRDefault="00357C85" w:rsidP="00357C85">
      <w:pPr>
        <w:rPr>
          <w:rFonts w:cstheme="minorHAnsi"/>
        </w:rPr>
      </w:pPr>
    </w:p>
    <w:p w14:paraId="62CC1491" w14:textId="77777777" w:rsidR="00357C85" w:rsidRPr="00E74AF8" w:rsidRDefault="00357C85" w:rsidP="00357C85">
      <w:pPr>
        <w:rPr>
          <w:rFonts w:cstheme="minorHAnsi"/>
        </w:rPr>
      </w:pPr>
    </w:p>
    <w:p w14:paraId="4A3DF78A" w14:textId="3D74BABF" w:rsidR="00357C85" w:rsidRDefault="001D4837" w:rsidP="001D4837">
      <w:pPr>
        <w:tabs>
          <w:tab w:val="left" w:pos="3608"/>
        </w:tabs>
        <w:rPr>
          <w:rFonts w:cstheme="minorHAnsi"/>
        </w:rPr>
      </w:pPr>
      <w:r>
        <w:rPr>
          <w:rFonts w:cstheme="minorHAnsi"/>
        </w:rPr>
        <w:tab/>
      </w:r>
    </w:p>
    <w:p w14:paraId="07D2D1E7" w14:textId="67909826" w:rsidR="001D4837" w:rsidRDefault="001B349D" w:rsidP="001B349D">
      <w:pPr>
        <w:spacing w:line="240" w:lineRule="auto"/>
        <w:contextualSpacing/>
        <w:rPr>
          <w:rFonts w:cstheme="minorHAnsi"/>
          <w:b/>
          <w:bCs/>
          <w:sz w:val="36"/>
          <w:szCs w:val="36"/>
        </w:rPr>
      </w:pPr>
      <w:r>
        <w:rPr>
          <w:rFonts w:cstheme="minorHAnsi"/>
          <w:b/>
          <w:bCs/>
          <w:sz w:val="36"/>
          <w:szCs w:val="36"/>
        </w:rPr>
        <w:lastRenderedPageBreak/>
        <w:t xml:space="preserve">Appendix </w:t>
      </w:r>
      <w:r w:rsidR="00D8128E">
        <w:rPr>
          <w:rFonts w:cstheme="minorHAnsi"/>
          <w:b/>
          <w:bCs/>
          <w:sz w:val="36"/>
          <w:szCs w:val="36"/>
        </w:rPr>
        <w:t>1</w:t>
      </w:r>
      <w:r>
        <w:rPr>
          <w:rFonts w:cstheme="minorHAnsi"/>
          <w:b/>
          <w:bCs/>
          <w:sz w:val="36"/>
          <w:szCs w:val="36"/>
        </w:rPr>
        <w:t xml:space="preserve"> -</w:t>
      </w:r>
      <w:r w:rsidR="00A75F9A">
        <w:rPr>
          <w:rFonts w:cstheme="minorHAnsi"/>
          <w:b/>
          <w:bCs/>
          <w:sz w:val="36"/>
          <w:szCs w:val="36"/>
        </w:rPr>
        <w:t xml:space="preserve"> SAS</w:t>
      </w:r>
      <w:r w:rsidR="00F04DF7">
        <w:rPr>
          <w:rFonts w:cstheme="minorHAnsi"/>
          <w:b/>
          <w:bCs/>
          <w:sz w:val="36"/>
          <w:szCs w:val="36"/>
        </w:rPr>
        <w:t>A</w:t>
      </w:r>
      <w:r>
        <w:rPr>
          <w:rFonts w:cstheme="minorHAnsi"/>
          <w:b/>
          <w:bCs/>
          <w:sz w:val="36"/>
          <w:szCs w:val="36"/>
        </w:rPr>
        <w:t xml:space="preserve"> Cleaners Risk Assessment</w:t>
      </w:r>
    </w:p>
    <w:p w14:paraId="3A282EB9" w14:textId="32955556" w:rsidR="001B349D" w:rsidRDefault="001B349D" w:rsidP="001B349D">
      <w:pPr>
        <w:spacing w:line="240" w:lineRule="auto"/>
        <w:contextualSpacing/>
        <w:rPr>
          <w:rFonts w:cstheme="minorHAnsi"/>
          <w:b/>
          <w:bCs/>
          <w:sz w:val="36"/>
          <w:szCs w:val="36"/>
        </w:rPr>
      </w:pPr>
    </w:p>
    <w:tbl>
      <w:tblPr>
        <w:tblStyle w:val="TableGrid"/>
        <w:tblW w:w="0" w:type="auto"/>
        <w:tblLayout w:type="fixed"/>
        <w:tblLook w:val="04A0" w:firstRow="1" w:lastRow="0" w:firstColumn="1" w:lastColumn="0" w:noHBand="0" w:noVBand="1"/>
      </w:tblPr>
      <w:tblGrid>
        <w:gridCol w:w="1203"/>
        <w:gridCol w:w="635"/>
        <w:gridCol w:w="204"/>
        <w:gridCol w:w="80"/>
        <w:gridCol w:w="283"/>
        <w:gridCol w:w="77"/>
        <w:gridCol w:w="159"/>
        <w:gridCol w:w="278"/>
        <w:gridCol w:w="6"/>
        <w:gridCol w:w="13"/>
        <w:gridCol w:w="809"/>
        <w:gridCol w:w="148"/>
        <w:gridCol w:w="201"/>
        <w:gridCol w:w="82"/>
        <w:gridCol w:w="277"/>
        <w:gridCol w:w="199"/>
        <w:gridCol w:w="510"/>
        <w:gridCol w:w="11"/>
        <w:gridCol w:w="320"/>
        <w:gridCol w:w="378"/>
        <w:gridCol w:w="381"/>
        <w:gridCol w:w="44"/>
        <w:gridCol w:w="425"/>
        <w:gridCol w:w="6"/>
        <w:gridCol w:w="419"/>
        <w:gridCol w:w="295"/>
        <w:gridCol w:w="556"/>
        <w:gridCol w:w="6"/>
        <w:gridCol w:w="212"/>
        <w:gridCol w:w="425"/>
        <w:gridCol w:w="284"/>
        <w:gridCol w:w="425"/>
        <w:gridCol w:w="2693"/>
      </w:tblGrid>
      <w:tr w:rsidR="001B349D" w:rsidRPr="000268AA" w14:paraId="542619EF" w14:textId="77777777" w:rsidTr="009950AE">
        <w:tc>
          <w:tcPr>
            <w:tcW w:w="2042" w:type="dxa"/>
            <w:gridSpan w:val="3"/>
            <w:tcBorders>
              <w:bottom w:val="single" w:sz="4" w:space="0" w:color="auto"/>
            </w:tcBorders>
            <w:shd w:val="clear" w:color="auto" w:fill="DAEEF3" w:themeFill="accent5" w:themeFillTint="33"/>
          </w:tcPr>
          <w:p w14:paraId="2508995E" w14:textId="77777777" w:rsidR="001B349D" w:rsidRPr="000268AA" w:rsidRDefault="001B349D" w:rsidP="001B349D">
            <w:pPr>
              <w:rPr>
                <w:b/>
                <w:sz w:val="16"/>
                <w:szCs w:val="16"/>
              </w:rPr>
            </w:pPr>
            <w:r w:rsidRPr="000268AA">
              <w:rPr>
                <w:b/>
                <w:sz w:val="16"/>
                <w:szCs w:val="16"/>
              </w:rPr>
              <w:t>Work request no</w:t>
            </w:r>
            <w:r>
              <w:rPr>
                <w:b/>
                <w:sz w:val="16"/>
                <w:szCs w:val="16"/>
              </w:rPr>
              <w:t>:</w:t>
            </w:r>
          </w:p>
        </w:tc>
        <w:sdt>
          <w:sdtPr>
            <w:rPr>
              <w:rStyle w:val="EstatesRiskAssessmentformfilling"/>
            </w:rPr>
            <w:id w:val="651573185"/>
            <w:placeholder>
              <w:docPart w:val="806A5CE0EE4C4490B0FB03A7EACA9459"/>
            </w:placeholder>
          </w:sdtPr>
          <w:sdtEndPr>
            <w:rPr>
              <w:rStyle w:val="DefaultParagraphFont"/>
              <w:b/>
              <w:sz w:val="22"/>
              <w:szCs w:val="16"/>
            </w:rPr>
          </w:sdtEndPr>
          <w:sdtContent>
            <w:tc>
              <w:tcPr>
                <w:tcW w:w="2136" w:type="dxa"/>
                <w:gridSpan w:val="11"/>
                <w:tcBorders>
                  <w:bottom w:val="single" w:sz="4" w:space="0" w:color="auto"/>
                </w:tcBorders>
              </w:tcPr>
              <w:p w14:paraId="55F06A16" w14:textId="77777777" w:rsidR="001B349D" w:rsidRPr="000268AA" w:rsidRDefault="001B349D" w:rsidP="001B349D">
                <w:pPr>
                  <w:rPr>
                    <w:b/>
                    <w:sz w:val="16"/>
                    <w:szCs w:val="16"/>
                  </w:rPr>
                </w:pPr>
                <w:r>
                  <w:rPr>
                    <w:rStyle w:val="EstatesRiskAssessmentformfilling"/>
                  </w:rPr>
                  <w:t xml:space="preserve">COVID 19 </w:t>
                </w:r>
              </w:p>
            </w:tc>
          </w:sdtContent>
        </w:sdt>
        <w:tc>
          <w:tcPr>
            <w:tcW w:w="476" w:type="dxa"/>
            <w:gridSpan w:val="2"/>
            <w:tcBorders>
              <w:top w:val="nil"/>
              <w:bottom w:val="nil"/>
            </w:tcBorders>
          </w:tcPr>
          <w:p w14:paraId="0322BE04" w14:textId="77777777" w:rsidR="001B349D" w:rsidRPr="000268AA" w:rsidRDefault="001B349D" w:rsidP="001B349D">
            <w:pPr>
              <w:rPr>
                <w:b/>
                <w:sz w:val="16"/>
                <w:szCs w:val="16"/>
              </w:rPr>
            </w:pPr>
            <w:r>
              <w:rPr>
                <w:b/>
                <w:sz w:val="16"/>
                <w:szCs w:val="16"/>
              </w:rPr>
              <w:t xml:space="preserve"> </w:t>
            </w:r>
          </w:p>
        </w:tc>
        <w:tc>
          <w:tcPr>
            <w:tcW w:w="841" w:type="dxa"/>
            <w:gridSpan w:val="3"/>
            <w:shd w:val="clear" w:color="auto" w:fill="DAEEF3" w:themeFill="accent5" w:themeFillTint="33"/>
            <w:vAlign w:val="center"/>
          </w:tcPr>
          <w:p w14:paraId="66E041C5" w14:textId="77777777" w:rsidR="001B349D" w:rsidRPr="000268AA" w:rsidRDefault="001B349D" w:rsidP="001B349D">
            <w:pPr>
              <w:rPr>
                <w:b/>
                <w:sz w:val="16"/>
                <w:szCs w:val="16"/>
              </w:rPr>
            </w:pPr>
            <w:r>
              <w:rPr>
                <w:b/>
                <w:sz w:val="16"/>
                <w:szCs w:val="16"/>
              </w:rPr>
              <w:t>Author :</w:t>
            </w:r>
          </w:p>
        </w:tc>
        <w:sdt>
          <w:sdtPr>
            <w:rPr>
              <w:rStyle w:val="EstatesRiskAssessmentformfilling"/>
            </w:rPr>
            <w:id w:val="-1110583401"/>
            <w:placeholder>
              <w:docPart w:val="7DFEB31FF2BC401DB0D42504834BFCC0"/>
            </w:placeholder>
          </w:sdtPr>
          <w:sdtEndPr>
            <w:rPr>
              <w:rStyle w:val="DefaultParagraphFont"/>
              <w:b/>
              <w:sz w:val="22"/>
              <w:szCs w:val="16"/>
            </w:rPr>
          </w:sdtEndPr>
          <w:sdtContent>
            <w:tc>
              <w:tcPr>
                <w:tcW w:w="1653" w:type="dxa"/>
                <w:gridSpan w:val="6"/>
                <w:vAlign w:val="center"/>
              </w:tcPr>
              <w:p w14:paraId="444803C0" w14:textId="002DA025" w:rsidR="001B349D" w:rsidRPr="000268AA" w:rsidRDefault="001079DC" w:rsidP="001B349D">
                <w:pPr>
                  <w:rPr>
                    <w:b/>
                    <w:sz w:val="16"/>
                    <w:szCs w:val="16"/>
                  </w:rPr>
                </w:pPr>
                <w:r>
                  <w:rPr>
                    <w:rStyle w:val="EstatesRiskAssessmentformfilling"/>
                  </w:rPr>
                  <w:t>Chris Clarke</w:t>
                </w:r>
              </w:p>
            </w:tc>
          </w:sdtContent>
        </w:sdt>
        <w:tc>
          <w:tcPr>
            <w:tcW w:w="857" w:type="dxa"/>
            <w:gridSpan w:val="3"/>
            <w:tcBorders>
              <w:bottom w:val="single" w:sz="4" w:space="0" w:color="auto"/>
            </w:tcBorders>
            <w:shd w:val="clear" w:color="auto" w:fill="DAEEF3" w:themeFill="accent5" w:themeFillTint="33"/>
            <w:vAlign w:val="center"/>
          </w:tcPr>
          <w:p w14:paraId="19C4BDC9" w14:textId="77777777" w:rsidR="001B349D" w:rsidRPr="000268AA" w:rsidRDefault="001B349D" w:rsidP="001B349D">
            <w:pPr>
              <w:rPr>
                <w:b/>
                <w:sz w:val="16"/>
                <w:szCs w:val="16"/>
              </w:rPr>
            </w:pPr>
            <w:r>
              <w:rPr>
                <w:b/>
                <w:sz w:val="16"/>
                <w:szCs w:val="16"/>
              </w:rPr>
              <w:t>Date :</w:t>
            </w:r>
          </w:p>
        </w:tc>
        <w:sdt>
          <w:sdtPr>
            <w:rPr>
              <w:b/>
              <w:color w:val="2B579A"/>
              <w:sz w:val="16"/>
              <w:szCs w:val="16"/>
              <w:shd w:val="clear" w:color="auto" w:fill="E6E6E6"/>
            </w:rPr>
            <w:id w:val="1606917373"/>
            <w:placeholder>
              <w:docPart w:val="FED23319FCDD4F2688258B9AD000133C"/>
            </w:placeholder>
            <w:date w:fullDate="2020-07-15T00:00:00Z">
              <w:dateFormat w:val="dd/MM/yy"/>
              <w:lid w:val="en-GB"/>
              <w:storeMappedDataAs w:val="dateTime"/>
              <w:calendar w:val="gregorian"/>
            </w:date>
          </w:sdtPr>
          <w:sdtContent>
            <w:tc>
              <w:tcPr>
                <w:tcW w:w="4039" w:type="dxa"/>
                <w:gridSpan w:val="5"/>
                <w:tcBorders>
                  <w:bottom w:val="single" w:sz="4" w:space="0" w:color="auto"/>
                </w:tcBorders>
              </w:tcPr>
              <w:p w14:paraId="2BB1841D" w14:textId="35DF8000" w:rsidR="001B349D" w:rsidRPr="000268AA" w:rsidRDefault="00051F8E" w:rsidP="001B349D">
                <w:pPr>
                  <w:rPr>
                    <w:b/>
                    <w:sz w:val="16"/>
                    <w:szCs w:val="16"/>
                  </w:rPr>
                </w:pPr>
                <w:r>
                  <w:rPr>
                    <w:b/>
                    <w:sz w:val="16"/>
                    <w:szCs w:val="16"/>
                  </w:rPr>
                  <w:t>15/07/20</w:t>
                </w:r>
              </w:p>
            </w:tc>
          </w:sdtContent>
        </w:sdt>
      </w:tr>
      <w:tr w:rsidR="001B349D" w:rsidRPr="000268AA" w14:paraId="10F64125" w14:textId="77777777" w:rsidTr="009950AE">
        <w:tc>
          <w:tcPr>
            <w:tcW w:w="1203" w:type="dxa"/>
            <w:tcBorders>
              <w:left w:val="nil"/>
              <w:right w:val="nil"/>
            </w:tcBorders>
          </w:tcPr>
          <w:p w14:paraId="54BDD804" w14:textId="77777777" w:rsidR="001B349D" w:rsidRPr="000268AA" w:rsidRDefault="001B349D" w:rsidP="001B349D">
            <w:pPr>
              <w:rPr>
                <w:b/>
                <w:sz w:val="16"/>
                <w:szCs w:val="16"/>
              </w:rPr>
            </w:pPr>
          </w:p>
        </w:tc>
        <w:tc>
          <w:tcPr>
            <w:tcW w:w="839" w:type="dxa"/>
            <w:gridSpan w:val="2"/>
            <w:tcBorders>
              <w:left w:val="nil"/>
              <w:right w:val="nil"/>
            </w:tcBorders>
          </w:tcPr>
          <w:p w14:paraId="1214E467" w14:textId="77777777" w:rsidR="001B349D" w:rsidRPr="000268AA" w:rsidRDefault="001B349D" w:rsidP="001B349D">
            <w:pPr>
              <w:rPr>
                <w:b/>
                <w:sz w:val="16"/>
                <w:szCs w:val="16"/>
              </w:rPr>
            </w:pPr>
          </w:p>
        </w:tc>
        <w:tc>
          <w:tcPr>
            <w:tcW w:w="883" w:type="dxa"/>
            <w:gridSpan w:val="6"/>
            <w:tcBorders>
              <w:left w:val="nil"/>
              <w:right w:val="nil"/>
            </w:tcBorders>
          </w:tcPr>
          <w:p w14:paraId="468AF9D1" w14:textId="77777777" w:rsidR="001B349D" w:rsidRPr="000268AA" w:rsidRDefault="001B349D" w:rsidP="001B349D">
            <w:pPr>
              <w:rPr>
                <w:b/>
                <w:sz w:val="16"/>
                <w:szCs w:val="16"/>
              </w:rPr>
            </w:pPr>
          </w:p>
        </w:tc>
        <w:tc>
          <w:tcPr>
            <w:tcW w:w="970" w:type="dxa"/>
            <w:gridSpan w:val="3"/>
            <w:tcBorders>
              <w:left w:val="nil"/>
              <w:right w:val="nil"/>
            </w:tcBorders>
          </w:tcPr>
          <w:p w14:paraId="5C9E9BD1" w14:textId="77777777" w:rsidR="001B349D" w:rsidRPr="000268AA" w:rsidRDefault="001B349D" w:rsidP="001B349D">
            <w:pPr>
              <w:rPr>
                <w:b/>
                <w:sz w:val="16"/>
                <w:szCs w:val="16"/>
              </w:rPr>
            </w:pPr>
          </w:p>
        </w:tc>
        <w:tc>
          <w:tcPr>
            <w:tcW w:w="759" w:type="dxa"/>
            <w:gridSpan w:val="4"/>
            <w:tcBorders>
              <w:top w:val="nil"/>
              <w:left w:val="nil"/>
              <w:right w:val="nil"/>
            </w:tcBorders>
          </w:tcPr>
          <w:p w14:paraId="4BCC9969" w14:textId="77777777" w:rsidR="001B349D" w:rsidRPr="000268AA" w:rsidRDefault="001B349D" w:rsidP="001B349D">
            <w:pPr>
              <w:rPr>
                <w:b/>
                <w:sz w:val="16"/>
                <w:szCs w:val="16"/>
              </w:rPr>
            </w:pPr>
          </w:p>
        </w:tc>
        <w:tc>
          <w:tcPr>
            <w:tcW w:w="841" w:type="dxa"/>
            <w:gridSpan w:val="3"/>
            <w:tcBorders>
              <w:left w:val="nil"/>
              <w:bottom w:val="nil"/>
              <w:right w:val="nil"/>
            </w:tcBorders>
          </w:tcPr>
          <w:p w14:paraId="03262DFC" w14:textId="77777777" w:rsidR="001B349D" w:rsidRPr="000268AA" w:rsidRDefault="001B349D" w:rsidP="001B349D">
            <w:pPr>
              <w:rPr>
                <w:b/>
                <w:sz w:val="16"/>
                <w:szCs w:val="16"/>
              </w:rPr>
            </w:pPr>
          </w:p>
        </w:tc>
        <w:tc>
          <w:tcPr>
            <w:tcW w:w="759" w:type="dxa"/>
            <w:gridSpan w:val="2"/>
            <w:tcBorders>
              <w:left w:val="nil"/>
              <w:bottom w:val="nil"/>
              <w:right w:val="nil"/>
            </w:tcBorders>
          </w:tcPr>
          <w:p w14:paraId="6ABED20B" w14:textId="77777777" w:rsidR="001B349D" w:rsidRPr="000268AA" w:rsidRDefault="001B349D" w:rsidP="001B349D">
            <w:pPr>
              <w:rPr>
                <w:b/>
                <w:sz w:val="16"/>
                <w:szCs w:val="16"/>
              </w:rPr>
            </w:pPr>
          </w:p>
        </w:tc>
        <w:tc>
          <w:tcPr>
            <w:tcW w:w="894" w:type="dxa"/>
            <w:gridSpan w:val="4"/>
            <w:tcBorders>
              <w:left w:val="nil"/>
              <w:right w:val="nil"/>
            </w:tcBorders>
          </w:tcPr>
          <w:p w14:paraId="358CE45D" w14:textId="77777777" w:rsidR="001B349D" w:rsidRPr="000268AA" w:rsidRDefault="001B349D" w:rsidP="001B349D">
            <w:pPr>
              <w:rPr>
                <w:b/>
                <w:sz w:val="16"/>
                <w:szCs w:val="16"/>
              </w:rPr>
            </w:pPr>
          </w:p>
        </w:tc>
        <w:tc>
          <w:tcPr>
            <w:tcW w:w="1494" w:type="dxa"/>
            <w:gridSpan w:val="5"/>
            <w:tcBorders>
              <w:left w:val="nil"/>
              <w:right w:val="nil"/>
            </w:tcBorders>
          </w:tcPr>
          <w:p w14:paraId="792191A2" w14:textId="77777777" w:rsidR="001B349D" w:rsidRPr="000268AA" w:rsidRDefault="001B349D" w:rsidP="001B349D">
            <w:pPr>
              <w:rPr>
                <w:b/>
                <w:sz w:val="16"/>
                <w:szCs w:val="16"/>
              </w:rPr>
            </w:pPr>
          </w:p>
        </w:tc>
        <w:tc>
          <w:tcPr>
            <w:tcW w:w="3402" w:type="dxa"/>
            <w:gridSpan w:val="3"/>
            <w:tcBorders>
              <w:left w:val="nil"/>
              <w:right w:val="nil"/>
            </w:tcBorders>
          </w:tcPr>
          <w:p w14:paraId="17DCE97E" w14:textId="77777777" w:rsidR="001B349D" w:rsidRPr="000268AA" w:rsidRDefault="001B349D" w:rsidP="001B349D">
            <w:pPr>
              <w:rPr>
                <w:b/>
                <w:sz w:val="16"/>
                <w:szCs w:val="16"/>
              </w:rPr>
            </w:pPr>
          </w:p>
        </w:tc>
      </w:tr>
      <w:tr w:rsidR="001B349D" w:rsidRPr="000268AA" w14:paraId="61E7C6B4" w14:textId="77777777" w:rsidTr="009950AE">
        <w:tc>
          <w:tcPr>
            <w:tcW w:w="2042" w:type="dxa"/>
            <w:gridSpan w:val="3"/>
            <w:shd w:val="clear" w:color="auto" w:fill="DAEEF3" w:themeFill="accent5" w:themeFillTint="33"/>
          </w:tcPr>
          <w:p w14:paraId="522DEF06" w14:textId="77777777" w:rsidR="001B349D" w:rsidRPr="000268AA" w:rsidRDefault="001B349D" w:rsidP="001B349D">
            <w:pPr>
              <w:rPr>
                <w:b/>
                <w:sz w:val="16"/>
                <w:szCs w:val="16"/>
              </w:rPr>
            </w:pPr>
            <w:r>
              <w:rPr>
                <w:b/>
                <w:sz w:val="16"/>
                <w:szCs w:val="16"/>
              </w:rPr>
              <w:t>Building Name :</w:t>
            </w:r>
          </w:p>
        </w:tc>
        <w:tc>
          <w:tcPr>
            <w:tcW w:w="2612" w:type="dxa"/>
            <w:gridSpan w:val="13"/>
          </w:tcPr>
          <w:p w14:paraId="47379711" w14:textId="3244A42A" w:rsidR="001B349D" w:rsidRPr="007727DE" w:rsidRDefault="007913CA" w:rsidP="001B349D">
            <w:pPr>
              <w:rPr>
                <w:sz w:val="16"/>
              </w:rPr>
            </w:pPr>
            <w:r>
              <w:rPr>
                <w:rStyle w:val="EstatesRiskAssessmentformfilling"/>
              </w:rPr>
              <w:t>Students’ Association</w:t>
            </w:r>
          </w:p>
        </w:tc>
        <w:tc>
          <w:tcPr>
            <w:tcW w:w="841" w:type="dxa"/>
            <w:gridSpan w:val="3"/>
            <w:tcBorders>
              <w:top w:val="nil"/>
              <w:bottom w:val="nil"/>
              <w:right w:val="nil"/>
            </w:tcBorders>
          </w:tcPr>
          <w:p w14:paraId="3AAB3181" w14:textId="77777777" w:rsidR="001B349D" w:rsidRPr="000268AA" w:rsidRDefault="001B349D" w:rsidP="001B349D">
            <w:pPr>
              <w:rPr>
                <w:b/>
                <w:sz w:val="16"/>
                <w:szCs w:val="16"/>
              </w:rPr>
            </w:pPr>
          </w:p>
        </w:tc>
        <w:tc>
          <w:tcPr>
            <w:tcW w:w="759" w:type="dxa"/>
            <w:gridSpan w:val="2"/>
            <w:tcBorders>
              <w:top w:val="nil"/>
              <w:left w:val="nil"/>
              <w:bottom w:val="nil"/>
            </w:tcBorders>
          </w:tcPr>
          <w:p w14:paraId="549702E5" w14:textId="77777777" w:rsidR="001B349D" w:rsidRPr="000268AA" w:rsidRDefault="001B349D" w:rsidP="001B349D">
            <w:pPr>
              <w:rPr>
                <w:b/>
                <w:sz w:val="16"/>
                <w:szCs w:val="16"/>
              </w:rPr>
            </w:pPr>
          </w:p>
        </w:tc>
        <w:tc>
          <w:tcPr>
            <w:tcW w:w="5790" w:type="dxa"/>
            <w:gridSpan w:val="12"/>
            <w:shd w:val="clear" w:color="auto" w:fill="DAEEF3" w:themeFill="accent5" w:themeFillTint="33"/>
            <w:vAlign w:val="center"/>
          </w:tcPr>
          <w:p w14:paraId="4056EDA6" w14:textId="77777777" w:rsidR="001B349D" w:rsidRPr="000268AA" w:rsidRDefault="001B349D" w:rsidP="001B349D">
            <w:pPr>
              <w:jc w:val="center"/>
              <w:rPr>
                <w:b/>
                <w:sz w:val="16"/>
                <w:szCs w:val="16"/>
              </w:rPr>
            </w:pPr>
            <w:r>
              <w:rPr>
                <w:b/>
                <w:sz w:val="16"/>
                <w:szCs w:val="16"/>
              </w:rPr>
              <w:t>Persons at risk</w:t>
            </w:r>
          </w:p>
        </w:tc>
      </w:tr>
      <w:tr w:rsidR="001B349D" w:rsidRPr="000268AA" w14:paraId="2DBC12F8" w14:textId="77777777" w:rsidTr="009950AE">
        <w:tc>
          <w:tcPr>
            <w:tcW w:w="2042" w:type="dxa"/>
            <w:gridSpan w:val="3"/>
            <w:shd w:val="clear" w:color="auto" w:fill="DAEEF3" w:themeFill="accent5" w:themeFillTint="33"/>
          </w:tcPr>
          <w:p w14:paraId="13BED996" w14:textId="77777777" w:rsidR="001B349D" w:rsidRPr="000268AA" w:rsidRDefault="001B349D" w:rsidP="001B349D">
            <w:pPr>
              <w:rPr>
                <w:b/>
                <w:sz w:val="16"/>
                <w:szCs w:val="16"/>
              </w:rPr>
            </w:pPr>
            <w:r>
              <w:rPr>
                <w:b/>
                <w:sz w:val="16"/>
                <w:szCs w:val="16"/>
              </w:rPr>
              <w:t>Floor Number  :</w:t>
            </w:r>
          </w:p>
        </w:tc>
        <w:sdt>
          <w:sdtPr>
            <w:rPr>
              <w:rStyle w:val="EstatesRiskAssessmentformfilling"/>
            </w:rPr>
            <w:id w:val="-1376465654"/>
            <w:placeholder>
              <w:docPart w:val="DE46B244DC644A22841107EBF9842BCB"/>
            </w:placeholder>
          </w:sdtPr>
          <w:sdtEndPr>
            <w:rPr>
              <w:rStyle w:val="DefaultParagraphFont"/>
              <w:b/>
              <w:sz w:val="22"/>
              <w:szCs w:val="16"/>
            </w:rPr>
          </w:sdtEndPr>
          <w:sdtContent>
            <w:tc>
              <w:tcPr>
                <w:tcW w:w="2612" w:type="dxa"/>
                <w:gridSpan w:val="13"/>
              </w:tcPr>
              <w:p w14:paraId="1BADFC14" w14:textId="77777777" w:rsidR="001B349D" w:rsidRPr="007B1C60" w:rsidRDefault="001B349D" w:rsidP="001B349D">
                <w:pPr>
                  <w:rPr>
                    <w:b/>
                    <w:sz w:val="16"/>
                    <w:szCs w:val="16"/>
                  </w:rPr>
                </w:pPr>
                <w:r>
                  <w:rPr>
                    <w:rStyle w:val="EstatesRiskAssessmentformfilling"/>
                  </w:rPr>
                  <w:t>All</w:t>
                </w:r>
              </w:p>
            </w:tc>
          </w:sdtContent>
        </w:sdt>
        <w:tc>
          <w:tcPr>
            <w:tcW w:w="841" w:type="dxa"/>
            <w:gridSpan w:val="3"/>
            <w:tcBorders>
              <w:top w:val="nil"/>
              <w:bottom w:val="nil"/>
              <w:right w:val="nil"/>
            </w:tcBorders>
          </w:tcPr>
          <w:p w14:paraId="7CAC41A9" w14:textId="77777777" w:rsidR="001B349D" w:rsidRPr="000268AA" w:rsidRDefault="001B349D" w:rsidP="001B349D">
            <w:pPr>
              <w:rPr>
                <w:b/>
                <w:sz w:val="16"/>
                <w:szCs w:val="16"/>
              </w:rPr>
            </w:pPr>
          </w:p>
        </w:tc>
        <w:tc>
          <w:tcPr>
            <w:tcW w:w="759" w:type="dxa"/>
            <w:gridSpan w:val="2"/>
            <w:tcBorders>
              <w:top w:val="nil"/>
              <w:left w:val="nil"/>
              <w:bottom w:val="nil"/>
            </w:tcBorders>
          </w:tcPr>
          <w:p w14:paraId="775FEBA6" w14:textId="77777777" w:rsidR="001B349D" w:rsidRPr="000268AA" w:rsidRDefault="001B349D" w:rsidP="001B349D">
            <w:pPr>
              <w:rPr>
                <w:b/>
                <w:sz w:val="16"/>
                <w:szCs w:val="16"/>
              </w:rPr>
            </w:pPr>
          </w:p>
        </w:tc>
        <w:tc>
          <w:tcPr>
            <w:tcW w:w="2388" w:type="dxa"/>
            <w:gridSpan w:val="9"/>
            <w:tcBorders>
              <w:bottom w:val="single" w:sz="4" w:space="0" w:color="auto"/>
            </w:tcBorders>
          </w:tcPr>
          <w:p w14:paraId="35E037DE" w14:textId="4D82BC2C" w:rsidR="001B349D" w:rsidRPr="000268AA" w:rsidRDefault="10180EF8" w:rsidP="001B349D">
            <w:pPr>
              <w:rPr>
                <w:b/>
                <w:sz w:val="16"/>
                <w:szCs w:val="16"/>
              </w:rPr>
            </w:pPr>
            <w:r w:rsidRPr="6C0C7C87">
              <w:rPr>
                <w:b/>
                <w:bCs/>
                <w:sz w:val="16"/>
                <w:szCs w:val="16"/>
              </w:rPr>
              <w:t>SASA</w:t>
            </w:r>
            <w:r w:rsidR="001B349D">
              <w:rPr>
                <w:b/>
                <w:sz w:val="16"/>
                <w:szCs w:val="16"/>
              </w:rPr>
              <w:t xml:space="preserve"> Staff</w:t>
            </w:r>
          </w:p>
        </w:tc>
        <w:sdt>
          <w:sdtPr>
            <w:rPr>
              <w:b/>
              <w:color w:val="2B579A"/>
              <w:sz w:val="16"/>
              <w:szCs w:val="16"/>
              <w:shd w:val="clear" w:color="auto" w:fill="E6E6E6"/>
            </w:rPr>
            <w:id w:val="-1298830481"/>
            <w14:checkbox>
              <w14:checked w14:val="1"/>
              <w14:checkedState w14:val="00FC" w14:font="Wingdings"/>
              <w14:uncheckedState w14:val="0020" w14:font="Wingdings"/>
            </w14:checkbox>
          </w:sdtPr>
          <w:sdtContent>
            <w:tc>
              <w:tcPr>
                <w:tcW w:w="3402" w:type="dxa"/>
                <w:gridSpan w:val="3"/>
                <w:vAlign w:val="center"/>
              </w:tcPr>
              <w:p w14:paraId="75CBFD29" w14:textId="05A6231A" w:rsidR="001B349D" w:rsidRPr="000268AA" w:rsidRDefault="001B349D" w:rsidP="001B349D">
                <w:pPr>
                  <w:jc w:val="center"/>
                  <w:rPr>
                    <w:b/>
                    <w:sz w:val="16"/>
                    <w:szCs w:val="16"/>
                  </w:rPr>
                </w:pPr>
                <w:r>
                  <w:rPr>
                    <w:rFonts w:ascii="Wingdings" w:eastAsia="Wingdings" w:hAnsi="Wingdings" w:cs="Wingdings"/>
                    <w:b/>
                    <w:sz w:val="16"/>
                    <w:szCs w:val="16"/>
                  </w:rPr>
                  <w:t></w:t>
                </w:r>
              </w:p>
            </w:tc>
          </w:sdtContent>
        </w:sdt>
      </w:tr>
      <w:tr w:rsidR="001B349D" w:rsidRPr="000268AA" w14:paraId="3F34D454" w14:textId="77777777" w:rsidTr="009950AE">
        <w:trPr>
          <w:trHeight w:val="146"/>
        </w:trPr>
        <w:tc>
          <w:tcPr>
            <w:tcW w:w="2042" w:type="dxa"/>
            <w:gridSpan w:val="3"/>
            <w:tcBorders>
              <w:bottom w:val="single" w:sz="4" w:space="0" w:color="auto"/>
            </w:tcBorders>
            <w:shd w:val="clear" w:color="auto" w:fill="DAEEF3" w:themeFill="accent5" w:themeFillTint="33"/>
          </w:tcPr>
          <w:p w14:paraId="23307E5A" w14:textId="77777777" w:rsidR="001B349D" w:rsidRPr="000268AA" w:rsidRDefault="001B349D" w:rsidP="001B349D">
            <w:pPr>
              <w:rPr>
                <w:b/>
                <w:sz w:val="16"/>
                <w:szCs w:val="16"/>
              </w:rPr>
            </w:pPr>
            <w:r>
              <w:rPr>
                <w:b/>
                <w:sz w:val="16"/>
                <w:szCs w:val="16"/>
              </w:rPr>
              <w:t>Room Number :</w:t>
            </w:r>
          </w:p>
        </w:tc>
        <w:sdt>
          <w:sdtPr>
            <w:rPr>
              <w:rStyle w:val="EstatesRiskAssessmentformfilling"/>
            </w:rPr>
            <w:id w:val="103625876"/>
            <w:placeholder>
              <w:docPart w:val="85171A6FC30B410988EF5A39A391A715"/>
            </w:placeholder>
          </w:sdtPr>
          <w:sdtEndPr>
            <w:rPr>
              <w:rStyle w:val="DefaultParagraphFont"/>
              <w:b/>
              <w:sz w:val="22"/>
              <w:szCs w:val="16"/>
            </w:rPr>
          </w:sdtEndPr>
          <w:sdtContent>
            <w:tc>
              <w:tcPr>
                <w:tcW w:w="2612" w:type="dxa"/>
                <w:gridSpan w:val="13"/>
                <w:tcBorders>
                  <w:bottom w:val="single" w:sz="4" w:space="0" w:color="auto"/>
                </w:tcBorders>
              </w:tcPr>
              <w:p w14:paraId="166BF666" w14:textId="77777777" w:rsidR="001B349D" w:rsidRPr="007B1C60" w:rsidRDefault="001B349D" w:rsidP="001B349D">
                <w:pPr>
                  <w:rPr>
                    <w:b/>
                    <w:sz w:val="16"/>
                    <w:szCs w:val="16"/>
                  </w:rPr>
                </w:pPr>
                <w:r>
                  <w:rPr>
                    <w:rStyle w:val="EstatesRiskAssessmentformfilling"/>
                  </w:rPr>
                  <w:t xml:space="preserve">As above </w:t>
                </w:r>
              </w:p>
            </w:tc>
          </w:sdtContent>
        </w:sdt>
        <w:tc>
          <w:tcPr>
            <w:tcW w:w="841" w:type="dxa"/>
            <w:gridSpan w:val="3"/>
            <w:tcBorders>
              <w:top w:val="nil"/>
              <w:bottom w:val="nil"/>
              <w:right w:val="nil"/>
            </w:tcBorders>
          </w:tcPr>
          <w:p w14:paraId="46D86745" w14:textId="77777777" w:rsidR="001B349D" w:rsidRPr="000268AA" w:rsidRDefault="001B349D" w:rsidP="001B349D">
            <w:pPr>
              <w:rPr>
                <w:b/>
                <w:sz w:val="16"/>
                <w:szCs w:val="16"/>
              </w:rPr>
            </w:pPr>
          </w:p>
        </w:tc>
        <w:tc>
          <w:tcPr>
            <w:tcW w:w="759" w:type="dxa"/>
            <w:gridSpan w:val="2"/>
            <w:tcBorders>
              <w:top w:val="nil"/>
              <w:left w:val="nil"/>
              <w:bottom w:val="nil"/>
            </w:tcBorders>
          </w:tcPr>
          <w:p w14:paraId="76FE8F17" w14:textId="77777777" w:rsidR="001B349D" w:rsidRPr="000268AA" w:rsidRDefault="001B349D" w:rsidP="001B349D">
            <w:pPr>
              <w:rPr>
                <w:b/>
                <w:sz w:val="16"/>
                <w:szCs w:val="16"/>
              </w:rPr>
            </w:pPr>
          </w:p>
        </w:tc>
        <w:tc>
          <w:tcPr>
            <w:tcW w:w="2388" w:type="dxa"/>
            <w:gridSpan w:val="9"/>
          </w:tcPr>
          <w:p w14:paraId="1EC45B12" w14:textId="77777777" w:rsidR="001B349D" w:rsidRPr="000268AA" w:rsidRDefault="001B349D" w:rsidP="001B349D">
            <w:pPr>
              <w:rPr>
                <w:b/>
                <w:sz w:val="16"/>
                <w:szCs w:val="16"/>
              </w:rPr>
            </w:pPr>
            <w:r>
              <w:rPr>
                <w:b/>
                <w:sz w:val="16"/>
                <w:szCs w:val="16"/>
              </w:rPr>
              <w:t>University Staff</w:t>
            </w:r>
          </w:p>
        </w:tc>
        <w:sdt>
          <w:sdtPr>
            <w:rPr>
              <w:b/>
              <w:color w:val="2B579A"/>
              <w:sz w:val="16"/>
              <w:szCs w:val="16"/>
              <w:shd w:val="clear" w:color="auto" w:fill="E6E6E6"/>
            </w:rPr>
            <w:id w:val="-215356795"/>
            <w14:checkbox>
              <w14:checked w14:val="1"/>
              <w14:checkedState w14:val="00FC" w14:font="Wingdings"/>
              <w14:uncheckedState w14:val="0020" w14:font="Wingdings"/>
            </w14:checkbox>
          </w:sdtPr>
          <w:sdtContent>
            <w:tc>
              <w:tcPr>
                <w:tcW w:w="3402" w:type="dxa"/>
                <w:gridSpan w:val="3"/>
                <w:vAlign w:val="center"/>
              </w:tcPr>
              <w:p w14:paraId="6DE682CD" w14:textId="519D56F7" w:rsidR="001B349D" w:rsidRPr="000268AA" w:rsidRDefault="001B349D" w:rsidP="001B349D">
                <w:pPr>
                  <w:jc w:val="center"/>
                  <w:rPr>
                    <w:b/>
                    <w:sz w:val="16"/>
                    <w:szCs w:val="16"/>
                  </w:rPr>
                </w:pPr>
                <w:r>
                  <w:rPr>
                    <w:rFonts w:ascii="Wingdings" w:eastAsia="Wingdings" w:hAnsi="Wingdings" w:cs="Wingdings"/>
                    <w:b/>
                    <w:sz w:val="16"/>
                    <w:szCs w:val="16"/>
                  </w:rPr>
                  <w:t></w:t>
                </w:r>
              </w:p>
            </w:tc>
          </w:sdtContent>
        </w:sdt>
      </w:tr>
      <w:tr w:rsidR="001B349D" w:rsidRPr="000268AA" w14:paraId="1789ABA1" w14:textId="77777777" w:rsidTr="009950AE">
        <w:tc>
          <w:tcPr>
            <w:tcW w:w="1203" w:type="dxa"/>
            <w:tcBorders>
              <w:left w:val="nil"/>
              <w:bottom w:val="nil"/>
              <w:right w:val="nil"/>
            </w:tcBorders>
          </w:tcPr>
          <w:p w14:paraId="68C27D0B" w14:textId="77777777" w:rsidR="001B349D" w:rsidRPr="000268AA" w:rsidRDefault="001B349D" w:rsidP="001B349D">
            <w:pPr>
              <w:rPr>
                <w:b/>
                <w:sz w:val="16"/>
                <w:szCs w:val="16"/>
              </w:rPr>
            </w:pPr>
          </w:p>
        </w:tc>
        <w:tc>
          <w:tcPr>
            <w:tcW w:w="839" w:type="dxa"/>
            <w:gridSpan w:val="2"/>
            <w:tcBorders>
              <w:left w:val="nil"/>
              <w:bottom w:val="nil"/>
              <w:right w:val="nil"/>
            </w:tcBorders>
          </w:tcPr>
          <w:p w14:paraId="084409BB" w14:textId="77777777" w:rsidR="001B349D" w:rsidRPr="000268AA" w:rsidRDefault="001B349D" w:rsidP="001B349D">
            <w:pPr>
              <w:rPr>
                <w:b/>
                <w:sz w:val="16"/>
                <w:szCs w:val="16"/>
              </w:rPr>
            </w:pPr>
          </w:p>
        </w:tc>
        <w:tc>
          <w:tcPr>
            <w:tcW w:w="883" w:type="dxa"/>
            <w:gridSpan w:val="6"/>
            <w:tcBorders>
              <w:left w:val="nil"/>
              <w:bottom w:val="nil"/>
              <w:right w:val="nil"/>
            </w:tcBorders>
          </w:tcPr>
          <w:p w14:paraId="353612A4" w14:textId="77777777" w:rsidR="001B349D" w:rsidRPr="000268AA" w:rsidRDefault="001B349D" w:rsidP="001B349D">
            <w:pPr>
              <w:rPr>
                <w:b/>
                <w:sz w:val="16"/>
                <w:szCs w:val="16"/>
              </w:rPr>
            </w:pPr>
          </w:p>
        </w:tc>
        <w:tc>
          <w:tcPr>
            <w:tcW w:w="970" w:type="dxa"/>
            <w:gridSpan w:val="3"/>
            <w:tcBorders>
              <w:left w:val="nil"/>
              <w:bottom w:val="nil"/>
              <w:right w:val="nil"/>
            </w:tcBorders>
          </w:tcPr>
          <w:p w14:paraId="7675F0E5" w14:textId="77777777" w:rsidR="001B349D" w:rsidRPr="000268AA" w:rsidRDefault="001B349D" w:rsidP="001B349D">
            <w:pPr>
              <w:rPr>
                <w:b/>
                <w:sz w:val="16"/>
                <w:szCs w:val="16"/>
              </w:rPr>
            </w:pPr>
          </w:p>
        </w:tc>
        <w:tc>
          <w:tcPr>
            <w:tcW w:w="759" w:type="dxa"/>
            <w:gridSpan w:val="4"/>
            <w:tcBorders>
              <w:left w:val="nil"/>
              <w:bottom w:val="nil"/>
              <w:right w:val="nil"/>
            </w:tcBorders>
          </w:tcPr>
          <w:p w14:paraId="25A780CC" w14:textId="77777777" w:rsidR="001B349D" w:rsidRPr="000268AA" w:rsidRDefault="001B349D" w:rsidP="001B349D">
            <w:pPr>
              <w:rPr>
                <w:b/>
                <w:sz w:val="16"/>
                <w:szCs w:val="16"/>
              </w:rPr>
            </w:pPr>
          </w:p>
        </w:tc>
        <w:tc>
          <w:tcPr>
            <w:tcW w:w="841" w:type="dxa"/>
            <w:gridSpan w:val="3"/>
            <w:tcBorders>
              <w:top w:val="nil"/>
              <w:left w:val="nil"/>
              <w:bottom w:val="nil"/>
              <w:right w:val="nil"/>
            </w:tcBorders>
          </w:tcPr>
          <w:p w14:paraId="2604D27A" w14:textId="77777777" w:rsidR="001B349D" w:rsidRPr="000268AA" w:rsidRDefault="001B349D" w:rsidP="001B349D">
            <w:pPr>
              <w:rPr>
                <w:b/>
                <w:sz w:val="16"/>
                <w:szCs w:val="16"/>
              </w:rPr>
            </w:pPr>
          </w:p>
        </w:tc>
        <w:tc>
          <w:tcPr>
            <w:tcW w:w="759" w:type="dxa"/>
            <w:gridSpan w:val="2"/>
            <w:tcBorders>
              <w:top w:val="nil"/>
              <w:left w:val="nil"/>
              <w:bottom w:val="nil"/>
              <w:right w:val="single" w:sz="4" w:space="0" w:color="auto"/>
            </w:tcBorders>
          </w:tcPr>
          <w:p w14:paraId="220B46EC" w14:textId="77777777" w:rsidR="001B349D" w:rsidRPr="000268AA" w:rsidRDefault="001B349D" w:rsidP="001B349D">
            <w:pPr>
              <w:rPr>
                <w:b/>
                <w:sz w:val="16"/>
                <w:szCs w:val="16"/>
              </w:rPr>
            </w:pPr>
          </w:p>
        </w:tc>
        <w:tc>
          <w:tcPr>
            <w:tcW w:w="2388" w:type="dxa"/>
            <w:gridSpan w:val="9"/>
            <w:tcBorders>
              <w:left w:val="single" w:sz="4" w:space="0" w:color="auto"/>
            </w:tcBorders>
          </w:tcPr>
          <w:p w14:paraId="25AC92D8" w14:textId="77777777" w:rsidR="001B349D" w:rsidRPr="000268AA" w:rsidRDefault="001B349D" w:rsidP="001B349D">
            <w:pPr>
              <w:rPr>
                <w:b/>
                <w:sz w:val="16"/>
                <w:szCs w:val="16"/>
              </w:rPr>
            </w:pPr>
            <w:r>
              <w:rPr>
                <w:b/>
                <w:sz w:val="16"/>
                <w:szCs w:val="16"/>
              </w:rPr>
              <w:t>Students</w:t>
            </w:r>
          </w:p>
        </w:tc>
        <w:sdt>
          <w:sdtPr>
            <w:rPr>
              <w:b/>
              <w:color w:val="2B579A"/>
              <w:sz w:val="16"/>
              <w:szCs w:val="16"/>
              <w:shd w:val="clear" w:color="auto" w:fill="E6E6E6"/>
            </w:rPr>
            <w:id w:val="1860705159"/>
            <w14:checkbox>
              <w14:checked w14:val="1"/>
              <w14:checkedState w14:val="00FC" w14:font="Wingdings"/>
              <w14:uncheckedState w14:val="0020" w14:font="Wingdings"/>
            </w14:checkbox>
          </w:sdtPr>
          <w:sdtContent>
            <w:tc>
              <w:tcPr>
                <w:tcW w:w="3402" w:type="dxa"/>
                <w:gridSpan w:val="3"/>
                <w:vAlign w:val="center"/>
              </w:tcPr>
              <w:p w14:paraId="688A2A67" w14:textId="1C1E1641" w:rsidR="001B349D" w:rsidRPr="000268AA" w:rsidRDefault="001B349D" w:rsidP="001B349D">
                <w:pPr>
                  <w:jc w:val="center"/>
                  <w:rPr>
                    <w:b/>
                    <w:sz w:val="16"/>
                    <w:szCs w:val="16"/>
                  </w:rPr>
                </w:pPr>
                <w:r>
                  <w:rPr>
                    <w:rFonts w:ascii="Wingdings" w:eastAsia="Wingdings" w:hAnsi="Wingdings" w:cs="Wingdings"/>
                    <w:b/>
                    <w:sz w:val="16"/>
                    <w:szCs w:val="16"/>
                  </w:rPr>
                  <w:t></w:t>
                </w:r>
              </w:p>
            </w:tc>
          </w:sdtContent>
        </w:sdt>
      </w:tr>
      <w:tr w:rsidR="001B349D" w:rsidRPr="000268AA" w14:paraId="17134190" w14:textId="77777777" w:rsidTr="009950AE">
        <w:tc>
          <w:tcPr>
            <w:tcW w:w="1203" w:type="dxa"/>
            <w:tcBorders>
              <w:top w:val="nil"/>
              <w:left w:val="nil"/>
              <w:bottom w:val="nil"/>
              <w:right w:val="nil"/>
            </w:tcBorders>
          </w:tcPr>
          <w:p w14:paraId="1789FCC8" w14:textId="77777777" w:rsidR="001B349D" w:rsidRPr="000268AA" w:rsidRDefault="001B349D" w:rsidP="001B349D">
            <w:pPr>
              <w:rPr>
                <w:b/>
                <w:sz w:val="16"/>
                <w:szCs w:val="16"/>
              </w:rPr>
            </w:pPr>
          </w:p>
        </w:tc>
        <w:tc>
          <w:tcPr>
            <w:tcW w:w="839" w:type="dxa"/>
            <w:gridSpan w:val="2"/>
            <w:tcBorders>
              <w:top w:val="nil"/>
              <w:left w:val="nil"/>
              <w:bottom w:val="nil"/>
              <w:right w:val="nil"/>
            </w:tcBorders>
          </w:tcPr>
          <w:p w14:paraId="23B34E76" w14:textId="77777777" w:rsidR="001B349D" w:rsidRPr="000268AA" w:rsidRDefault="001B349D" w:rsidP="001B349D">
            <w:pPr>
              <w:rPr>
                <w:b/>
                <w:sz w:val="16"/>
                <w:szCs w:val="16"/>
              </w:rPr>
            </w:pPr>
          </w:p>
        </w:tc>
        <w:tc>
          <w:tcPr>
            <w:tcW w:w="883" w:type="dxa"/>
            <w:gridSpan w:val="6"/>
            <w:tcBorders>
              <w:top w:val="nil"/>
              <w:left w:val="nil"/>
              <w:bottom w:val="nil"/>
              <w:right w:val="nil"/>
            </w:tcBorders>
          </w:tcPr>
          <w:p w14:paraId="30D5DB7C" w14:textId="77777777" w:rsidR="001B349D" w:rsidRPr="000268AA" w:rsidRDefault="001B349D" w:rsidP="001B349D">
            <w:pPr>
              <w:rPr>
                <w:b/>
                <w:sz w:val="16"/>
                <w:szCs w:val="16"/>
              </w:rPr>
            </w:pPr>
          </w:p>
        </w:tc>
        <w:tc>
          <w:tcPr>
            <w:tcW w:w="970" w:type="dxa"/>
            <w:gridSpan w:val="3"/>
            <w:tcBorders>
              <w:top w:val="nil"/>
              <w:left w:val="nil"/>
              <w:bottom w:val="nil"/>
              <w:right w:val="nil"/>
            </w:tcBorders>
          </w:tcPr>
          <w:p w14:paraId="1751FCFD" w14:textId="77777777" w:rsidR="001B349D" w:rsidRPr="000268AA" w:rsidRDefault="001B349D" w:rsidP="001B349D">
            <w:pPr>
              <w:rPr>
                <w:b/>
                <w:sz w:val="16"/>
                <w:szCs w:val="16"/>
              </w:rPr>
            </w:pPr>
          </w:p>
        </w:tc>
        <w:tc>
          <w:tcPr>
            <w:tcW w:w="759" w:type="dxa"/>
            <w:gridSpan w:val="4"/>
            <w:tcBorders>
              <w:top w:val="nil"/>
              <w:left w:val="nil"/>
              <w:bottom w:val="nil"/>
              <w:right w:val="nil"/>
            </w:tcBorders>
          </w:tcPr>
          <w:p w14:paraId="3F6340B0" w14:textId="77777777" w:rsidR="001B349D" w:rsidRPr="000268AA" w:rsidRDefault="001B349D" w:rsidP="001B349D">
            <w:pPr>
              <w:rPr>
                <w:b/>
                <w:sz w:val="16"/>
                <w:szCs w:val="16"/>
              </w:rPr>
            </w:pPr>
          </w:p>
        </w:tc>
        <w:tc>
          <w:tcPr>
            <w:tcW w:w="841" w:type="dxa"/>
            <w:gridSpan w:val="3"/>
            <w:tcBorders>
              <w:top w:val="nil"/>
              <w:left w:val="nil"/>
              <w:bottom w:val="nil"/>
              <w:right w:val="nil"/>
            </w:tcBorders>
          </w:tcPr>
          <w:p w14:paraId="5DB5846A" w14:textId="77777777" w:rsidR="001B349D" w:rsidRPr="000268AA" w:rsidRDefault="001B349D" w:rsidP="001B349D">
            <w:pPr>
              <w:rPr>
                <w:b/>
                <w:sz w:val="16"/>
                <w:szCs w:val="16"/>
              </w:rPr>
            </w:pPr>
          </w:p>
        </w:tc>
        <w:tc>
          <w:tcPr>
            <w:tcW w:w="759" w:type="dxa"/>
            <w:gridSpan w:val="2"/>
            <w:tcBorders>
              <w:top w:val="nil"/>
              <w:left w:val="nil"/>
              <w:bottom w:val="nil"/>
              <w:right w:val="single" w:sz="4" w:space="0" w:color="auto"/>
            </w:tcBorders>
          </w:tcPr>
          <w:p w14:paraId="17A5C69A" w14:textId="77777777" w:rsidR="001B349D" w:rsidRPr="000268AA" w:rsidRDefault="001B349D" w:rsidP="001B349D">
            <w:pPr>
              <w:rPr>
                <w:b/>
                <w:sz w:val="16"/>
                <w:szCs w:val="16"/>
              </w:rPr>
            </w:pPr>
          </w:p>
        </w:tc>
        <w:tc>
          <w:tcPr>
            <w:tcW w:w="2388" w:type="dxa"/>
            <w:gridSpan w:val="9"/>
            <w:tcBorders>
              <w:left w:val="single" w:sz="4" w:space="0" w:color="auto"/>
            </w:tcBorders>
          </w:tcPr>
          <w:p w14:paraId="4DC0D198" w14:textId="77777777" w:rsidR="001B349D" w:rsidRPr="000268AA" w:rsidRDefault="001B349D" w:rsidP="001B349D">
            <w:pPr>
              <w:rPr>
                <w:b/>
                <w:sz w:val="16"/>
                <w:szCs w:val="16"/>
              </w:rPr>
            </w:pPr>
            <w:r>
              <w:rPr>
                <w:b/>
                <w:sz w:val="16"/>
                <w:szCs w:val="16"/>
              </w:rPr>
              <w:t>Contractors</w:t>
            </w:r>
          </w:p>
        </w:tc>
        <w:sdt>
          <w:sdtPr>
            <w:rPr>
              <w:b/>
              <w:color w:val="2B579A"/>
              <w:sz w:val="16"/>
              <w:szCs w:val="16"/>
              <w:shd w:val="clear" w:color="auto" w:fill="E6E6E6"/>
            </w:rPr>
            <w:id w:val="-1669855341"/>
            <w14:checkbox>
              <w14:checked w14:val="1"/>
              <w14:checkedState w14:val="00FC" w14:font="Wingdings"/>
              <w14:uncheckedState w14:val="0020" w14:font="Wingdings"/>
            </w14:checkbox>
          </w:sdtPr>
          <w:sdtContent>
            <w:tc>
              <w:tcPr>
                <w:tcW w:w="3402" w:type="dxa"/>
                <w:gridSpan w:val="3"/>
                <w:vAlign w:val="center"/>
              </w:tcPr>
              <w:p w14:paraId="79359147" w14:textId="49486AE5" w:rsidR="001B349D" w:rsidRPr="000268AA" w:rsidRDefault="001B349D" w:rsidP="001B349D">
                <w:pPr>
                  <w:jc w:val="center"/>
                  <w:rPr>
                    <w:b/>
                    <w:sz w:val="16"/>
                    <w:szCs w:val="16"/>
                  </w:rPr>
                </w:pPr>
                <w:r>
                  <w:rPr>
                    <w:rFonts w:ascii="Wingdings" w:eastAsia="Wingdings" w:hAnsi="Wingdings" w:cs="Wingdings"/>
                    <w:b/>
                    <w:sz w:val="16"/>
                    <w:szCs w:val="16"/>
                  </w:rPr>
                  <w:t></w:t>
                </w:r>
              </w:p>
            </w:tc>
          </w:sdtContent>
        </w:sdt>
      </w:tr>
      <w:tr w:rsidR="001B349D" w:rsidRPr="000268AA" w14:paraId="2C50E536" w14:textId="77777777" w:rsidTr="009950AE">
        <w:tc>
          <w:tcPr>
            <w:tcW w:w="1203" w:type="dxa"/>
            <w:tcBorders>
              <w:top w:val="nil"/>
              <w:left w:val="nil"/>
              <w:bottom w:val="nil"/>
              <w:right w:val="nil"/>
            </w:tcBorders>
          </w:tcPr>
          <w:p w14:paraId="58C6F306" w14:textId="77777777" w:rsidR="001B349D" w:rsidRPr="000268AA" w:rsidRDefault="001B349D" w:rsidP="001B349D">
            <w:pPr>
              <w:rPr>
                <w:b/>
                <w:sz w:val="16"/>
                <w:szCs w:val="16"/>
              </w:rPr>
            </w:pPr>
          </w:p>
        </w:tc>
        <w:tc>
          <w:tcPr>
            <w:tcW w:w="839" w:type="dxa"/>
            <w:gridSpan w:val="2"/>
            <w:tcBorders>
              <w:top w:val="nil"/>
              <w:left w:val="nil"/>
              <w:bottom w:val="nil"/>
              <w:right w:val="nil"/>
            </w:tcBorders>
          </w:tcPr>
          <w:p w14:paraId="6366127B" w14:textId="77777777" w:rsidR="001B349D" w:rsidRPr="000268AA" w:rsidRDefault="001B349D" w:rsidP="001B349D">
            <w:pPr>
              <w:rPr>
                <w:b/>
                <w:sz w:val="16"/>
                <w:szCs w:val="16"/>
              </w:rPr>
            </w:pPr>
          </w:p>
        </w:tc>
        <w:tc>
          <w:tcPr>
            <w:tcW w:w="883" w:type="dxa"/>
            <w:gridSpan w:val="6"/>
            <w:tcBorders>
              <w:top w:val="nil"/>
              <w:left w:val="nil"/>
              <w:bottom w:val="nil"/>
              <w:right w:val="nil"/>
            </w:tcBorders>
          </w:tcPr>
          <w:p w14:paraId="5DDFE8B3" w14:textId="77777777" w:rsidR="001B349D" w:rsidRPr="000268AA" w:rsidRDefault="001B349D" w:rsidP="001B349D">
            <w:pPr>
              <w:rPr>
                <w:b/>
                <w:sz w:val="16"/>
                <w:szCs w:val="16"/>
              </w:rPr>
            </w:pPr>
          </w:p>
        </w:tc>
        <w:tc>
          <w:tcPr>
            <w:tcW w:w="970" w:type="dxa"/>
            <w:gridSpan w:val="3"/>
            <w:tcBorders>
              <w:top w:val="nil"/>
              <w:left w:val="nil"/>
              <w:bottom w:val="nil"/>
              <w:right w:val="nil"/>
            </w:tcBorders>
          </w:tcPr>
          <w:p w14:paraId="71EF0A11" w14:textId="77777777" w:rsidR="001B349D" w:rsidRPr="000268AA" w:rsidRDefault="001B349D" w:rsidP="001B349D">
            <w:pPr>
              <w:rPr>
                <w:b/>
                <w:sz w:val="16"/>
                <w:szCs w:val="16"/>
              </w:rPr>
            </w:pPr>
          </w:p>
        </w:tc>
        <w:tc>
          <w:tcPr>
            <w:tcW w:w="759" w:type="dxa"/>
            <w:gridSpan w:val="4"/>
            <w:tcBorders>
              <w:top w:val="nil"/>
              <w:left w:val="nil"/>
              <w:bottom w:val="nil"/>
              <w:right w:val="nil"/>
            </w:tcBorders>
          </w:tcPr>
          <w:p w14:paraId="7A6235B8" w14:textId="77777777" w:rsidR="001B349D" w:rsidRPr="000268AA" w:rsidRDefault="001B349D" w:rsidP="001B349D">
            <w:pPr>
              <w:rPr>
                <w:b/>
                <w:sz w:val="16"/>
                <w:szCs w:val="16"/>
              </w:rPr>
            </w:pPr>
          </w:p>
        </w:tc>
        <w:tc>
          <w:tcPr>
            <w:tcW w:w="841" w:type="dxa"/>
            <w:gridSpan w:val="3"/>
            <w:tcBorders>
              <w:top w:val="nil"/>
              <w:left w:val="nil"/>
              <w:bottom w:val="nil"/>
              <w:right w:val="nil"/>
            </w:tcBorders>
          </w:tcPr>
          <w:p w14:paraId="24B3C450" w14:textId="77777777" w:rsidR="001B349D" w:rsidRPr="000268AA" w:rsidRDefault="001B349D" w:rsidP="001B349D">
            <w:pPr>
              <w:rPr>
                <w:b/>
                <w:sz w:val="16"/>
                <w:szCs w:val="16"/>
              </w:rPr>
            </w:pPr>
          </w:p>
        </w:tc>
        <w:tc>
          <w:tcPr>
            <w:tcW w:w="759" w:type="dxa"/>
            <w:gridSpan w:val="2"/>
            <w:tcBorders>
              <w:top w:val="nil"/>
              <w:left w:val="nil"/>
              <w:bottom w:val="nil"/>
              <w:right w:val="single" w:sz="4" w:space="0" w:color="auto"/>
            </w:tcBorders>
          </w:tcPr>
          <w:p w14:paraId="1F7EFD44" w14:textId="77777777" w:rsidR="001B349D" w:rsidRPr="000268AA" w:rsidRDefault="001B349D" w:rsidP="001B349D">
            <w:pPr>
              <w:rPr>
                <w:b/>
                <w:sz w:val="16"/>
                <w:szCs w:val="16"/>
              </w:rPr>
            </w:pPr>
          </w:p>
        </w:tc>
        <w:tc>
          <w:tcPr>
            <w:tcW w:w="2388" w:type="dxa"/>
            <w:gridSpan w:val="9"/>
            <w:tcBorders>
              <w:left w:val="single" w:sz="4" w:space="0" w:color="auto"/>
              <w:bottom w:val="single" w:sz="4" w:space="0" w:color="auto"/>
            </w:tcBorders>
          </w:tcPr>
          <w:p w14:paraId="65C6E920" w14:textId="77777777" w:rsidR="001B349D" w:rsidRPr="000268AA" w:rsidRDefault="001B349D" w:rsidP="001B349D">
            <w:pPr>
              <w:rPr>
                <w:b/>
                <w:sz w:val="16"/>
                <w:szCs w:val="16"/>
              </w:rPr>
            </w:pPr>
            <w:r>
              <w:rPr>
                <w:b/>
                <w:sz w:val="16"/>
                <w:szCs w:val="16"/>
              </w:rPr>
              <w:t>Public</w:t>
            </w:r>
          </w:p>
        </w:tc>
        <w:sdt>
          <w:sdtPr>
            <w:rPr>
              <w:b/>
              <w:color w:val="2B579A"/>
              <w:sz w:val="16"/>
              <w:szCs w:val="16"/>
              <w:shd w:val="clear" w:color="auto" w:fill="E6E6E6"/>
            </w:rPr>
            <w:id w:val="-1678414431"/>
            <w14:checkbox>
              <w14:checked w14:val="1"/>
              <w14:checkedState w14:val="00FC" w14:font="Wingdings"/>
              <w14:uncheckedState w14:val="0020" w14:font="Wingdings"/>
            </w14:checkbox>
          </w:sdtPr>
          <w:sdtContent>
            <w:tc>
              <w:tcPr>
                <w:tcW w:w="3402" w:type="dxa"/>
                <w:gridSpan w:val="3"/>
                <w:tcBorders>
                  <w:bottom w:val="single" w:sz="4" w:space="0" w:color="auto"/>
                </w:tcBorders>
                <w:vAlign w:val="center"/>
              </w:tcPr>
              <w:p w14:paraId="1AEA5F26" w14:textId="7A399E44" w:rsidR="001B349D" w:rsidRPr="000268AA" w:rsidRDefault="001B349D" w:rsidP="001B349D">
                <w:pPr>
                  <w:jc w:val="center"/>
                  <w:rPr>
                    <w:b/>
                    <w:sz w:val="16"/>
                    <w:szCs w:val="16"/>
                  </w:rPr>
                </w:pPr>
                <w:r>
                  <w:rPr>
                    <w:rFonts w:ascii="Wingdings" w:eastAsia="Wingdings" w:hAnsi="Wingdings" w:cs="Wingdings"/>
                    <w:b/>
                    <w:sz w:val="16"/>
                    <w:szCs w:val="16"/>
                  </w:rPr>
                  <w:t></w:t>
                </w:r>
              </w:p>
            </w:tc>
          </w:sdtContent>
        </w:sdt>
      </w:tr>
      <w:tr w:rsidR="001B349D" w:rsidRPr="000268AA" w14:paraId="71D5A71D" w14:textId="77777777" w:rsidTr="009950AE">
        <w:tc>
          <w:tcPr>
            <w:tcW w:w="1203" w:type="dxa"/>
            <w:tcBorders>
              <w:top w:val="nil"/>
              <w:left w:val="nil"/>
              <w:bottom w:val="nil"/>
              <w:right w:val="nil"/>
            </w:tcBorders>
          </w:tcPr>
          <w:p w14:paraId="36760922" w14:textId="77777777" w:rsidR="001B349D" w:rsidRPr="000268AA" w:rsidRDefault="001B349D" w:rsidP="001B349D">
            <w:pPr>
              <w:rPr>
                <w:b/>
                <w:sz w:val="16"/>
                <w:szCs w:val="16"/>
              </w:rPr>
            </w:pPr>
          </w:p>
        </w:tc>
        <w:tc>
          <w:tcPr>
            <w:tcW w:w="839" w:type="dxa"/>
            <w:gridSpan w:val="2"/>
            <w:tcBorders>
              <w:top w:val="nil"/>
              <w:left w:val="nil"/>
              <w:bottom w:val="nil"/>
              <w:right w:val="nil"/>
            </w:tcBorders>
          </w:tcPr>
          <w:p w14:paraId="69491FE3" w14:textId="77777777" w:rsidR="001B349D" w:rsidRPr="000268AA" w:rsidRDefault="001B349D" w:rsidP="001B349D">
            <w:pPr>
              <w:rPr>
                <w:b/>
                <w:sz w:val="16"/>
                <w:szCs w:val="16"/>
              </w:rPr>
            </w:pPr>
          </w:p>
        </w:tc>
        <w:tc>
          <w:tcPr>
            <w:tcW w:w="883" w:type="dxa"/>
            <w:gridSpan w:val="6"/>
            <w:tcBorders>
              <w:top w:val="nil"/>
              <w:left w:val="nil"/>
              <w:bottom w:val="nil"/>
              <w:right w:val="nil"/>
            </w:tcBorders>
          </w:tcPr>
          <w:p w14:paraId="35592CB2" w14:textId="77777777" w:rsidR="001B349D" w:rsidRPr="000268AA" w:rsidRDefault="001B349D" w:rsidP="001B349D">
            <w:pPr>
              <w:rPr>
                <w:b/>
                <w:sz w:val="16"/>
                <w:szCs w:val="16"/>
              </w:rPr>
            </w:pPr>
          </w:p>
        </w:tc>
        <w:tc>
          <w:tcPr>
            <w:tcW w:w="970" w:type="dxa"/>
            <w:gridSpan w:val="3"/>
            <w:tcBorders>
              <w:top w:val="nil"/>
              <w:left w:val="nil"/>
              <w:bottom w:val="nil"/>
              <w:right w:val="nil"/>
            </w:tcBorders>
          </w:tcPr>
          <w:p w14:paraId="39146B5A" w14:textId="77777777" w:rsidR="001B349D" w:rsidRPr="000268AA" w:rsidRDefault="001B349D" w:rsidP="001B349D">
            <w:pPr>
              <w:rPr>
                <w:b/>
                <w:sz w:val="16"/>
                <w:szCs w:val="16"/>
              </w:rPr>
            </w:pPr>
          </w:p>
        </w:tc>
        <w:tc>
          <w:tcPr>
            <w:tcW w:w="759" w:type="dxa"/>
            <w:gridSpan w:val="4"/>
            <w:tcBorders>
              <w:top w:val="nil"/>
              <w:left w:val="nil"/>
              <w:bottom w:val="nil"/>
              <w:right w:val="nil"/>
            </w:tcBorders>
          </w:tcPr>
          <w:p w14:paraId="5F67287F" w14:textId="77777777" w:rsidR="001B349D" w:rsidRPr="000268AA" w:rsidRDefault="001B349D" w:rsidP="001B349D">
            <w:pPr>
              <w:rPr>
                <w:b/>
                <w:sz w:val="16"/>
                <w:szCs w:val="16"/>
              </w:rPr>
            </w:pPr>
          </w:p>
        </w:tc>
        <w:tc>
          <w:tcPr>
            <w:tcW w:w="841" w:type="dxa"/>
            <w:gridSpan w:val="3"/>
            <w:tcBorders>
              <w:top w:val="nil"/>
              <w:left w:val="nil"/>
              <w:bottom w:val="nil"/>
              <w:right w:val="nil"/>
            </w:tcBorders>
          </w:tcPr>
          <w:p w14:paraId="138970F2" w14:textId="77777777" w:rsidR="001B349D" w:rsidRPr="000268AA" w:rsidRDefault="001B349D" w:rsidP="001B349D">
            <w:pPr>
              <w:rPr>
                <w:b/>
                <w:sz w:val="16"/>
                <w:szCs w:val="16"/>
              </w:rPr>
            </w:pPr>
          </w:p>
        </w:tc>
        <w:tc>
          <w:tcPr>
            <w:tcW w:w="759" w:type="dxa"/>
            <w:gridSpan w:val="2"/>
            <w:tcBorders>
              <w:top w:val="nil"/>
              <w:left w:val="nil"/>
              <w:bottom w:val="nil"/>
              <w:right w:val="nil"/>
            </w:tcBorders>
          </w:tcPr>
          <w:p w14:paraId="1ABEC178" w14:textId="77777777" w:rsidR="001B349D" w:rsidRPr="000268AA" w:rsidRDefault="001B349D" w:rsidP="001B349D">
            <w:pPr>
              <w:rPr>
                <w:b/>
                <w:sz w:val="16"/>
                <w:szCs w:val="16"/>
              </w:rPr>
            </w:pPr>
          </w:p>
        </w:tc>
        <w:tc>
          <w:tcPr>
            <w:tcW w:w="2388" w:type="dxa"/>
            <w:gridSpan w:val="9"/>
            <w:tcBorders>
              <w:left w:val="nil"/>
              <w:right w:val="nil"/>
            </w:tcBorders>
          </w:tcPr>
          <w:p w14:paraId="2310CBFF" w14:textId="77777777" w:rsidR="001B349D" w:rsidRDefault="001B349D" w:rsidP="001B349D">
            <w:pPr>
              <w:rPr>
                <w:b/>
                <w:sz w:val="16"/>
                <w:szCs w:val="16"/>
              </w:rPr>
            </w:pPr>
          </w:p>
        </w:tc>
        <w:tc>
          <w:tcPr>
            <w:tcW w:w="3402" w:type="dxa"/>
            <w:gridSpan w:val="3"/>
            <w:tcBorders>
              <w:left w:val="nil"/>
              <w:right w:val="nil"/>
            </w:tcBorders>
          </w:tcPr>
          <w:p w14:paraId="566EC057" w14:textId="77777777" w:rsidR="001B349D" w:rsidRPr="000268AA" w:rsidRDefault="001B349D" w:rsidP="001B349D">
            <w:pPr>
              <w:rPr>
                <w:b/>
                <w:sz w:val="16"/>
                <w:szCs w:val="16"/>
              </w:rPr>
            </w:pPr>
          </w:p>
        </w:tc>
      </w:tr>
      <w:tr w:rsidR="001B349D" w:rsidRPr="000268AA" w14:paraId="0C871C2A" w14:textId="77777777" w:rsidTr="009950AE">
        <w:trPr>
          <w:trHeight w:val="840"/>
        </w:trPr>
        <w:tc>
          <w:tcPr>
            <w:tcW w:w="1203" w:type="dxa"/>
            <w:tcBorders>
              <w:top w:val="single" w:sz="4" w:space="0" w:color="auto"/>
            </w:tcBorders>
            <w:shd w:val="clear" w:color="auto" w:fill="DAEEF3" w:themeFill="accent5" w:themeFillTint="33"/>
          </w:tcPr>
          <w:p w14:paraId="2C78F7C0" w14:textId="77777777" w:rsidR="001B349D" w:rsidRPr="000268AA" w:rsidRDefault="001B349D" w:rsidP="001B349D">
            <w:pPr>
              <w:rPr>
                <w:b/>
                <w:sz w:val="16"/>
                <w:szCs w:val="16"/>
              </w:rPr>
            </w:pPr>
            <w:r>
              <w:rPr>
                <w:b/>
                <w:sz w:val="16"/>
                <w:szCs w:val="16"/>
              </w:rPr>
              <w:t>Brief description of activity</w:t>
            </w:r>
          </w:p>
          <w:p w14:paraId="37C5501A" w14:textId="77777777" w:rsidR="001B349D" w:rsidRDefault="001B349D" w:rsidP="001B349D">
            <w:pPr>
              <w:rPr>
                <w:b/>
                <w:sz w:val="16"/>
                <w:szCs w:val="16"/>
              </w:rPr>
            </w:pPr>
            <w:r>
              <w:rPr>
                <w:b/>
                <w:sz w:val="16"/>
                <w:szCs w:val="16"/>
              </w:rPr>
              <w:t xml:space="preserve">  </w:t>
            </w:r>
          </w:p>
        </w:tc>
        <w:sdt>
          <w:sdtPr>
            <w:rPr>
              <w:rStyle w:val="EstatesRiskAssessmentformfilling"/>
            </w:rPr>
            <w:id w:val="-1450619333"/>
            <w:placeholder>
              <w:docPart w:val="336C075E26064EC8B66CFF039906E0F5"/>
            </w:placeholder>
          </w:sdtPr>
          <w:sdtEndPr>
            <w:rPr>
              <w:rStyle w:val="DefaultParagraphFont"/>
              <w:b/>
              <w:sz w:val="22"/>
              <w:szCs w:val="16"/>
            </w:rPr>
          </w:sdtEndPr>
          <w:sdtContent>
            <w:tc>
              <w:tcPr>
                <w:tcW w:w="10841" w:type="dxa"/>
                <w:gridSpan w:val="32"/>
                <w:tcBorders>
                  <w:top w:val="single" w:sz="4" w:space="0" w:color="auto"/>
                </w:tcBorders>
              </w:tcPr>
              <w:p w14:paraId="279EB6A2" w14:textId="266D9F39" w:rsidR="001B349D" w:rsidRDefault="001B349D" w:rsidP="001B349D">
                <w:pPr>
                  <w:rPr>
                    <w:rStyle w:val="EstatesRiskAssessmentformfilling"/>
                  </w:rPr>
                </w:pPr>
                <w:r>
                  <w:rPr>
                    <w:rStyle w:val="EstatesRiskAssessmentformfilling"/>
                  </w:rPr>
                  <w:t xml:space="preserve">Cleaning and Sanitising workplace: Entrances, Offices, Staff rooms, Seminar rooms, Lecture theatres, Common rooms, </w:t>
                </w:r>
                <w:r w:rsidR="00620A9A">
                  <w:rPr>
                    <w:rStyle w:val="EstatesRiskAssessmentformfilling"/>
                  </w:rPr>
                  <w:t xml:space="preserve">café </w:t>
                </w:r>
                <w:r w:rsidR="009950AE">
                  <w:rPr>
                    <w:rStyle w:val="EstatesRiskAssessmentformfilling"/>
                  </w:rPr>
                  <w:t xml:space="preserve">and bar </w:t>
                </w:r>
                <w:r w:rsidR="00620A9A">
                  <w:rPr>
                    <w:rStyle w:val="EstatesRiskAssessmentformfilling"/>
                  </w:rPr>
                  <w:t>area</w:t>
                </w:r>
                <w:r w:rsidR="009950AE">
                  <w:rPr>
                    <w:rStyle w:val="EstatesRiskAssessmentformfilling"/>
                  </w:rPr>
                  <w:t>s,</w:t>
                </w:r>
                <w:r w:rsidR="00EC00A8">
                  <w:rPr>
                    <w:rStyle w:val="EstatesRiskAssessmentformfilling"/>
                  </w:rPr>
                  <w:t xml:space="preserve"> outside seating</w:t>
                </w:r>
                <w:r w:rsidR="009950AE">
                  <w:rPr>
                    <w:rStyle w:val="EstatesRiskAssessmentformfilling"/>
                  </w:rPr>
                  <w:t xml:space="preserve"> </w:t>
                </w:r>
                <w:r>
                  <w:rPr>
                    <w:rStyle w:val="EstatesRiskAssessmentformfilling"/>
                  </w:rPr>
                  <w:t>Toilets:</w:t>
                </w:r>
              </w:p>
              <w:p w14:paraId="0ED13FBE" w14:textId="7C6B90A1" w:rsidR="001B349D" w:rsidRPr="000268AA" w:rsidRDefault="001B349D" w:rsidP="001B349D">
                <w:pPr>
                  <w:rPr>
                    <w:b/>
                    <w:sz w:val="16"/>
                    <w:szCs w:val="16"/>
                  </w:rPr>
                </w:pPr>
                <w:r>
                  <w:rPr>
                    <w:rStyle w:val="EstatesRiskAssessmentformfilling"/>
                  </w:rPr>
                  <w:t>All touch surfaces- light switches, door handles, door plates, desk/table</w:t>
                </w:r>
                <w:r w:rsidR="00830A2B">
                  <w:rPr>
                    <w:rStyle w:val="EstatesRiskAssessmentformfilling"/>
                  </w:rPr>
                  <w:t>-</w:t>
                </w:r>
                <w:r>
                  <w:rPr>
                    <w:rStyle w:val="EstatesRiskAssessmentformfilling"/>
                  </w:rPr>
                  <w:t>tops, hand rails</w:t>
                </w:r>
                <w:r w:rsidR="000010D5">
                  <w:rPr>
                    <w:rStyle w:val="EstatesRiskAssessmentformfilling"/>
                  </w:rPr>
                  <w:t>, push pads</w:t>
                </w:r>
                <w:r w:rsidR="00502CED">
                  <w:rPr>
                    <w:rStyle w:val="EstatesRiskAssessmentformfilling"/>
                  </w:rPr>
                  <w:t xml:space="preserve"> etc.</w:t>
                </w:r>
              </w:p>
            </w:tc>
          </w:sdtContent>
        </w:sdt>
      </w:tr>
      <w:tr w:rsidR="001B349D" w:rsidRPr="000268AA" w14:paraId="7A4979B1" w14:textId="77777777" w:rsidTr="009950AE">
        <w:trPr>
          <w:trHeight w:val="148"/>
        </w:trPr>
        <w:tc>
          <w:tcPr>
            <w:tcW w:w="1838" w:type="dxa"/>
            <w:gridSpan w:val="2"/>
            <w:vMerge w:val="restart"/>
            <w:shd w:val="clear" w:color="auto" w:fill="DAEEF3" w:themeFill="accent5" w:themeFillTint="33"/>
            <w:vAlign w:val="center"/>
          </w:tcPr>
          <w:p w14:paraId="36503D51" w14:textId="77777777" w:rsidR="001B349D" w:rsidRDefault="001B349D" w:rsidP="001B349D">
            <w:pPr>
              <w:ind w:left="-98" w:right="-108"/>
              <w:jc w:val="center"/>
              <w:rPr>
                <w:b/>
                <w:sz w:val="16"/>
                <w:szCs w:val="16"/>
              </w:rPr>
            </w:pPr>
            <w:r>
              <w:rPr>
                <w:b/>
                <w:sz w:val="16"/>
                <w:szCs w:val="16"/>
              </w:rPr>
              <w:t>Risk Type</w:t>
            </w:r>
          </w:p>
        </w:tc>
        <w:tc>
          <w:tcPr>
            <w:tcW w:w="1087" w:type="dxa"/>
            <w:gridSpan w:val="7"/>
            <w:shd w:val="clear" w:color="auto" w:fill="DAEEF3" w:themeFill="accent5" w:themeFillTint="33"/>
            <w:vAlign w:val="center"/>
          </w:tcPr>
          <w:p w14:paraId="3F4D1FE5" w14:textId="77777777" w:rsidR="001B349D" w:rsidRPr="004F7110" w:rsidRDefault="001B349D" w:rsidP="001B349D">
            <w:pPr>
              <w:snapToGrid w:val="0"/>
              <w:ind w:left="-96" w:right="-108"/>
              <w:jc w:val="center"/>
              <w:rPr>
                <w:b/>
                <w:color w:val="FFFFFF" w:themeColor="background1"/>
                <w:sz w:val="14"/>
                <w:szCs w:val="14"/>
              </w:rPr>
            </w:pPr>
            <w:r w:rsidRPr="004F7110">
              <w:rPr>
                <w:b/>
                <w:sz w:val="14"/>
                <w:szCs w:val="14"/>
              </w:rPr>
              <w:t>Initial risk</w:t>
            </w:r>
          </w:p>
        </w:tc>
        <w:tc>
          <w:tcPr>
            <w:tcW w:w="5292" w:type="dxa"/>
            <w:gridSpan w:val="20"/>
            <w:shd w:val="clear" w:color="auto" w:fill="DAEEF3" w:themeFill="accent5" w:themeFillTint="33"/>
          </w:tcPr>
          <w:p w14:paraId="0CCD7B5F" w14:textId="77777777" w:rsidR="001B349D" w:rsidRDefault="001B349D" w:rsidP="001B349D">
            <w:pPr>
              <w:jc w:val="center"/>
              <w:rPr>
                <w:b/>
                <w:sz w:val="16"/>
                <w:szCs w:val="16"/>
              </w:rPr>
            </w:pPr>
            <w:r>
              <w:rPr>
                <w:b/>
                <w:sz w:val="16"/>
                <w:szCs w:val="16"/>
              </w:rPr>
              <w:t>Control Measures</w:t>
            </w:r>
          </w:p>
        </w:tc>
        <w:tc>
          <w:tcPr>
            <w:tcW w:w="3827" w:type="dxa"/>
            <w:gridSpan w:val="4"/>
            <w:shd w:val="clear" w:color="auto" w:fill="DAEEF3" w:themeFill="accent5" w:themeFillTint="33"/>
            <w:vAlign w:val="center"/>
          </w:tcPr>
          <w:p w14:paraId="4202A38F" w14:textId="77777777" w:rsidR="001B349D" w:rsidRPr="004F7110" w:rsidRDefault="001B349D" w:rsidP="001B349D">
            <w:pPr>
              <w:rPr>
                <w:b/>
                <w:sz w:val="14"/>
                <w:szCs w:val="14"/>
              </w:rPr>
            </w:pPr>
            <w:r w:rsidRPr="004F7110">
              <w:rPr>
                <w:b/>
                <w:sz w:val="14"/>
                <w:szCs w:val="14"/>
              </w:rPr>
              <w:t>Controlled risk</w:t>
            </w:r>
          </w:p>
        </w:tc>
      </w:tr>
      <w:tr w:rsidR="001B349D" w:rsidRPr="000268AA" w14:paraId="3ED13D81" w14:textId="77777777" w:rsidTr="009950AE">
        <w:trPr>
          <w:trHeight w:val="331"/>
        </w:trPr>
        <w:tc>
          <w:tcPr>
            <w:tcW w:w="1838" w:type="dxa"/>
            <w:gridSpan w:val="2"/>
            <w:vMerge/>
            <w:vAlign w:val="center"/>
          </w:tcPr>
          <w:p w14:paraId="6FCE65D9" w14:textId="77777777" w:rsidR="001B349D" w:rsidRDefault="001B349D" w:rsidP="001B349D">
            <w:pPr>
              <w:ind w:left="-98" w:right="-108"/>
              <w:jc w:val="center"/>
              <w:rPr>
                <w:b/>
                <w:sz w:val="16"/>
                <w:szCs w:val="16"/>
              </w:rPr>
            </w:pPr>
          </w:p>
        </w:tc>
        <w:tc>
          <w:tcPr>
            <w:tcW w:w="284" w:type="dxa"/>
            <w:gridSpan w:val="2"/>
            <w:shd w:val="clear" w:color="auto" w:fill="FF0000"/>
            <w:vAlign w:val="center"/>
          </w:tcPr>
          <w:p w14:paraId="5C261B0F" w14:textId="77777777" w:rsidR="001B349D" w:rsidRPr="00823477" w:rsidRDefault="001B349D" w:rsidP="001B349D">
            <w:pPr>
              <w:ind w:left="-98" w:right="-108"/>
              <w:jc w:val="center"/>
              <w:rPr>
                <w:b/>
                <w:color w:val="FFFFFF" w:themeColor="background1"/>
                <w:sz w:val="16"/>
                <w:szCs w:val="16"/>
              </w:rPr>
            </w:pPr>
            <w:r w:rsidRPr="00823477">
              <w:rPr>
                <w:b/>
                <w:color w:val="FFFFFF" w:themeColor="background1"/>
                <w:sz w:val="16"/>
                <w:szCs w:val="16"/>
              </w:rPr>
              <w:t>Ex</w:t>
            </w:r>
          </w:p>
        </w:tc>
        <w:tc>
          <w:tcPr>
            <w:tcW w:w="283" w:type="dxa"/>
            <w:shd w:val="clear" w:color="auto" w:fill="C0504D" w:themeFill="accent2"/>
            <w:vAlign w:val="center"/>
          </w:tcPr>
          <w:p w14:paraId="3CE8F793" w14:textId="77777777" w:rsidR="001B349D" w:rsidRPr="00823477" w:rsidRDefault="001B349D" w:rsidP="001B349D">
            <w:pPr>
              <w:ind w:left="-98" w:right="-108"/>
              <w:jc w:val="center"/>
              <w:rPr>
                <w:b/>
                <w:color w:val="FFFFFF" w:themeColor="background1"/>
                <w:sz w:val="16"/>
                <w:szCs w:val="16"/>
              </w:rPr>
            </w:pPr>
            <w:r w:rsidRPr="00823477">
              <w:rPr>
                <w:b/>
                <w:color w:val="FFFFFF" w:themeColor="background1"/>
                <w:sz w:val="16"/>
                <w:szCs w:val="16"/>
              </w:rPr>
              <w:t>H</w:t>
            </w:r>
          </w:p>
        </w:tc>
        <w:tc>
          <w:tcPr>
            <w:tcW w:w="236" w:type="dxa"/>
            <w:gridSpan w:val="2"/>
            <w:shd w:val="clear" w:color="auto" w:fill="FFFF00"/>
            <w:vAlign w:val="center"/>
          </w:tcPr>
          <w:p w14:paraId="506E962C" w14:textId="77777777" w:rsidR="001B349D" w:rsidRPr="002A0A46" w:rsidRDefault="001B349D" w:rsidP="001B349D">
            <w:pPr>
              <w:ind w:left="-98" w:right="-108"/>
              <w:jc w:val="center"/>
              <w:rPr>
                <w:b/>
                <w:sz w:val="16"/>
                <w:szCs w:val="16"/>
              </w:rPr>
            </w:pPr>
            <w:r w:rsidRPr="002A0A46">
              <w:rPr>
                <w:b/>
                <w:sz w:val="16"/>
                <w:szCs w:val="16"/>
              </w:rPr>
              <w:t>M</w:t>
            </w:r>
          </w:p>
        </w:tc>
        <w:tc>
          <w:tcPr>
            <w:tcW w:w="297" w:type="dxa"/>
            <w:gridSpan w:val="3"/>
            <w:shd w:val="clear" w:color="auto" w:fill="F79646" w:themeFill="accent6"/>
            <w:vAlign w:val="center"/>
          </w:tcPr>
          <w:p w14:paraId="3D83F2AC" w14:textId="77777777" w:rsidR="001B349D" w:rsidRPr="00823477" w:rsidRDefault="001B349D" w:rsidP="001B349D">
            <w:pPr>
              <w:ind w:left="-98" w:right="-108"/>
              <w:jc w:val="center"/>
              <w:rPr>
                <w:b/>
                <w:color w:val="FFFFFF" w:themeColor="background1"/>
                <w:sz w:val="16"/>
                <w:szCs w:val="16"/>
              </w:rPr>
            </w:pPr>
            <w:r w:rsidRPr="00823477">
              <w:rPr>
                <w:b/>
                <w:color w:val="FFFFFF" w:themeColor="background1"/>
                <w:sz w:val="16"/>
                <w:szCs w:val="16"/>
              </w:rPr>
              <w:t>L</w:t>
            </w:r>
          </w:p>
        </w:tc>
        <w:tc>
          <w:tcPr>
            <w:tcW w:w="5279" w:type="dxa"/>
            <w:gridSpan w:val="19"/>
            <w:shd w:val="clear" w:color="auto" w:fill="DAEEF3" w:themeFill="accent5" w:themeFillTint="33"/>
          </w:tcPr>
          <w:p w14:paraId="0A017E6A" w14:textId="77777777" w:rsidR="001B349D" w:rsidRDefault="001B349D" w:rsidP="001B349D">
            <w:pPr>
              <w:jc w:val="center"/>
              <w:rPr>
                <w:b/>
                <w:sz w:val="16"/>
                <w:szCs w:val="16"/>
              </w:rPr>
            </w:pPr>
          </w:p>
        </w:tc>
        <w:tc>
          <w:tcPr>
            <w:tcW w:w="425" w:type="dxa"/>
            <w:shd w:val="clear" w:color="auto" w:fill="FF0000"/>
            <w:vAlign w:val="center"/>
          </w:tcPr>
          <w:p w14:paraId="765B5862" w14:textId="77777777" w:rsidR="001B349D" w:rsidRDefault="001B349D" w:rsidP="001B349D">
            <w:pPr>
              <w:ind w:left="-108" w:right="-108"/>
              <w:jc w:val="center"/>
              <w:rPr>
                <w:b/>
                <w:sz w:val="16"/>
                <w:szCs w:val="16"/>
              </w:rPr>
            </w:pPr>
            <w:r w:rsidRPr="00823477">
              <w:rPr>
                <w:b/>
                <w:color w:val="FFFFFF" w:themeColor="background1"/>
                <w:sz w:val="16"/>
                <w:szCs w:val="16"/>
              </w:rPr>
              <w:t>Ex</w:t>
            </w:r>
          </w:p>
        </w:tc>
        <w:tc>
          <w:tcPr>
            <w:tcW w:w="284" w:type="dxa"/>
            <w:shd w:val="clear" w:color="auto" w:fill="C0504D" w:themeFill="accent2"/>
            <w:vAlign w:val="center"/>
          </w:tcPr>
          <w:p w14:paraId="295AAA6E" w14:textId="77777777" w:rsidR="001B349D" w:rsidRDefault="001B349D" w:rsidP="001B349D">
            <w:pPr>
              <w:ind w:left="-108" w:right="-108"/>
              <w:jc w:val="center"/>
              <w:rPr>
                <w:b/>
                <w:sz w:val="16"/>
                <w:szCs w:val="16"/>
              </w:rPr>
            </w:pPr>
            <w:r w:rsidRPr="00823477">
              <w:rPr>
                <w:b/>
                <w:color w:val="FFFFFF" w:themeColor="background1"/>
                <w:sz w:val="16"/>
                <w:szCs w:val="16"/>
              </w:rPr>
              <w:t>H</w:t>
            </w:r>
          </w:p>
        </w:tc>
        <w:tc>
          <w:tcPr>
            <w:tcW w:w="425" w:type="dxa"/>
            <w:shd w:val="clear" w:color="auto" w:fill="FFFF00"/>
            <w:vAlign w:val="center"/>
          </w:tcPr>
          <w:p w14:paraId="1648F722" w14:textId="77777777" w:rsidR="001B349D" w:rsidRDefault="001B349D" w:rsidP="001B349D">
            <w:pPr>
              <w:ind w:left="-108" w:right="-112"/>
              <w:jc w:val="center"/>
              <w:rPr>
                <w:b/>
                <w:sz w:val="16"/>
                <w:szCs w:val="16"/>
              </w:rPr>
            </w:pPr>
            <w:r w:rsidRPr="002A0A46">
              <w:rPr>
                <w:b/>
                <w:sz w:val="16"/>
                <w:szCs w:val="16"/>
              </w:rPr>
              <w:t>M</w:t>
            </w:r>
          </w:p>
        </w:tc>
        <w:tc>
          <w:tcPr>
            <w:tcW w:w="2693" w:type="dxa"/>
            <w:shd w:val="clear" w:color="auto" w:fill="F79646" w:themeFill="accent6"/>
            <w:vAlign w:val="center"/>
          </w:tcPr>
          <w:p w14:paraId="083D9D89" w14:textId="77777777" w:rsidR="001B349D" w:rsidRDefault="001B349D" w:rsidP="001B349D">
            <w:pPr>
              <w:ind w:left="-104"/>
              <w:jc w:val="center"/>
              <w:rPr>
                <w:b/>
                <w:sz w:val="16"/>
                <w:szCs w:val="16"/>
              </w:rPr>
            </w:pPr>
            <w:r>
              <w:rPr>
                <w:b/>
                <w:color w:val="FFFFFF" w:themeColor="background1"/>
                <w:sz w:val="16"/>
                <w:szCs w:val="16"/>
              </w:rPr>
              <w:t xml:space="preserve"> </w:t>
            </w:r>
            <w:r w:rsidRPr="00823477">
              <w:rPr>
                <w:b/>
                <w:color w:val="FFFFFF" w:themeColor="background1"/>
                <w:sz w:val="16"/>
                <w:szCs w:val="16"/>
              </w:rPr>
              <w:t>L</w:t>
            </w:r>
          </w:p>
        </w:tc>
      </w:tr>
      <w:tr w:rsidR="001B349D" w:rsidRPr="000268AA" w14:paraId="04A18C5C" w14:textId="77777777" w:rsidTr="009950AE">
        <w:tc>
          <w:tcPr>
            <w:tcW w:w="1838" w:type="dxa"/>
            <w:gridSpan w:val="2"/>
            <w:shd w:val="clear" w:color="auto" w:fill="auto"/>
            <w:vAlign w:val="center"/>
          </w:tcPr>
          <w:p w14:paraId="7C314232" w14:textId="77777777" w:rsidR="001B349D" w:rsidRDefault="001B349D" w:rsidP="001B349D">
            <w:pPr>
              <w:rPr>
                <w:b/>
                <w:sz w:val="16"/>
                <w:szCs w:val="16"/>
              </w:rPr>
            </w:pPr>
            <w:r>
              <w:rPr>
                <w:b/>
                <w:sz w:val="16"/>
                <w:szCs w:val="16"/>
              </w:rPr>
              <w:t>Contact with surfaces contaminated with Covid -19 virus</w:t>
            </w:r>
          </w:p>
        </w:tc>
        <w:tc>
          <w:tcPr>
            <w:tcW w:w="284" w:type="dxa"/>
            <w:gridSpan w:val="2"/>
            <w:shd w:val="clear" w:color="auto" w:fill="auto"/>
            <w:vAlign w:val="center"/>
          </w:tcPr>
          <w:p w14:paraId="08C56B2F" w14:textId="77777777" w:rsidR="001B349D" w:rsidRDefault="001B349D" w:rsidP="001B349D">
            <w:pPr>
              <w:ind w:left="-98" w:right="-108"/>
              <w:rPr>
                <w:b/>
                <w:sz w:val="16"/>
                <w:szCs w:val="16"/>
              </w:rPr>
            </w:pPr>
          </w:p>
        </w:tc>
        <w:sdt>
          <w:sdtPr>
            <w:rPr>
              <w:b/>
              <w:color w:val="2B579A"/>
              <w:sz w:val="16"/>
              <w:szCs w:val="16"/>
              <w:shd w:val="clear" w:color="auto" w:fill="E6E6E6"/>
            </w:rPr>
            <w:id w:val="-131872070"/>
            <w14:checkbox>
              <w14:checked w14:val="1"/>
              <w14:checkedState w14:val="00FC" w14:font="Wingdings"/>
              <w14:uncheckedState w14:val="0020" w14:font="Wingdings"/>
            </w14:checkbox>
          </w:sdtPr>
          <w:sdtContent>
            <w:tc>
              <w:tcPr>
                <w:tcW w:w="283" w:type="dxa"/>
                <w:shd w:val="clear" w:color="auto" w:fill="auto"/>
                <w:vAlign w:val="center"/>
              </w:tcPr>
              <w:p w14:paraId="18AD96A9" w14:textId="0F79970F" w:rsidR="001B349D" w:rsidRDefault="001B349D" w:rsidP="001B349D">
                <w:pPr>
                  <w:ind w:left="-98" w:right="-108"/>
                  <w:jc w:val="center"/>
                  <w:rPr>
                    <w:b/>
                    <w:sz w:val="16"/>
                    <w:szCs w:val="16"/>
                  </w:rPr>
                </w:pPr>
                <w:r>
                  <w:rPr>
                    <w:rFonts w:ascii="Wingdings" w:eastAsia="Wingdings" w:hAnsi="Wingdings" w:cs="Wingdings"/>
                    <w:b/>
                    <w:sz w:val="16"/>
                    <w:szCs w:val="16"/>
                  </w:rPr>
                  <w:t></w:t>
                </w:r>
              </w:p>
            </w:tc>
          </w:sdtContent>
        </w:sdt>
        <w:sdt>
          <w:sdtPr>
            <w:rPr>
              <w:b/>
              <w:color w:val="2B579A"/>
              <w:sz w:val="16"/>
              <w:szCs w:val="16"/>
              <w:shd w:val="clear" w:color="auto" w:fill="E6E6E6"/>
            </w:rPr>
            <w:id w:val="-1422951235"/>
            <w14:checkbox>
              <w14:checked w14:val="0"/>
              <w14:checkedState w14:val="00FC" w14:font="Wingdings"/>
              <w14:uncheckedState w14:val="0020" w14:font="Wingdings"/>
            </w14:checkbox>
          </w:sdtPr>
          <w:sdtContent>
            <w:tc>
              <w:tcPr>
                <w:tcW w:w="236" w:type="dxa"/>
                <w:gridSpan w:val="2"/>
                <w:shd w:val="clear" w:color="auto" w:fill="auto"/>
                <w:vAlign w:val="center"/>
              </w:tcPr>
              <w:p w14:paraId="567987CB" w14:textId="46A4D3C5" w:rsidR="001B349D" w:rsidRDefault="001B349D" w:rsidP="001B349D">
                <w:pPr>
                  <w:snapToGrid w:val="0"/>
                  <w:ind w:left="-96" w:right="-108"/>
                  <w:jc w:val="center"/>
                  <w:rPr>
                    <w:b/>
                    <w:sz w:val="16"/>
                    <w:szCs w:val="16"/>
                  </w:rPr>
                </w:pPr>
              </w:p>
            </w:tc>
          </w:sdtContent>
        </w:sdt>
        <w:tc>
          <w:tcPr>
            <w:tcW w:w="297" w:type="dxa"/>
            <w:gridSpan w:val="3"/>
            <w:shd w:val="clear" w:color="auto" w:fill="auto"/>
            <w:vAlign w:val="center"/>
          </w:tcPr>
          <w:p w14:paraId="0F5B4BA5" w14:textId="77777777" w:rsidR="001B349D" w:rsidRDefault="001B349D" w:rsidP="001B349D">
            <w:pPr>
              <w:ind w:left="-98" w:right="-108"/>
              <w:jc w:val="center"/>
              <w:rPr>
                <w:b/>
                <w:sz w:val="16"/>
                <w:szCs w:val="16"/>
              </w:rPr>
            </w:pPr>
          </w:p>
        </w:tc>
        <w:tc>
          <w:tcPr>
            <w:tcW w:w="5279" w:type="dxa"/>
            <w:gridSpan w:val="19"/>
            <w:shd w:val="clear" w:color="auto" w:fill="auto"/>
            <w:vAlign w:val="center"/>
          </w:tcPr>
          <w:p w14:paraId="3C71A4B3" w14:textId="77777777" w:rsidR="001B349D" w:rsidRDefault="001B349D" w:rsidP="0068615C">
            <w:pPr>
              <w:pStyle w:val="ListParagraph"/>
              <w:numPr>
                <w:ilvl w:val="0"/>
                <w:numId w:val="10"/>
              </w:numPr>
              <w:rPr>
                <w:rStyle w:val="EstatesRiskAssessmentformfilling"/>
              </w:rPr>
            </w:pPr>
            <w:r>
              <w:rPr>
                <w:rStyle w:val="EstatesRiskAssessmentformfilling"/>
              </w:rPr>
              <w:t>Clean all touch surfaces - work surfaces, light switches, handrails, door handles, desktops, washrooms regularly with disinfectant cleaner</w:t>
            </w:r>
          </w:p>
          <w:p w14:paraId="6EC843DC" w14:textId="235195D6" w:rsidR="001B349D" w:rsidRDefault="001B349D" w:rsidP="0068615C">
            <w:pPr>
              <w:pStyle w:val="ListParagraph"/>
              <w:numPr>
                <w:ilvl w:val="0"/>
                <w:numId w:val="10"/>
              </w:numPr>
              <w:rPr>
                <w:rStyle w:val="EstatesRiskAssessmentformfilling"/>
              </w:rPr>
            </w:pPr>
            <w:r>
              <w:rPr>
                <w:rStyle w:val="EstatesRiskAssessmentformfilling"/>
              </w:rPr>
              <w:t>Staff issued with COSHH assessment for</w:t>
            </w:r>
            <w:r w:rsidR="009919C7">
              <w:rPr>
                <w:rStyle w:val="EstatesRiskAssessmentformfilling"/>
              </w:rPr>
              <w:t xml:space="preserve"> cleaning products</w:t>
            </w:r>
            <w:r>
              <w:rPr>
                <w:rStyle w:val="EstatesRiskAssessmentformfilling"/>
              </w:rPr>
              <w:t xml:space="preserve"> to ensure </w:t>
            </w:r>
            <w:r w:rsidR="003F5C33">
              <w:rPr>
                <w:rStyle w:val="EstatesRiskAssessmentformfilling"/>
              </w:rPr>
              <w:t xml:space="preserve">that </w:t>
            </w:r>
            <w:r>
              <w:rPr>
                <w:rStyle w:val="EstatesRiskAssessmentformfilling"/>
              </w:rPr>
              <w:t>they understand the hazards of the product and control measures of safe storage and handling.</w:t>
            </w:r>
          </w:p>
          <w:p w14:paraId="13E05126" w14:textId="0BEDEF11" w:rsidR="001B349D" w:rsidRDefault="001B349D" w:rsidP="0068615C">
            <w:pPr>
              <w:pStyle w:val="ListParagraph"/>
              <w:numPr>
                <w:ilvl w:val="0"/>
                <w:numId w:val="10"/>
              </w:numPr>
              <w:rPr>
                <w:rStyle w:val="EstatesRiskAssessmentformfilling"/>
              </w:rPr>
            </w:pPr>
            <w:r>
              <w:rPr>
                <w:rStyle w:val="EstatesRiskAssessmentformfilling"/>
              </w:rPr>
              <w:t xml:space="preserve">Staff must keep hygiene levels to a high standard ensuring hands are washed before and after cleaning activities following Government advice for 20 – 30 seconds, covering the full hand with soap and under the nails then rinse thoroughly. </w:t>
            </w:r>
          </w:p>
          <w:p w14:paraId="1F95ECF5" w14:textId="68E8E764" w:rsidR="001B349D" w:rsidRDefault="001B349D" w:rsidP="0068615C">
            <w:pPr>
              <w:pStyle w:val="ListParagraph"/>
              <w:numPr>
                <w:ilvl w:val="0"/>
                <w:numId w:val="10"/>
              </w:numPr>
              <w:rPr>
                <w:rStyle w:val="EstatesRiskAssessmentformfilling"/>
              </w:rPr>
            </w:pPr>
            <w:r w:rsidRPr="6CBEAD22">
              <w:rPr>
                <w:rStyle w:val="EstatesRiskAssessmentformfilling"/>
              </w:rPr>
              <w:t xml:space="preserve">Wear disposable nitrile gloves supplied. </w:t>
            </w:r>
            <w:r w:rsidR="58257EC9" w:rsidRPr="6CBEAD22">
              <w:rPr>
                <w:rStyle w:val="EstatesRiskAssessmentformfilling"/>
              </w:rPr>
              <w:t>N</w:t>
            </w:r>
            <w:r w:rsidRPr="6CBEAD22">
              <w:rPr>
                <w:rStyle w:val="EstatesRiskAssessmentformfilling"/>
              </w:rPr>
              <w:t>itrile disposable powder and latex free gloves ISO 9001</w:t>
            </w:r>
            <w:r>
              <w:rPr>
                <w:rStyle w:val="EstatesRiskAssessmentformfilling"/>
              </w:rPr>
              <w:t>. Change gloves regularly – every hour, washing hands between changes. Dispose as clinical waste</w:t>
            </w:r>
          </w:p>
        </w:tc>
        <w:tc>
          <w:tcPr>
            <w:tcW w:w="425" w:type="dxa"/>
            <w:shd w:val="clear" w:color="auto" w:fill="auto"/>
            <w:vAlign w:val="center"/>
          </w:tcPr>
          <w:p w14:paraId="55B037C9" w14:textId="77777777" w:rsidR="001B349D" w:rsidRDefault="001B349D" w:rsidP="001B349D">
            <w:pPr>
              <w:ind w:left="-108" w:right="-108"/>
              <w:jc w:val="center"/>
              <w:rPr>
                <w:b/>
                <w:sz w:val="16"/>
                <w:szCs w:val="16"/>
              </w:rPr>
            </w:pPr>
          </w:p>
        </w:tc>
        <w:tc>
          <w:tcPr>
            <w:tcW w:w="284" w:type="dxa"/>
            <w:shd w:val="clear" w:color="auto" w:fill="auto"/>
            <w:vAlign w:val="center"/>
          </w:tcPr>
          <w:p w14:paraId="6459107B" w14:textId="77777777" w:rsidR="001B349D" w:rsidRDefault="001B349D" w:rsidP="001B349D">
            <w:pPr>
              <w:ind w:right="-108"/>
              <w:jc w:val="center"/>
              <w:rPr>
                <w:b/>
                <w:sz w:val="16"/>
                <w:szCs w:val="16"/>
              </w:rPr>
            </w:pPr>
          </w:p>
        </w:tc>
        <w:tc>
          <w:tcPr>
            <w:tcW w:w="425" w:type="dxa"/>
            <w:shd w:val="clear" w:color="auto" w:fill="auto"/>
            <w:vAlign w:val="center"/>
          </w:tcPr>
          <w:p w14:paraId="47DA1F31" w14:textId="77777777" w:rsidR="001B349D" w:rsidRDefault="001B349D" w:rsidP="001B349D">
            <w:pPr>
              <w:jc w:val="center"/>
              <w:rPr>
                <w:b/>
                <w:sz w:val="16"/>
                <w:szCs w:val="16"/>
              </w:rPr>
            </w:pPr>
          </w:p>
        </w:tc>
        <w:sdt>
          <w:sdtPr>
            <w:rPr>
              <w:b/>
              <w:color w:val="2B579A"/>
              <w:sz w:val="16"/>
              <w:szCs w:val="16"/>
              <w:shd w:val="clear" w:color="auto" w:fill="E6E6E6"/>
            </w:rPr>
            <w:id w:val="1855533213"/>
            <w14:checkbox>
              <w14:checked w14:val="1"/>
              <w14:checkedState w14:val="00FC" w14:font="Wingdings"/>
              <w14:uncheckedState w14:val="0020" w14:font="Wingdings"/>
            </w14:checkbox>
          </w:sdtPr>
          <w:sdtContent>
            <w:tc>
              <w:tcPr>
                <w:tcW w:w="2693" w:type="dxa"/>
                <w:shd w:val="clear" w:color="auto" w:fill="auto"/>
                <w:vAlign w:val="center"/>
              </w:tcPr>
              <w:p w14:paraId="15EB72D8" w14:textId="3C5D04AF" w:rsidR="001B349D" w:rsidRDefault="001B349D" w:rsidP="001B349D">
                <w:pPr>
                  <w:ind w:left="-115"/>
                  <w:jc w:val="center"/>
                  <w:rPr>
                    <w:b/>
                    <w:sz w:val="16"/>
                    <w:szCs w:val="16"/>
                  </w:rPr>
                </w:pPr>
                <w:r>
                  <w:rPr>
                    <w:rFonts w:ascii="Wingdings" w:eastAsia="Wingdings" w:hAnsi="Wingdings" w:cs="Wingdings"/>
                    <w:b/>
                    <w:sz w:val="16"/>
                    <w:szCs w:val="16"/>
                  </w:rPr>
                  <w:t></w:t>
                </w:r>
              </w:p>
            </w:tc>
          </w:sdtContent>
        </w:sdt>
      </w:tr>
      <w:tr w:rsidR="001B349D" w:rsidRPr="000268AA" w14:paraId="5CF0314C" w14:textId="77777777" w:rsidTr="009950AE">
        <w:tc>
          <w:tcPr>
            <w:tcW w:w="1838" w:type="dxa"/>
            <w:gridSpan w:val="2"/>
            <w:shd w:val="clear" w:color="auto" w:fill="auto"/>
            <w:vAlign w:val="center"/>
          </w:tcPr>
          <w:p w14:paraId="44924843" w14:textId="77777777" w:rsidR="001B349D" w:rsidRPr="007D7859" w:rsidRDefault="001B349D" w:rsidP="001B349D">
            <w:pPr>
              <w:rPr>
                <w:b/>
                <w:sz w:val="16"/>
                <w:szCs w:val="16"/>
              </w:rPr>
            </w:pPr>
            <w:r>
              <w:rPr>
                <w:b/>
                <w:sz w:val="16"/>
                <w:szCs w:val="16"/>
              </w:rPr>
              <w:t>Contact with persons displaying symptoms of Covid 19 virus</w:t>
            </w:r>
          </w:p>
        </w:tc>
        <w:sdt>
          <w:sdtPr>
            <w:rPr>
              <w:b/>
              <w:color w:val="2B579A"/>
              <w:sz w:val="16"/>
              <w:szCs w:val="16"/>
              <w:shd w:val="clear" w:color="auto" w:fill="E6E6E6"/>
            </w:rPr>
            <w:id w:val="478504030"/>
            <w14:checkbox>
              <w14:checked w14:val="0"/>
              <w14:checkedState w14:val="00FC" w14:font="Wingdings"/>
              <w14:uncheckedState w14:val="0020" w14:font="Wingdings"/>
            </w14:checkbox>
          </w:sdtPr>
          <w:sdtContent>
            <w:tc>
              <w:tcPr>
                <w:tcW w:w="284" w:type="dxa"/>
                <w:gridSpan w:val="2"/>
                <w:shd w:val="clear" w:color="auto" w:fill="auto"/>
                <w:vAlign w:val="center"/>
              </w:tcPr>
              <w:p w14:paraId="3AEB1DF0" w14:textId="5789786D" w:rsidR="001B349D" w:rsidRDefault="001B349D" w:rsidP="001B349D">
                <w:pPr>
                  <w:ind w:left="-98" w:right="-108"/>
                  <w:rPr>
                    <w:b/>
                    <w:sz w:val="16"/>
                    <w:szCs w:val="16"/>
                  </w:rPr>
                </w:pPr>
              </w:p>
            </w:tc>
          </w:sdtContent>
        </w:sdt>
        <w:bookmarkStart w:id="2" w:name="OLE_LINK2" w:displacedByCustomXml="next"/>
        <w:sdt>
          <w:sdtPr>
            <w:rPr>
              <w:b/>
              <w:color w:val="2B579A"/>
              <w:sz w:val="16"/>
              <w:szCs w:val="16"/>
              <w:shd w:val="clear" w:color="auto" w:fill="E6E6E6"/>
            </w:rPr>
            <w:id w:val="857162614"/>
            <w14:checkbox>
              <w14:checked w14:val="1"/>
              <w14:checkedState w14:val="00FC" w14:font="Wingdings"/>
              <w14:uncheckedState w14:val="0020" w14:font="Wingdings"/>
            </w14:checkbox>
          </w:sdtPr>
          <w:sdtContent>
            <w:tc>
              <w:tcPr>
                <w:tcW w:w="283" w:type="dxa"/>
                <w:shd w:val="clear" w:color="auto" w:fill="auto"/>
                <w:vAlign w:val="center"/>
              </w:tcPr>
              <w:p w14:paraId="68E853BB" w14:textId="4FDDD90B" w:rsidR="001B349D" w:rsidRDefault="001B349D" w:rsidP="001B349D">
                <w:pPr>
                  <w:ind w:left="-98" w:right="-108"/>
                  <w:jc w:val="center"/>
                  <w:rPr>
                    <w:b/>
                    <w:sz w:val="16"/>
                    <w:szCs w:val="16"/>
                  </w:rPr>
                </w:pPr>
                <w:r>
                  <w:rPr>
                    <w:rFonts w:ascii="Wingdings" w:eastAsia="Wingdings" w:hAnsi="Wingdings" w:cs="Wingdings"/>
                    <w:b/>
                    <w:sz w:val="16"/>
                    <w:szCs w:val="16"/>
                  </w:rPr>
                  <w:t></w:t>
                </w:r>
              </w:p>
            </w:tc>
          </w:sdtContent>
        </w:sdt>
        <w:bookmarkEnd w:id="2" w:displacedByCustomXml="prev"/>
        <w:sdt>
          <w:sdtPr>
            <w:rPr>
              <w:b/>
              <w:color w:val="2B579A"/>
              <w:sz w:val="16"/>
              <w:szCs w:val="16"/>
              <w:shd w:val="clear" w:color="auto" w:fill="E6E6E6"/>
            </w:rPr>
            <w:id w:val="-531654785"/>
            <w14:checkbox>
              <w14:checked w14:val="0"/>
              <w14:checkedState w14:val="00FC" w14:font="Wingdings"/>
              <w14:uncheckedState w14:val="0020" w14:font="Wingdings"/>
            </w14:checkbox>
          </w:sdtPr>
          <w:sdtContent>
            <w:tc>
              <w:tcPr>
                <w:tcW w:w="236" w:type="dxa"/>
                <w:gridSpan w:val="2"/>
                <w:shd w:val="clear" w:color="auto" w:fill="auto"/>
                <w:vAlign w:val="center"/>
              </w:tcPr>
              <w:p w14:paraId="33E11B14" w14:textId="0CDC66F9" w:rsidR="001B349D" w:rsidRDefault="001B349D" w:rsidP="001B349D">
                <w:pPr>
                  <w:snapToGrid w:val="0"/>
                  <w:ind w:left="-96" w:right="-108"/>
                  <w:jc w:val="center"/>
                  <w:rPr>
                    <w:b/>
                    <w:sz w:val="16"/>
                    <w:szCs w:val="16"/>
                  </w:rPr>
                </w:pPr>
              </w:p>
            </w:tc>
          </w:sdtContent>
        </w:sdt>
        <w:sdt>
          <w:sdtPr>
            <w:rPr>
              <w:b/>
              <w:color w:val="2B579A"/>
              <w:sz w:val="16"/>
              <w:szCs w:val="16"/>
              <w:shd w:val="clear" w:color="auto" w:fill="E6E6E6"/>
            </w:rPr>
            <w:id w:val="836420133"/>
            <w14:checkbox>
              <w14:checked w14:val="0"/>
              <w14:checkedState w14:val="00FC" w14:font="Wingdings"/>
              <w14:uncheckedState w14:val="0020" w14:font="Wingdings"/>
            </w14:checkbox>
          </w:sdtPr>
          <w:sdtContent>
            <w:tc>
              <w:tcPr>
                <w:tcW w:w="297" w:type="dxa"/>
                <w:gridSpan w:val="3"/>
                <w:shd w:val="clear" w:color="auto" w:fill="auto"/>
                <w:vAlign w:val="center"/>
              </w:tcPr>
              <w:p w14:paraId="5DD8A88D" w14:textId="7E67081D" w:rsidR="001B349D" w:rsidRDefault="001B349D" w:rsidP="001B349D">
                <w:pPr>
                  <w:ind w:left="-98" w:right="-108"/>
                  <w:jc w:val="center"/>
                  <w:rPr>
                    <w:b/>
                    <w:sz w:val="16"/>
                    <w:szCs w:val="16"/>
                  </w:rPr>
                </w:pPr>
              </w:p>
            </w:tc>
          </w:sdtContent>
        </w:sdt>
        <w:tc>
          <w:tcPr>
            <w:tcW w:w="5279" w:type="dxa"/>
            <w:gridSpan w:val="19"/>
            <w:shd w:val="clear" w:color="auto" w:fill="auto"/>
            <w:vAlign w:val="center"/>
          </w:tcPr>
          <w:p w14:paraId="5BC724B4" w14:textId="77777777" w:rsidR="001B349D" w:rsidRPr="00306580" w:rsidRDefault="001B349D" w:rsidP="001B349D">
            <w:pPr>
              <w:rPr>
                <w:b/>
                <w:sz w:val="16"/>
                <w:szCs w:val="16"/>
              </w:rPr>
            </w:pPr>
          </w:p>
          <w:p w14:paraId="01D7F46C" w14:textId="40BA6C58" w:rsidR="001B349D" w:rsidRPr="005C402E" w:rsidRDefault="001B349D" w:rsidP="0068615C">
            <w:pPr>
              <w:pStyle w:val="ListParagraph"/>
              <w:numPr>
                <w:ilvl w:val="0"/>
                <w:numId w:val="11"/>
              </w:numPr>
              <w:rPr>
                <w:bCs/>
                <w:sz w:val="16"/>
                <w:szCs w:val="16"/>
              </w:rPr>
            </w:pPr>
            <w:r w:rsidRPr="005C402E">
              <w:rPr>
                <w:bCs/>
                <w:sz w:val="16"/>
                <w:szCs w:val="16"/>
              </w:rPr>
              <w:t>Maintain social distancing</w:t>
            </w:r>
            <w:r w:rsidR="0084452B" w:rsidRPr="005C402E">
              <w:rPr>
                <w:bCs/>
                <w:sz w:val="16"/>
                <w:szCs w:val="16"/>
              </w:rPr>
              <w:t xml:space="preserve"> </w:t>
            </w:r>
            <w:r w:rsidRPr="005C402E">
              <w:rPr>
                <w:bCs/>
                <w:sz w:val="16"/>
                <w:szCs w:val="16"/>
              </w:rPr>
              <w:t>2 metres from other people especially if displaying symptoms</w:t>
            </w:r>
            <w:r w:rsidR="004A33ED" w:rsidRPr="005C402E">
              <w:rPr>
                <w:bCs/>
                <w:sz w:val="16"/>
                <w:szCs w:val="16"/>
              </w:rPr>
              <w:t>.</w:t>
            </w:r>
          </w:p>
          <w:p w14:paraId="54C87D58" w14:textId="77777777" w:rsidR="001B349D" w:rsidRPr="005C402E" w:rsidRDefault="001B349D" w:rsidP="0068615C">
            <w:pPr>
              <w:pStyle w:val="ListParagraph"/>
              <w:numPr>
                <w:ilvl w:val="0"/>
                <w:numId w:val="11"/>
              </w:numPr>
              <w:rPr>
                <w:bCs/>
                <w:sz w:val="16"/>
                <w:szCs w:val="16"/>
              </w:rPr>
            </w:pPr>
            <w:r w:rsidRPr="005C402E">
              <w:rPr>
                <w:bCs/>
                <w:sz w:val="16"/>
                <w:szCs w:val="16"/>
              </w:rPr>
              <w:t>Limit contact between persons to short durations of less than 10 minutes</w:t>
            </w:r>
          </w:p>
          <w:p w14:paraId="3E9B5063" w14:textId="77777777" w:rsidR="005C402E" w:rsidRDefault="001B349D" w:rsidP="0068615C">
            <w:pPr>
              <w:pStyle w:val="ListParagraph"/>
              <w:numPr>
                <w:ilvl w:val="0"/>
                <w:numId w:val="11"/>
              </w:numPr>
              <w:rPr>
                <w:bCs/>
                <w:sz w:val="16"/>
                <w:szCs w:val="16"/>
              </w:rPr>
            </w:pPr>
            <w:r w:rsidRPr="005C402E">
              <w:rPr>
                <w:bCs/>
                <w:sz w:val="16"/>
                <w:szCs w:val="16"/>
              </w:rPr>
              <w:t>Wash hands regularly with soap and water and use hand sanitiser. Wear protective gloves at all times when working</w:t>
            </w:r>
          </w:p>
          <w:p w14:paraId="2A231272" w14:textId="1E83BAA0" w:rsidR="001B349D" w:rsidRPr="005C402E" w:rsidRDefault="001B349D" w:rsidP="0068615C">
            <w:pPr>
              <w:pStyle w:val="ListParagraph"/>
              <w:numPr>
                <w:ilvl w:val="0"/>
                <w:numId w:val="11"/>
              </w:numPr>
              <w:rPr>
                <w:bCs/>
                <w:sz w:val="16"/>
                <w:szCs w:val="16"/>
              </w:rPr>
            </w:pPr>
            <w:r w:rsidRPr="005C402E">
              <w:rPr>
                <w:bCs/>
                <w:sz w:val="16"/>
                <w:szCs w:val="16"/>
              </w:rPr>
              <w:t>Report to Supervisor immediately if staff come into contact with someone who has identified that they have tested positive for covid-19. Follow Government advice if staff have mild symptoms. Check University website with links to advice.</w:t>
            </w:r>
          </w:p>
        </w:tc>
        <w:sdt>
          <w:sdtPr>
            <w:rPr>
              <w:b/>
              <w:color w:val="2B579A"/>
              <w:sz w:val="16"/>
              <w:szCs w:val="16"/>
              <w:shd w:val="clear" w:color="auto" w:fill="E6E6E6"/>
            </w:rPr>
            <w:id w:val="-117771000"/>
            <w14:checkbox>
              <w14:checked w14:val="0"/>
              <w14:checkedState w14:val="00FC" w14:font="Wingdings"/>
              <w14:uncheckedState w14:val="0020" w14:font="Wingdings"/>
            </w14:checkbox>
          </w:sdtPr>
          <w:sdtContent>
            <w:tc>
              <w:tcPr>
                <w:tcW w:w="425" w:type="dxa"/>
                <w:shd w:val="clear" w:color="auto" w:fill="auto"/>
                <w:vAlign w:val="center"/>
              </w:tcPr>
              <w:p w14:paraId="1E875C1C" w14:textId="51AF4070" w:rsidR="001B349D" w:rsidRDefault="001B349D" w:rsidP="001B349D">
                <w:pPr>
                  <w:ind w:left="-108" w:right="-108"/>
                  <w:jc w:val="center"/>
                  <w:rPr>
                    <w:b/>
                    <w:sz w:val="16"/>
                    <w:szCs w:val="16"/>
                  </w:rPr>
                </w:pPr>
              </w:p>
            </w:tc>
          </w:sdtContent>
        </w:sdt>
        <w:sdt>
          <w:sdtPr>
            <w:rPr>
              <w:b/>
              <w:color w:val="2B579A"/>
              <w:sz w:val="16"/>
              <w:szCs w:val="16"/>
              <w:shd w:val="clear" w:color="auto" w:fill="E6E6E6"/>
            </w:rPr>
            <w:id w:val="1719463324"/>
            <w14:checkbox>
              <w14:checked w14:val="0"/>
              <w14:checkedState w14:val="00FC" w14:font="Wingdings"/>
              <w14:uncheckedState w14:val="0020" w14:font="Wingdings"/>
            </w14:checkbox>
          </w:sdtPr>
          <w:sdtContent>
            <w:tc>
              <w:tcPr>
                <w:tcW w:w="284" w:type="dxa"/>
                <w:shd w:val="clear" w:color="auto" w:fill="auto"/>
                <w:vAlign w:val="center"/>
              </w:tcPr>
              <w:p w14:paraId="49E55698" w14:textId="4B47E4ED" w:rsidR="001B349D" w:rsidRDefault="001B349D" w:rsidP="001B349D">
                <w:pPr>
                  <w:ind w:right="-108"/>
                  <w:jc w:val="center"/>
                  <w:rPr>
                    <w:b/>
                    <w:sz w:val="16"/>
                    <w:szCs w:val="16"/>
                  </w:rPr>
                </w:pPr>
              </w:p>
            </w:tc>
          </w:sdtContent>
        </w:sdt>
        <w:sdt>
          <w:sdtPr>
            <w:rPr>
              <w:b/>
              <w:color w:val="2B579A"/>
              <w:sz w:val="16"/>
              <w:szCs w:val="16"/>
              <w:shd w:val="clear" w:color="auto" w:fill="E6E6E6"/>
            </w:rPr>
            <w:id w:val="595830763"/>
            <w14:checkbox>
              <w14:checked w14:val="0"/>
              <w14:checkedState w14:val="00FC" w14:font="Wingdings"/>
              <w14:uncheckedState w14:val="0020" w14:font="Wingdings"/>
            </w14:checkbox>
          </w:sdtPr>
          <w:sdtContent>
            <w:tc>
              <w:tcPr>
                <w:tcW w:w="425" w:type="dxa"/>
                <w:shd w:val="clear" w:color="auto" w:fill="auto"/>
                <w:vAlign w:val="center"/>
              </w:tcPr>
              <w:p w14:paraId="7E37D670" w14:textId="20262294" w:rsidR="001B349D" w:rsidRDefault="001B349D" w:rsidP="001B349D">
                <w:pPr>
                  <w:jc w:val="center"/>
                  <w:rPr>
                    <w:b/>
                    <w:sz w:val="16"/>
                    <w:szCs w:val="16"/>
                  </w:rPr>
                </w:pPr>
              </w:p>
            </w:tc>
          </w:sdtContent>
        </w:sdt>
        <w:sdt>
          <w:sdtPr>
            <w:rPr>
              <w:b/>
              <w:color w:val="2B579A"/>
              <w:sz w:val="16"/>
              <w:szCs w:val="16"/>
              <w:shd w:val="clear" w:color="auto" w:fill="E6E6E6"/>
            </w:rPr>
            <w:id w:val="-575978439"/>
            <w14:checkbox>
              <w14:checked w14:val="1"/>
              <w14:checkedState w14:val="00FC" w14:font="Wingdings"/>
              <w14:uncheckedState w14:val="0020" w14:font="Wingdings"/>
            </w14:checkbox>
          </w:sdtPr>
          <w:sdtContent>
            <w:tc>
              <w:tcPr>
                <w:tcW w:w="2693" w:type="dxa"/>
                <w:shd w:val="clear" w:color="auto" w:fill="auto"/>
                <w:vAlign w:val="center"/>
              </w:tcPr>
              <w:p w14:paraId="3F2A82FE" w14:textId="7209505E" w:rsidR="001B349D" w:rsidRDefault="001B349D" w:rsidP="001B349D">
                <w:pPr>
                  <w:ind w:left="-115"/>
                  <w:jc w:val="center"/>
                  <w:rPr>
                    <w:b/>
                    <w:sz w:val="16"/>
                    <w:szCs w:val="16"/>
                  </w:rPr>
                </w:pPr>
                <w:r>
                  <w:rPr>
                    <w:rFonts w:ascii="Wingdings" w:eastAsia="Wingdings" w:hAnsi="Wingdings" w:cs="Wingdings"/>
                    <w:b/>
                    <w:sz w:val="16"/>
                    <w:szCs w:val="16"/>
                  </w:rPr>
                  <w:t></w:t>
                </w:r>
              </w:p>
            </w:tc>
          </w:sdtContent>
        </w:sdt>
      </w:tr>
      <w:tr w:rsidR="001B349D" w:rsidRPr="000268AA" w14:paraId="1388171F" w14:textId="77777777" w:rsidTr="009950AE">
        <w:tc>
          <w:tcPr>
            <w:tcW w:w="1838" w:type="dxa"/>
            <w:gridSpan w:val="2"/>
            <w:shd w:val="clear" w:color="auto" w:fill="auto"/>
            <w:vAlign w:val="center"/>
          </w:tcPr>
          <w:p w14:paraId="05A02773" w14:textId="77777777" w:rsidR="001B349D" w:rsidRPr="007D7859" w:rsidRDefault="001B349D" w:rsidP="001B349D">
            <w:pPr>
              <w:rPr>
                <w:b/>
                <w:sz w:val="16"/>
                <w:szCs w:val="16"/>
              </w:rPr>
            </w:pPr>
            <w:r>
              <w:rPr>
                <w:b/>
                <w:sz w:val="16"/>
                <w:szCs w:val="16"/>
              </w:rPr>
              <w:t xml:space="preserve">Exposure to virus  droplets. </w:t>
            </w:r>
          </w:p>
        </w:tc>
        <w:sdt>
          <w:sdtPr>
            <w:rPr>
              <w:b/>
              <w:color w:val="2B579A"/>
              <w:sz w:val="16"/>
              <w:szCs w:val="16"/>
              <w:shd w:val="clear" w:color="auto" w:fill="E6E6E6"/>
            </w:rPr>
            <w:id w:val="1550338626"/>
            <w14:checkbox>
              <w14:checked w14:val="0"/>
              <w14:checkedState w14:val="00FC" w14:font="Wingdings"/>
              <w14:uncheckedState w14:val="0020" w14:font="Wingdings"/>
            </w14:checkbox>
          </w:sdtPr>
          <w:sdtContent>
            <w:tc>
              <w:tcPr>
                <w:tcW w:w="284" w:type="dxa"/>
                <w:gridSpan w:val="2"/>
                <w:shd w:val="clear" w:color="auto" w:fill="auto"/>
                <w:vAlign w:val="center"/>
              </w:tcPr>
              <w:p w14:paraId="6C161D66" w14:textId="6A5D26B9" w:rsidR="001B349D" w:rsidRDefault="001B349D" w:rsidP="001B349D">
                <w:pPr>
                  <w:ind w:left="-98" w:right="-108"/>
                  <w:rPr>
                    <w:b/>
                    <w:sz w:val="16"/>
                    <w:szCs w:val="16"/>
                  </w:rPr>
                </w:pPr>
              </w:p>
            </w:tc>
          </w:sdtContent>
        </w:sdt>
        <w:sdt>
          <w:sdtPr>
            <w:rPr>
              <w:b/>
              <w:color w:val="2B579A"/>
              <w:sz w:val="16"/>
              <w:szCs w:val="16"/>
              <w:shd w:val="clear" w:color="auto" w:fill="E6E6E6"/>
            </w:rPr>
            <w:id w:val="1228571019"/>
            <w14:checkbox>
              <w14:checked w14:val="1"/>
              <w14:checkedState w14:val="00FC" w14:font="Wingdings"/>
              <w14:uncheckedState w14:val="0020" w14:font="Wingdings"/>
            </w14:checkbox>
          </w:sdtPr>
          <w:sdtContent>
            <w:tc>
              <w:tcPr>
                <w:tcW w:w="283" w:type="dxa"/>
                <w:shd w:val="clear" w:color="auto" w:fill="auto"/>
                <w:vAlign w:val="center"/>
              </w:tcPr>
              <w:p w14:paraId="2772BBDB" w14:textId="12A37BB9" w:rsidR="001B349D" w:rsidRDefault="001B349D" w:rsidP="001B349D">
                <w:pPr>
                  <w:ind w:left="-98" w:right="-108"/>
                  <w:jc w:val="center"/>
                  <w:rPr>
                    <w:b/>
                    <w:sz w:val="16"/>
                    <w:szCs w:val="16"/>
                  </w:rPr>
                </w:pPr>
                <w:r>
                  <w:rPr>
                    <w:rFonts w:ascii="Wingdings" w:eastAsia="Wingdings" w:hAnsi="Wingdings" w:cs="Wingdings"/>
                    <w:b/>
                    <w:sz w:val="16"/>
                    <w:szCs w:val="16"/>
                  </w:rPr>
                  <w:t></w:t>
                </w:r>
              </w:p>
            </w:tc>
          </w:sdtContent>
        </w:sdt>
        <w:sdt>
          <w:sdtPr>
            <w:rPr>
              <w:b/>
              <w:color w:val="2B579A"/>
              <w:sz w:val="16"/>
              <w:szCs w:val="16"/>
              <w:shd w:val="clear" w:color="auto" w:fill="E6E6E6"/>
            </w:rPr>
            <w:id w:val="548350292"/>
            <w14:checkbox>
              <w14:checked w14:val="0"/>
              <w14:checkedState w14:val="00FC" w14:font="Wingdings"/>
              <w14:uncheckedState w14:val="0020" w14:font="Wingdings"/>
            </w14:checkbox>
          </w:sdtPr>
          <w:sdtContent>
            <w:tc>
              <w:tcPr>
                <w:tcW w:w="236" w:type="dxa"/>
                <w:gridSpan w:val="2"/>
                <w:shd w:val="clear" w:color="auto" w:fill="auto"/>
                <w:vAlign w:val="center"/>
              </w:tcPr>
              <w:p w14:paraId="779D8650" w14:textId="24CE2CFE" w:rsidR="001B349D" w:rsidRDefault="001B349D" w:rsidP="001B349D">
                <w:pPr>
                  <w:ind w:left="-98" w:right="-108"/>
                  <w:jc w:val="center"/>
                  <w:rPr>
                    <w:b/>
                    <w:sz w:val="16"/>
                    <w:szCs w:val="16"/>
                  </w:rPr>
                </w:pPr>
              </w:p>
            </w:tc>
          </w:sdtContent>
        </w:sdt>
        <w:sdt>
          <w:sdtPr>
            <w:rPr>
              <w:b/>
              <w:color w:val="2B579A"/>
              <w:sz w:val="16"/>
              <w:szCs w:val="16"/>
              <w:shd w:val="clear" w:color="auto" w:fill="E6E6E6"/>
            </w:rPr>
            <w:id w:val="1852071514"/>
            <w14:checkbox>
              <w14:checked w14:val="0"/>
              <w14:checkedState w14:val="00FC" w14:font="Wingdings"/>
              <w14:uncheckedState w14:val="0020" w14:font="Wingdings"/>
            </w14:checkbox>
          </w:sdtPr>
          <w:sdtContent>
            <w:tc>
              <w:tcPr>
                <w:tcW w:w="297" w:type="dxa"/>
                <w:gridSpan w:val="3"/>
                <w:shd w:val="clear" w:color="auto" w:fill="auto"/>
                <w:vAlign w:val="center"/>
              </w:tcPr>
              <w:p w14:paraId="7136AF62" w14:textId="14A0DC60" w:rsidR="001B349D" w:rsidRDefault="001B349D" w:rsidP="001B349D">
                <w:pPr>
                  <w:ind w:left="-98" w:right="-108"/>
                  <w:jc w:val="center"/>
                  <w:rPr>
                    <w:b/>
                    <w:sz w:val="16"/>
                    <w:szCs w:val="16"/>
                  </w:rPr>
                </w:pPr>
              </w:p>
            </w:tc>
          </w:sdtContent>
        </w:sdt>
        <w:tc>
          <w:tcPr>
            <w:tcW w:w="5279" w:type="dxa"/>
            <w:gridSpan w:val="19"/>
            <w:shd w:val="clear" w:color="auto" w:fill="auto"/>
            <w:vAlign w:val="center"/>
          </w:tcPr>
          <w:p w14:paraId="59F33A69" w14:textId="77777777" w:rsidR="001B349D" w:rsidRPr="00306580" w:rsidRDefault="001B349D" w:rsidP="001B349D">
            <w:pPr>
              <w:rPr>
                <w:sz w:val="16"/>
                <w:szCs w:val="16"/>
              </w:rPr>
            </w:pPr>
            <w:r w:rsidRPr="00306580">
              <w:rPr>
                <w:sz w:val="16"/>
                <w:szCs w:val="16"/>
              </w:rPr>
              <w:t>.</w:t>
            </w:r>
          </w:p>
          <w:p w14:paraId="6314B911" w14:textId="77777777" w:rsidR="001B349D" w:rsidRPr="00306580" w:rsidRDefault="001B349D" w:rsidP="0068615C">
            <w:pPr>
              <w:pStyle w:val="ListParagraph"/>
              <w:numPr>
                <w:ilvl w:val="0"/>
                <w:numId w:val="9"/>
              </w:numPr>
              <w:rPr>
                <w:sz w:val="16"/>
                <w:szCs w:val="16"/>
              </w:rPr>
            </w:pPr>
            <w:r>
              <w:rPr>
                <w:sz w:val="16"/>
                <w:szCs w:val="16"/>
              </w:rPr>
              <w:t>PPE to be worn when entering rooms, disposable gloves, plastic aprons if necessary</w:t>
            </w:r>
            <w:r w:rsidRPr="00306580">
              <w:rPr>
                <w:sz w:val="16"/>
                <w:szCs w:val="16"/>
              </w:rPr>
              <w:t>.</w:t>
            </w:r>
          </w:p>
          <w:p w14:paraId="2D0CA2BC" w14:textId="77777777" w:rsidR="001B349D" w:rsidRDefault="001B349D" w:rsidP="0068615C">
            <w:pPr>
              <w:pStyle w:val="ListParagraph"/>
              <w:numPr>
                <w:ilvl w:val="0"/>
                <w:numId w:val="9"/>
              </w:numPr>
              <w:rPr>
                <w:sz w:val="16"/>
                <w:szCs w:val="16"/>
              </w:rPr>
            </w:pPr>
            <w:r>
              <w:rPr>
                <w:sz w:val="16"/>
                <w:szCs w:val="16"/>
              </w:rPr>
              <w:t>PPE to be removed when cleaning is completed and disposed of in clinical waste</w:t>
            </w:r>
          </w:p>
          <w:p w14:paraId="58CBCCCE" w14:textId="77777777" w:rsidR="001B349D" w:rsidRPr="00A30A12" w:rsidRDefault="001B349D" w:rsidP="0068615C">
            <w:pPr>
              <w:pStyle w:val="ListParagraph"/>
              <w:numPr>
                <w:ilvl w:val="0"/>
                <w:numId w:val="9"/>
              </w:numPr>
              <w:rPr>
                <w:sz w:val="16"/>
                <w:szCs w:val="16"/>
              </w:rPr>
            </w:pPr>
            <w:r w:rsidRPr="00A30A12">
              <w:rPr>
                <w:sz w:val="16"/>
                <w:szCs w:val="16"/>
              </w:rPr>
              <w:t xml:space="preserve">Hands to be washed paper towels disposed of. Hand sanitiser to be applied. Waste removed to collection point. </w:t>
            </w:r>
          </w:p>
          <w:p w14:paraId="1D7CD1C1" w14:textId="77777777" w:rsidR="001B349D" w:rsidRDefault="001B349D" w:rsidP="0068615C">
            <w:pPr>
              <w:pStyle w:val="ListParagraph"/>
              <w:numPr>
                <w:ilvl w:val="0"/>
                <w:numId w:val="9"/>
              </w:numPr>
              <w:rPr>
                <w:sz w:val="16"/>
                <w:szCs w:val="16"/>
              </w:rPr>
            </w:pPr>
            <w:r>
              <w:rPr>
                <w:sz w:val="16"/>
                <w:szCs w:val="16"/>
              </w:rPr>
              <w:t>Practice respiratory hygiene. Cover mouth and nose when sneezing</w:t>
            </w:r>
          </w:p>
          <w:p w14:paraId="5887A790" w14:textId="77777777" w:rsidR="001B349D" w:rsidRPr="00A30A12" w:rsidRDefault="001B349D" w:rsidP="001B349D">
            <w:pPr>
              <w:ind w:left="360"/>
              <w:rPr>
                <w:sz w:val="16"/>
                <w:szCs w:val="16"/>
              </w:rPr>
            </w:pPr>
          </w:p>
        </w:tc>
        <w:sdt>
          <w:sdtPr>
            <w:rPr>
              <w:b/>
              <w:color w:val="2B579A"/>
              <w:sz w:val="16"/>
              <w:szCs w:val="16"/>
              <w:shd w:val="clear" w:color="auto" w:fill="E6E6E6"/>
            </w:rPr>
            <w:id w:val="-1634711232"/>
            <w14:checkbox>
              <w14:checked w14:val="0"/>
              <w14:checkedState w14:val="00FC" w14:font="Wingdings"/>
              <w14:uncheckedState w14:val="0020" w14:font="Wingdings"/>
            </w14:checkbox>
          </w:sdtPr>
          <w:sdtContent>
            <w:tc>
              <w:tcPr>
                <w:tcW w:w="425" w:type="dxa"/>
                <w:shd w:val="clear" w:color="auto" w:fill="auto"/>
                <w:vAlign w:val="center"/>
              </w:tcPr>
              <w:p w14:paraId="67341FF8" w14:textId="7A330904" w:rsidR="001B349D" w:rsidRDefault="001B349D" w:rsidP="001B349D">
                <w:pPr>
                  <w:ind w:left="-108" w:right="-108"/>
                  <w:jc w:val="center"/>
                  <w:rPr>
                    <w:b/>
                    <w:sz w:val="16"/>
                    <w:szCs w:val="16"/>
                  </w:rPr>
                </w:pPr>
              </w:p>
            </w:tc>
          </w:sdtContent>
        </w:sdt>
        <w:sdt>
          <w:sdtPr>
            <w:rPr>
              <w:b/>
              <w:color w:val="2B579A"/>
              <w:sz w:val="16"/>
              <w:szCs w:val="16"/>
              <w:shd w:val="clear" w:color="auto" w:fill="E6E6E6"/>
            </w:rPr>
            <w:id w:val="-2139563187"/>
            <w14:checkbox>
              <w14:checked w14:val="0"/>
              <w14:checkedState w14:val="00FC" w14:font="Wingdings"/>
              <w14:uncheckedState w14:val="0020" w14:font="Wingdings"/>
            </w14:checkbox>
          </w:sdtPr>
          <w:sdtContent>
            <w:tc>
              <w:tcPr>
                <w:tcW w:w="284" w:type="dxa"/>
                <w:shd w:val="clear" w:color="auto" w:fill="auto"/>
                <w:vAlign w:val="center"/>
              </w:tcPr>
              <w:p w14:paraId="55BB5312" w14:textId="12EDDCDC" w:rsidR="001B349D" w:rsidRDefault="001B349D" w:rsidP="001B349D">
                <w:pPr>
                  <w:ind w:right="-108"/>
                  <w:jc w:val="center"/>
                  <w:rPr>
                    <w:b/>
                    <w:sz w:val="16"/>
                    <w:szCs w:val="16"/>
                  </w:rPr>
                </w:pPr>
              </w:p>
            </w:tc>
          </w:sdtContent>
        </w:sdt>
        <w:sdt>
          <w:sdtPr>
            <w:rPr>
              <w:b/>
              <w:color w:val="2B579A"/>
              <w:sz w:val="16"/>
              <w:szCs w:val="16"/>
              <w:shd w:val="clear" w:color="auto" w:fill="E6E6E6"/>
            </w:rPr>
            <w:id w:val="-1914463840"/>
            <w14:checkbox>
              <w14:checked w14:val="0"/>
              <w14:checkedState w14:val="00FC" w14:font="Wingdings"/>
              <w14:uncheckedState w14:val="0020" w14:font="Wingdings"/>
            </w14:checkbox>
          </w:sdtPr>
          <w:sdtContent>
            <w:tc>
              <w:tcPr>
                <w:tcW w:w="425" w:type="dxa"/>
                <w:shd w:val="clear" w:color="auto" w:fill="auto"/>
                <w:vAlign w:val="center"/>
              </w:tcPr>
              <w:p w14:paraId="0E6EBB8C" w14:textId="4A3EA7E2" w:rsidR="001B349D" w:rsidRDefault="001B349D" w:rsidP="001B349D">
                <w:pPr>
                  <w:jc w:val="center"/>
                  <w:rPr>
                    <w:b/>
                    <w:sz w:val="16"/>
                    <w:szCs w:val="16"/>
                  </w:rPr>
                </w:pPr>
              </w:p>
            </w:tc>
          </w:sdtContent>
        </w:sdt>
        <w:sdt>
          <w:sdtPr>
            <w:rPr>
              <w:b/>
              <w:color w:val="2B579A"/>
              <w:sz w:val="16"/>
              <w:szCs w:val="16"/>
              <w:shd w:val="clear" w:color="auto" w:fill="E6E6E6"/>
            </w:rPr>
            <w:id w:val="-2042044042"/>
            <w14:checkbox>
              <w14:checked w14:val="1"/>
              <w14:checkedState w14:val="00FC" w14:font="Wingdings"/>
              <w14:uncheckedState w14:val="0020" w14:font="Wingdings"/>
            </w14:checkbox>
          </w:sdtPr>
          <w:sdtContent>
            <w:tc>
              <w:tcPr>
                <w:tcW w:w="2693" w:type="dxa"/>
                <w:shd w:val="clear" w:color="auto" w:fill="auto"/>
                <w:vAlign w:val="center"/>
              </w:tcPr>
              <w:p w14:paraId="491DB3D0" w14:textId="60BB5946" w:rsidR="001B349D" w:rsidRDefault="001B349D" w:rsidP="001B349D">
                <w:pPr>
                  <w:ind w:left="-115"/>
                  <w:jc w:val="center"/>
                  <w:rPr>
                    <w:b/>
                    <w:sz w:val="16"/>
                    <w:szCs w:val="16"/>
                  </w:rPr>
                </w:pPr>
                <w:r>
                  <w:rPr>
                    <w:rFonts w:ascii="Wingdings" w:eastAsia="Wingdings" w:hAnsi="Wingdings" w:cs="Wingdings"/>
                    <w:b/>
                    <w:sz w:val="16"/>
                    <w:szCs w:val="16"/>
                  </w:rPr>
                  <w:t></w:t>
                </w:r>
              </w:p>
            </w:tc>
          </w:sdtContent>
        </w:sdt>
      </w:tr>
      <w:tr w:rsidR="001B349D" w:rsidRPr="000268AA" w14:paraId="37002A38" w14:textId="77777777" w:rsidTr="009950AE">
        <w:tc>
          <w:tcPr>
            <w:tcW w:w="1838" w:type="dxa"/>
            <w:gridSpan w:val="2"/>
            <w:tcBorders>
              <w:bottom w:val="single" w:sz="4" w:space="0" w:color="auto"/>
            </w:tcBorders>
            <w:shd w:val="clear" w:color="auto" w:fill="auto"/>
            <w:vAlign w:val="center"/>
          </w:tcPr>
          <w:p w14:paraId="66EBAA98" w14:textId="77777777" w:rsidR="001B349D" w:rsidRDefault="001B349D" w:rsidP="001B349D">
            <w:pPr>
              <w:rPr>
                <w:b/>
                <w:sz w:val="16"/>
                <w:szCs w:val="16"/>
              </w:rPr>
            </w:pPr>
            <w:bookmarkStart w:id="3" w:name="OLE_LINK4"/>
          </w:p>
        </w:tc>
        <w:sdt>
          <w:sdtPr>
            <w:rPr>
              <w:b/>
              <w:color w:val="2B579A"/>
              <w:sz w:val="16"/>
              <w:szCs w:val="16"/>
              <w:shd w:val="clear" w:color="auto" w:fill="E6E6E6"/>
            </w:rPr>
            <w:id w:val="1550342248"/>
            <w14:checkbox>
              <w14:checked w14:val="0"/>
              <w14:checkedState w14:val="00FC" w14:font="Wingdings"/>
              <w14:uncheckedState w14:val="0020" w14:font="Wingdings"/>
            </w14:checkbox>
          </w:sdtPr>
          <w:sdtContent>
            <w:tc>
              <w:tcPr>
                <w:tcW w:w="284" w:type="dxa"/>
                <w:gridSpan w:val="2"/>
                <w:tcBorders>
                  <w:bottom w:val="single" w:sz="4" w:space="0" w:color="auto"/>
                </w:tcBorders>
                <w:shd w:val="clear" w:color="auto" w:fill="auto"/>
                <w:vAlign w:val="center"/>
              </w:tcPr>
              <w:p w14:paraId="79FC7B1B" w14:textId="0E5CB9E9" w:rsidR="001B349D" w:rsidRDefault="001B349D" w:rsidP="001B349D">
                <w:pPr>
                  <w:ind w:left="-98" w:right="-108"/>
                  <w:rPr>
                    <w:b/>
                    <w:sz w:val="16"/>
                    <w:szCs w:val="16"/>
                  </w:rPr>
                </w:pPr>
              </w:p>
            </w:tc>
          </w:sdtContent>
        </w:sdt>
        <w:bookmarkStart w:id="4" w:name="OLE_LINK3" w:displacedByCustomXml="next"/>
        <w:sdt>
          <w:sdtPr>
            <w:rPr>
              <w:b/>
              <w:color w:val="2B579A"/>
              <w:sz w:val="16"/>
              <w:szCs w:val="16"/>
              <w:shd w:val="clear" w:color="auto" w:fill="E6E6E6"/>
            </w:rPr>
            <w:id w:val="-43846318"/>
            <w14:checkbox>
              <w14:checked w14:val="0"/>
              <w14:checkedState w14:val="00FC" w14:font="Wingdings"/>
              <w14:uncheckedState w14:val="0020" w14:font="Wingdings"/>
            </w14:checkbox>
          </w:sdtPr>
          <w:sdtContent>
            <w:tc>
              <w:tcPr>
                <w:tcW w:w="283" w:type="dxa"/>
                <w:tcBorders>
                  <w:bottom w:val="single" w:sz="4" w:space="0" w:color="auto"/>
                </w:tcBorders>
                <w:shd w:val="clear" w:color="auto" w:fill="auto"/>
                <w:vAlign w:val="center"/>
              </w:tcPr>
              <w:p w14:paraId="660BBE9B" w14:textId="1654CD34" w:rsidR="001B349D" w:rsidRDefault="001B349D" w:rsidP="001B349D">
                <w:pPr>
                  <w:ind w:left="-98" w:right="-108"/>
                  <w:jc w:val="center"/>
                  <w:rPr>
                    <w:b/>
                    <w:sz w:val="16"/>
                    <w:szCs w:val="16"/>
                  </w:rPr>
                </w:pPr>
              </w:p>
            </w:tc>
          </w:sdtContent>
        </w:sdt>
        <w:bookmarkEnd w:id="4" w:displacedByCustomXml="prev"/>
        <w:sdt>
          <w:sdtPr>
            <w:rPr>
              <w:b/>
              <w:color w:val="2B579A"/>
              <w:sz w:val="16"/>
              <w:szCs w:val="16"/>
              <w:shd w:val="clear" w:color="auto" w:fill="E6E6E6"/>
            </w:rPr>
            <w:id w:val="-2072191772"/>
            <w14:checkbox>
              <w14:checked w14:val="0"/>
              <w14:checkedState w14:val="00FC" w14:font="Wingdings"/>
              <w14:uncheckedState w14:val="0020" w14:font="Wingdings"/>
            </w14:checkbox>
          </w:sdtPr>
          <w:sdtContent>
            <w:tc>
              <w:tcPr>
                <w:tcW w:w="236" w:type="dxa"/>
                <w:gridSpan w:val="2"/>
                <w:tcBorders>
                  <w:bottom w:val="single" w:sz="4" w:space="0" w:color="auto"/>
                </w:tcBorders>
                <w:shd w:val="clear" w:color="auto" w:fill="auto"/>
                <w:vAlign w:val="center"/>
              </w:tcPr>
              <w:p w14:paraId="6B9C2DA0" w14:textId="4E510826" w:rsidR="001B349D" w:rsidRDefault="001B349D" w:rsidP="001B349D">
                <w:pPr>
                  <w:ind w:left="-98" w:right="-108"/>
                  <w:jc w:val="center"/>
                  <w:rPr>
                    <w:b/>
                    <w:sz w:val="16"/>
                    <w:szCs w:val="16"/>
                  </w:rPr>
                </w:pPr>
              </w:p>
            </w:tc>
          </w:sdtContent>
        </w:sdt>
        <w:sdt>
          <w:sdtPr>
            <w:rPr>
              <w:b/>
              <w:color w:val="2B579A"/>
              <w:sz w:val="16"/>
              <w:szCs w:val="16"/>
              <w:shd w:val="clear" w:color="auto" w:fill="E6E6E6"/>
            </w:rPr>
            <w:id w:val="1103775274"/>
            <w14:checkbox>
              <w14:checked w14:val="0"/>
              <w14:checkedState w14:val="00FC" w14:font="Wingdings"/>
              <w14:uncheckedState w14:val="0020" w14:font="Wingdings"/>
            </w14:checkbox>
          </w:sdtPr>
          <w:sdtContent>
            <w:tc>
              <w:tcPr>
                <w:tcW w:w="297" w:type="dxa"/>
                <w:gridSpan w:val="3"/>
                <w:tcBorders>
                  <w:bottom w:val="single" w:sz="4" w:space="0" w:color="auto"/>
                </w:tcBorders>
                <w:shd w:val="clear" w:color="auto" w:fill="auto"/>
                <w:vAlign w:val="center"/>
              </w:tcPr>
              <w:p w14:paraId="618F53DA" w14:textId="15B285DB" w:rsidR="001B349D" w:rsidRDefault="001B349D" w:rsidP="001B349D">
                <w:pPr>
                  <w:ind w:left="-98" w:right="-108"/>
                  <w:jc w:val="center"/>
                  <w:rPr>
                    <w:b/>
                    <w:sz w:val="16"/>
                    <w:szCs w:val="16"/>
                  </w:rPr>
                </w:pPr>
              </w:p>
            </w:tc>
          </w:sdtContent>
        </w:sdt>
        <w:tc>
          <w:tcPr>
            <w:tcW w:w="5279" w:type="dxa"/>
            <w:gridSpan w:val="19"/>
            <w:tcBorders>
              <w:bottom w:val="single" w:sz="4" w:space="0" w:color="auto"/>
            </w:tcBorders>
            <w:shd w:val="clear" w:color="auto" w:fill="auto"/>
            <w:vAlign w:val="center"/>
          </w:tcPr>
          <w:sdt>
            <w:sdtPr>
              <w:rPr>
                <w:rStyle w:val="EstatesRiskAssessmentformfilling"/>
              </w:rPr>
              <w:id w:val="877286833"/>
              <w:temporary/>
              <w:showingPlcHdr/>
            </w:sdtPr>
            <w:sdtEndPr>
              <w:rPr>
                <w:rStyle w:val="DefaultParagraphFont"/>
                <w:b/>
                <w:sz w:val="22"/>
                <w:szCs w:val="16"/>
              </w:rPr>
            </w:sdtEndPr>
            <w:sdtContent>
              <w:p w14:paraId="5290AE6E" w14:textId="77777777" w:rsidR="001B349D" w:rsidRDefault="001B349D" w:rsidP="001B349D">
                <w:pPr>
                  <w:rPr>
                    <w:b/>
                    <w:sz w:val="16"/>
                    <w:szCs w:val="16"/>
                  </w:rPr>
                </w:pPr>
                <w:r w:rsidRPr="004C49DA">
                  <w:rPr>
                    <w:rStyle w:val="PlaceholderText"/>
                    <w:sz w:val="16"/>
                    <w:szCs w:val="16"/>
                  </w:rPr>
                  <w:t>Click or tap here to enter text.</w:t>
                </w:r>
              </w:p>
            </w:sdtContent>
          </w:sdt>
          <w:p w14:paraId="1380A2CE" w14:textId="77777777" w:rsidR="001B349D" w:rsidRDefault="001B349D" w:rsidP="001B349D">
            <w:pPr>
              <w:rPr>
                <w:b/>
                <w:sz w:val="16"/>
                <w:szCs w:val="16"/>
              </w:rPr>
            </w:pPr>
          </w:p>
        </w:tc>
        <w:sdt>
          <w:sdtPr>
            <w:rPr>
              <w:b/>
              <w:color w:val="2B579A"/>
              <w:sz w:val="16"/>
              <w:szCs w:val="16"/>
              <w:shd w:val="clear" w:color="auto" w:fill="E6E6E6"/>
            </w:rPr>
            <w:id w:val="-728150068"/>
            <w14:checkbox>
              <w14:checked w14:val="0"/>
              <w14:checkedState w14:val="00FC" w14:font="Wingdings"/>
              <w14:uncheckedState w14:val="0020" w14:font="Wingdings"/>
            </w14:checkbox>
          </w:sdtPr>
          <w:sdtContent>
            <w:tc>
              <w:tcPr>
                <w:tcW w:w="425" w:type="dxa"/>
                <w:tcBorders>
                  <w:bottom w:val="single" w:sz="4" w:space="0" w:color="auto"/>
                </w:tcBorders>
                <w:shd w:val="clear" w:color="auto" w:fill="auto"/>
                <w:vAlign w:val="center"/>
              </w:tcPr>
              <w:p w14:paraId="48F28171" w14:textId="7CC5D32F" w:rsidR="001B349D" w:rsidRDefault="001B349D" w:rsidP="001B349D">
                <w:pPr>
                  <w:ind w:left="-108" w:right="-108"/>
                  <w:jc w:val="center"/>
                  <w:rPr>
                    <w:b/>
                    <w:sz w:val="16"/>
                    <w:szCs w:val="16"/>
                  </w:rPr>
                </w:pPr>
              </w:p>
            </w:tc>
          </w:sdtContent>
        </w:sdt>
        <w:sdt>
          <w:sdtPr>
            <w:rPr>
              <w:b/>
              <w:color w:val="2B579A"/>
              <w:sz w:val="16"/>
              <w:szCs w:val="16"/>
              <w:shd w:val="clear" w:color="auto" w:fill="E6E6E6"/>
            </w:rPr>
            <w:id w:val="-210418485"/>
            <w14:checkbox>
              <w14:checked w14:val="0"/>
              <w14:checkedState w14:val="00FC" w14:font="Wingdings"/>
              <w14:uncheckedState w14:val="0020" w14:font="Wingdings"/>
            </w14:checkbox>
          </w:sdtPr>
          <w:sdtContent>
            <w:tc>
              <w:tcPr>
                <w:tcW w:w="284" w:type="dxa"/>
                <w:tcBorders>
                  <w:bottom w:val="single" w:sz="4" w:space="0" w:color="auto"/>
                </w:tcBorders>
                <w:shd w:val="clear" w:color="auto" w:fill="auto"/>
                <w:vAlign w:val="center"/>
              </w:tcPr>
              <w:p w14:paraId="1A5CA644" w14:textId="4C43ADDB" w:rsidR="001B349D" w:rsidRDefault="001B349D" w:rsidP="001B349D">
                <w:pPr>
                  <w:ind w:right="-108"/>
                  <w:jc w:val="center"/>
                  <w:rPr>
                    <w:b/>
                    <w:sz w:val="16"/>
                    <w:szCs w:val="16"/>
                  </w:rPr>
                </w:pPr>
              </w:p>
            </w:tc>
          </w:sdtContent>
        </w:sdt>
        <w:sdt>
          <w:sdtPr>
            <w:rPr>
              <w:b/>
              <w:color w:val="2B579A"/>
              <w:sz w:val="16"/>
              <w:szCs w:val="16"/>
              <w:shd w:val="clear" w:color="auto" w:fill="E6E6E6"/>
            </w:rPr>
            <w:id w:val="1232264088"/>
            <w14:checkbox>
              <w14:checked w14:val="0"/>
              <w14:checkedState w14:val="00FC" w14:font="Wingdings"/>
              <w14:uncheckedState w14:val="0020" w14:font="Wingdings"/>
            </w14:checkbox>
          </w:sdtPr>
          <w:sdtContent>
            <w:tc>
              <w:tcPr>
                <w:tcW w:w="425" w:type="dxa"/>
                <w:tcBorders>
                  <w:bottom w:val="single" w:sz="4" w:space="0" w:color="auto"/>
                </w:tcBorders>
                <w:shd w:val="clear" w:color="auto" w:fill="auto"/>
                <w:vAlign w:val="center"/>
              </w:tcPr>
              <w:p w14:paraId="6F634CDA" w14:textId="5B718718" w:rsidR="001B349D" w:rsidRDefault="001B349D" w:rsidP="001B349D">
                <w:pPr>
                  <w:jc w:val="center"/>
                  <w:rPr>
                    <w:b/>
                    <w:sz w:val="16"/>
                    <w:szCs w:val="16"/>
                  </w:rPr>
                </w:pPr>
              </w:p>
            </w:tc>
          </w:sdtContent>
        </w:sdt>
        <w:sdt>
          <w:sdtPr>
            <w:rPr>
              <w:b/>
              <w:color w:val="2B579A"/>
              <w:sz w:val="16"/>
              <w:szCs w:val="16"/>
              <w:shd w:val="clear" w:color="auto" w:fill="E6E6E6"/>
            </w:rPr>
            <w:id w:val="892462187"/>
            <w14:checkbox>
              <w14:checked w14:val="0"/>
              <w14:checkedState w14:val="00FC" w14:font="Wingdings"/>
              <w14:uncheckedState w14:val="0020" w14:font="Wingdings"/>
            </w14:checkbox>
          </w:sdtPr>
          <w:sdtContent>
            <w:tc>
              <w:tcPr>
                <w:tcW w:w="2693" w:type="dxa"/>
                <w:tcBorders>
                  <w:bottom w:val="single" w:sz="4" w:space="0" w:color="auto"/>
                </w:tcBorders>
                <w:shd w:val="clear" w:color="auto" w:fill="auto"/>
                <w:vAlign w:val="center"/>
              </w:tcPr>
              <w:p w14:paraId="4F883258" w14:textId="2D588A12" w:rsidR="001B349D" w:rsidRDefault="001B349D" w:rsidP="001B349D">
                <w:pPr>
                  <w:ind w:left="-115"/>
                  <w:jc w:val="center"/>
                  <w:rPr>
                    <w:b/>
                    <w:sz w:val="16"/>
                    <w:szCs w:val="16"/>
                  </w:rPr>
                </w:pPr>
              </w:p>
            </w:tc>
          </w:sdtContent>
        </w:sdt>
      </w:tr>
      <w:bookmarkEnd w:id="3"/>
      <w:tr w:rsidR="001B349D" w:rsidRPr="000268AA" w14:paraId="3A791B66" w14:textId="77777777" w:rsidTr="009950AE">
        <w:tc>
          <w:tcPr>
            <w:tcW w:w="12044" w:type="dxa"/>
            <w:gridSpan w:val="33"/>
            <w:tcBorders>
              <w:left w:val="nil"/>
              <w:bottom w:val="nil"/>
              <w:right w:val="nil"/>
            </w:tcBorders>
            <w:shd w:val="clear" w:color="auto" w:fill="auto"/>
            <w:vAlign w:val="center"/>
          </w:tcPr>
          <w:p w14:paraId="1C606E6D" w14:textId="77777777" w:rsidR="001B349D" w:rsidRDefault="001B349D" w:rsidP="001B349D">
            <w:pPr>
              <w:jc w:val="center"/>
              <w:rPr>
                <w:b/>
                <w:sz w:val="16"/>
                <w:szCs w:val="16"/>
              </w:rPr>
            </w:pPr>
            <w:r>
              <w:rPr>
                <w:b/>
                <w:sz w:val="16"/>
                <w:szCs w:val="16"/>
              </w:rPr>
              <w:t xml:space="preserve">  </w:t>
            </w:r>
          </w:p>
        </w:tc>
      </w:tr>
      <w:tr w:rsidR="001B349D" w:rsidRPr="000268AA" w14:paraId="5E5E54F9" w14:textId="77777777" w:rsidTr="009950AE">
        <w:tc>
          <w:tcPr>
            <w:tcW w:w="2122" w:type="dxa"/>
            <w:gridSpan w:val="4"/>
            <w:shd w:val="clear" w:color="auto" w:fill="DAEEF3" w:themeFill="accent5" w:themeFillTint="33"/>
            <w:vAlign w:val="center"/>
          </w:tcPr>
          <w:p w14:paraId="531CDCB0" w14:textId="77777777" w:rsidR="001B349D" w:rsidRDefault="001B349D" w:rsidP="001B349D">
            <w:pPr>
              <w:ind w:left="-98" w:right="-108"/>
              <w:jc w:val="center"/>
              <w:rPr>
                <w:b/>
                <w:sz w:val="16"/>
                <w:szCs w:val="16"/>
              </w:rPr>
            </w:pPr>
            <w:r>
              <w:rPr>
                <w:b/>
                <w:sz w:val="16"/>
                <w:szCs w:val="16"/>
              </w:rPr>
              <w:t>Further documentation</w:t>
            </w:r>
          </w:p>
        </w:tc>
        <w:tc>
          <w:tcPr>
            <w:tcW w:w="360" w:type="dxa"/>
            <w:gridSpan w:val="2"/>
            <w:shd w:val="clear" w:color="auto" w:fill="DAEEF3" w:themeFill="accent5" w:themeFillTint="33"/>
            <w:vAlign w:val="center"/>
          </w:tcPr>
          <w:p w14:paraId="154B3477" w14:textId="77777777" w:rsidR="001B349D" w:rsidRDefault="001B349D" w:rsidP="001B349D">
            <w:pPr>
              <w:ind w:left="-98" w:right="-108"/>
              <w:jc w:val="center"/>
              <w:rPr>
                <w:b/>
                <w:sz w:val="16"/>
                <w:szCs w:val="16"/>
              </w:rPr>
            </w:pPr>
            <w:r>
              <w:rPr>
                <w:b/>
                <w:sz w:val="16"/>
                <w:szCs w:val="16"/>
              </w:rPr>
              <w:t>YES</w:t>
            </w:r>
          </w:p>
        </w:tc>
        <w:tc>
          <w:tcPr>
            <w:tcW w:w="437" w:type="dxa"/>
            <w:gridSpan w:val="2"/>
            <w:tcBorders>
              <w:right w:val="single" w:sz="4" w:space="0" w:color="auto"/>
            </w:tcBorders>
            <w:shd w:val="clear" w:color="auto" w:fill="DAEEF3" w:themeFill="accent5" w:themeFillTint="33"/>
            <w:vAlign w:val="center"/>
          </w:tcPr>
          <w:p w14:paraId="01287B9F" w14:textId="77777777" w:rsidR="001B349D" w:rsidRDefault="001B349D" w:rsidP="001B349D">
            <w:pPr>
              <w:ind w:left="-98" w:right="-108"/>
              <w:jc w:val="center"/>
              <w:rPr>
                <w:b/>
                <w:sz w:val="16"/>
                <w:szCs w:val="16"/>
              </w:rPr>
            </w:pPr>
            <w:r>
              <w:rPr>
                <w:b/>
                <w:sz w:val="16"/>
                <w:szCs w:val="16"/>
              </w:rPr>
              <w:t>NO</w:t>
            </w:r>
          </w:p>
        </w:tc>
        <w:tc>
          <w:tcPr>
            <w:tcW w:w="828" w:type="dxa"/>
            <w:gridSpan w:val="3"/>
            <w:tcBorders>
              <w:top w:val="nil"/>
              <w:left w:val="single" w:sz="4" w:space="0" w:color="auto"/>
              <w:bottom w:val="nil"/>
            </w:tcBorders>
            <w:shd w:val="clear" w:color="auto" w:fill="auto"/>
          </w:tcPr>
          <w:p w14:paraId="091B33B2" w14:textId="77777777" w:rsidR="001B349D" w:rsidRDefault="001B349D" w:rsidP="001B349D">
            <w:pPr>
              <w:jc w:val="center"/>
              <w:rPr>
                <w:b/>
                <w:sz w:val="16"/>
                <w:szCs w:val="16"/>
              </w:rPr>
            </w:pPr>
          </w:p>
        </w:tc>
        <w:tc>
          <w:tcPr>
            <w:tcW w:w="4252" w:type="dxa"/>
            <w:gridSpan w:val="16"/>
            <w:shd w:val="clear" w:color="auto" w:fill="DAEEF3" w:themeFill="accent5" w:themeFillTint="33"/>
            <w:vAlign w:val="center"/>
          </w:tcPr>
          <w:p w14:paraId="739AD83A" w14:textId="77777777" w:rsidR="001B349D" w:rsidRDefault="001B349D" w:rsidP="001B349D">
            <w:pPr>
              <w:rPr>
                <w:b/>
                <w:sz w:val="16"/>
                <w:szCs w:val="16"/>
              </w:rPr>
            </w:pPr>
            <w:r>
              <w:rPr>
                <w:b/>
                <w:sz w:val="16"/>
                <w:szCs w:val="16"/>
              </w:rPr>
              <w:t>Hierarchy of control considerations</w:t>
            </w:r>
          </w:p>
        </w:tc>
        <w:tc>
          <w:tcPr>
            <w:tcW w:w="927" w:type="dxa"/>
            <w:gridSpan w:val="4"/>
            <w:shd w:val="clear" w:color="auto" w:fill="DAEEF3" w:themeFill="accent5" w:themeFillTint="33"/>
            <w:vAlign w:val="center"/>
          </w:tcPr>
          <w:p w14:paraId="166626FD" w14:textId="77777777" w:rsidR="001B349D" w:rsidRDefault="001B349D" w:rsidP="001B349D">
            <w:pPr>
              <w:rPr>
                <w:b/>
                <w:sz w:val="16"/>
                <w:szCs w:val="16"/>
              </w:rPr>
            </w:pPr>
            <w:r>
              <w:rPr>
                <w:b/>
                <w:sz w:val="16"/>
                <w:szCs w:val="16"/>
              </w:rPr>
              <w:t>YES</w:t>
            </w:r>
          </w:p>
        </w:tc>
        <w:tc>
          <w:tcPr>
            <w:tcW w:w="3118" w:type="dxa"/>
            <w:gridSpan w:val="2"/>
            <w:shd w:val="clear" w:color="auto" w:fill="DAEEF3" w:themeFill="accent5" w:themeFillTint="33"/>
            <w:vAlign w:val="center"/>
          </w:tcPr>
          <w:p w14:paraId="67F28828" w14:textId="77777777" w:rsidR="001B349D" w:rsidRDefault="001B349D" w:rsidP="001B349D">
            <w:pPr>
              <w:jc w:val="center"/>
              <w:rPr>
                <w:b/>
                <w:sz w:val="16"/>
                <w:szCs w:val="16"/>
              </w:rPr>
            </w:pPr>
            <w:r>
              <w:rPr>
                <w:b/>
                <w:sz w:val="16"/>
                <w:szCs w:val="16"/>
              </w:rPr>
              <w:t>NO</w:t>
            </w:r>
          </w:p>
        </w:tc>
      </w:tr>
      <w:tr w:rsidR="001B349D" w:rsidRPr="000268AA" w14:paraId="5B734292" w14:textId="77777777" w:rsidTr="009950AE">
        <w:tc>
          <w:tcPr>
            <w:tcW w:w="2122" w:type="dxa"/>
            <w:gridSpan w:val="4"/>
            <w:shd w:val="clear" w:color="auto" w:fill="auto"/>
            <w:vAlign w:val="center"/>
          </w:tcPr>
          <w:p w14:paraId="63EECA9E" w14:textId="77777777" w:rsidR="001B349D" w:rsidRPr="00A56093" w:rsidRDefault="001B349D" w:rsidP="001B349D">
            <w:pPr>
              <w:ind w:left="-98" w:right="-108"/>
              <w:rPr>
                <w:sz w:val="16"/>
                <w:szCs w:val="16"/>
              </w:rPr>
            </w:pPr>
            <w:r w:rsidRPr="00A56093">
              <w:rPr>
                <w:sz w:val="16"/>
                <w:szCs w:val="16"/>
              </w:rPr>
              <w:t xml:space="preserve">Method </w:t>
            </w:r>
            <w:r>
              <w:rPr>
                <w:sz w:val="16"/>
                <w:szCs w:val="16"/>
              </w:rPr>
              <w:t>s</w:t>
            </w:r>
            <w:r w:rsidRPr="00A56093">
              <w:rPr>
                <w:sz w:val="16"/>
                <w:szCs w:val="16"/>
              </w:rPr>
              <w:t>tatement</w:t>
            </w:r>
            <w:r>
              <w:rPr>
                <w:sz w:val="16"/>
                <w:szCs w:val="16"/>
              </w:rPr>
              <w:t xml:space="preserve"> required</w:t>
            </w:r>
          </w:p>
        </w:tc>
        <w:sdt>
          <w:sdtPr>
            <w:rPr>
              <w:b/>
              <w:color w:val="2B579A"/>
              <w:sz w:val="16"/>
              <w:szCs w:val="16"/>
              <w:shd w:val="clear" w:color="auto" w:fill="E6E6E6"/>
            </w:rPr>
            <w:id w:val="-498890134"/>
            <w14:checkbox>
              <w14:checked w14:val="0"/>
              <w14:checkedState w14:val="00FC" w14:font="Wingdings"/>
              <w14:uncheckedState w14:val="0020" w14:font="Wingdings"/>
            </w14:checkbox>
          </w:sdtPr>
          <w:sdtContent>
            <w:tc>
              <w:tcPr>
                <w:tcW w:w="360" w:type="dxa"/>
                <w:gridSpan w:val="2"/>
                <w:shd w:val="clear" w:color="auto" w:fill="auto"/>
                <w:vAlign w:val="center"/>
              </w:tcPr>
              <w:p w14:paraId="5ADFFA65" w14:textId="38B5B306" w:rsidR="001B349D" w:rsidRDefault="001B349D" w:rsidP="001B349D">
                <w:pPr>
                  <w:ind w:left="-98" w:right="-108"/>
                  <w:jc w:val="center"/>
                  <w:rPr>
                    <w:b/>
                    <w:sz w:val="16"/>
                    <w:szCs w:val="16"/>
                  </w:rPr>
                </w:pPr>
              </w:p>
            </w:tc>
          </w:sdtContent>
        </w:sdt>
        <w:sdt>
          <w:sdtPr>
            <w:rPr>
              <w:b/>
              <w:color w:val="2B579A"/>
              <w:sz w:val="16"/>
              <w:szCs w:val="16"/>
              <w:shd w:val="clear" w:color="auto" w:fill="E6E6E6"/>
            </w:rPr>
            <w:id w:val="1842195913"/>
            <w14:checkbox>
              <w14:checked w14:val="1"/>
              <w14:checkedState w14:val="00FC" w14:font="Wingdings"/>
              <w14:uncheckedState w14:val="0020" w14:font="Wingdings"/>
            </w14:checkbox>
          </w:sdtPr>
          <w:sdtContent>
            <w:tc>
              <w:tcPr>
                <w:tcW w:w="437" w:type="dxa"/>
                <w:gridSpan w:val="2"/>
                <w:shd w:val="clear" w:color="auto" w:fill="auto"/>
                <w:vAlign w:val="center"/>
              </w:tcPr>
              <w:p w14:paraId="5D95DD37" w14:textId="2DA1C8E5" w:rsidR="001B349D" w:rsidRDefault="001B349D" w:rsidP="001B349D">
                <w:pPr>
                  <w:ind w:left="-98" w:right="-108"/>
                  <w:jc w:val="center"/>
                  <w:rPr>
                    <w:b/>
                    <w:sz w:val="16"/>
                    <w:szCs w:val="16"/>
                  </w:rPr>
                </w:pPr>
                <w:r>
                  <w:rPr>
                    <w:rFonts w:ascii="Wingdings" w:eastAsia="Wingdings" w:hAnsi="Wingdings" w:cs="Wingdings"/>
                    <w:b/>
                    <w:sz w:val="16"/>
                    <w:szCs w:val="16"/>
                  </w:rPr>
                  <w:t></w:t>
                </w:r>
              </w:p>
            </w:tc>
          </w:sdtContent>
        </w:sdt>
        <w:tc>
          <w:tcPr>
            <w:tcW w:w="828" w:type="dxa"/>
            <w:gridSpan w:val="3"/>
            <w:tcBorders>
              <w:top w:val="nil"/>
              <w:bottom w:val="nil"/>
            </w:tcBorders>
            <w:shd w:val="clear" w:color="auto" w:fill="auto"/>
          </w:tcPr>
          <w:p w14:paraId="59546FBB" w14:textId="77777777" w:rsidR="001B349D" w:rsidRDefault="001B349D" w:rsidP="001B349D">
            <w:pPr>
              <w:jc w:val="center"/>
              <w:rPr>
                <w:b/>
                <w:sz w:val="16"/>
                <w:szCs w:val="16"/>
              </w:rPr>
            </w:pPr>
          </w:p>
        </w:tc>
        <w:tc>
          <w:tcPr>
            <w:tcW w:w="4252" w:type="dxa"/>
            <w:gridSpan w:val="16"/>
            <w:shd w:val="clear" w:color="auto" w:fill="auto"/>
            <w:vAlign w:val="center"/>
          </w:tcPr>
          <w:p w14:paraId="174F303A" w14:textId="77777777" w:rsidR="001B349D" w:rsidRPr="00E36A8D" w:rsidRDefault="001B349D" w:rsidP="001B349D">
            <w:pPr>
              <w:rPr>
                <w:i/>
                <w:sz w:val="16"/>
                <w:szCs w:val="16"/>
              </w:rPr>
            </w:pPr>
            <w:r w:rsidRPr="00E36A8D">
              <w:rPr>
                <w:i/>
                <w:sz w:val="16"/>
                <w:szCs w:val="16"/>
              </w:rPr>
              <w:t xml:space="preserve">Can this activity be </w:t>
            </w:r>
            <w:r w:rsidRPr="00E36A8D">
              <w:rPr>
                <w:i/>
                <w:color w:val="4BACC6" w:themeColor="accent5"/>
                <w:sz w:val="16"/>
                <w:szCs w:val="16"/>
              </w:rPr>
              <w:t>Eliminated?</w:t>
            </w:r>
          </w:p>
        </w:tc>
        <w:sdt>
          <w:sdtPr>
            <w:rPr>
              <w:b/>
              <w:color w:val="2B579A"/>
              <w:sz w:val="16"/>
              <w:szCs w:val="16"/>
              <w:shd w:val="clear" w:color="auto" w:fill="E6E6E6"/>
            </w:rPr>
            <w:id w:val="321937271"/>
            <w14:checkbox>
              <w14:checked w14:val="0"/>
              <w14:checkedState w14:val="00FC" w14:font="Wingdings"/>
              <w14:uncheckedState w14:val="0020" w14:font="Wingdings"/>
            </w14:checkbox>
          </w:sdtPr>
          <w:sdtContent>
            <w:tc>
              <w:tcPr>
                <w:tcW w:w="927" w:type="dxa"/>
                <w:gridSpan w:val="4"/>
                <w:shd w:val="clear" w:color="auto" w:fill="auto"/>
                <w:vAlign w:val="center"/>
              </w:tcPr>
              <w:p w14:paraId="53F9EBFF" w14:textId="32A4B942" w:rsidR="001B349D" w:rsidRDefault="001B349D" w:rsidP="001B349D">
                <w:pPr>
                  <w:rPr>
                    <w:b/>
                    <w:sz w:val="16"/>
                    <w:szCs w:val="16"/>
                  </w:rPr>
                </w:pPr>
              </w:p>
            </w:tc>
          </w:sdtContent>
        </w:sdt>
        <w:sdt>
          <w:sdtPr>
            <w:rPr>
              <w:b/>
              <w:color w:val="2B579A"/>
              <w:sz w:val="16"/>
              <w:szCs w:val="16"/>
              <w:shd w:val="clear" w:color="auto" w:fill="E6E6E6"/>
            </w:rPr>
            <w:id w:val="244612215"/>
            <w14:checkbox>
              <w14:checked w14:val="1"/>
              <w14:checkedState w14:val="00FC" w14:font="Wingdings"/>
              <w14:uncheckedState w14:val="0020" w14:font="Wingdings"/>
            </w14:checkbox>
          </w:sdtPr>
          <w:sdtContent>
            <w:tc>
              <w:tcPr>
                <w:tcW w:w="3118" w:type="dxa"/>
                <w:gridSpan w:val="2"/>
                <w:shd w:val="clear" w:color="auto" w:fill="auto"/>
                <w:vAlign w:val="center"/>
              </w:tcPr>
              <w:p w14:paraId="35DF880E" w14:textId="7463D810" w:rsidR="001B349D" w:rsidRDefault="001B349D" w:rsidP="001B349D">
                <w:pPr>
                  <w:jc w:val="center"/>
                  <w:rPr>
                    <w:b/>
                    <w:sz w:val="16"/>
                    <w:szCs w:val="16"/>
                  </w:rPr>
                </w:pPr>
                <w:r>
                  <w:rPr>
                    <w:rFonts w:ascii="Wingdings" w:eastAsia="Wingdings" w:hAnsi="Wingdings" w:cs="Wingdings"/>
                    <w:b/>
                    <w:sz w:val="16"/>
                    <w:szCs w:val="16"/>
                  </w:rPr>
                  <w:t></w:t>
                </w:r>
              </w:p>
            </w:tc>
          </w:sdtContent>
        </w:sdt>
      </w:tr>
      <w:tr w:rsidR="001B349D" w:rsidRPr="000268AA" w14:paraId="27C42F2F" w14:textId="77777777" w:rsidTr="009950AE">
        <w:tc>
          <w:tcPr>
            <w:tcW w:w="2122" w:type="dxa"/>
            <w:gridSpan w:val="4"/>
            <w:shd w:val="clear" w:color="auto" w:fill="auto"/>
            <w:vAlign w:val="center"/>
          </w:tcPr>
          <w:p w14:paraId="6FCDD1CC" w14:textId="77777777" w:rsidR="001B349D" w:rsidRPr="00A56093" w:rsidRDefault="001B349D" w:rsidP="001B349D">
            <w:pPr>
              <w:ind w:left="-98" w:right="-108"/>
              <w:rPr>
                <w:sz w:val="16"/>
                <w:szCs w:val="16"/>
              </w:rPr>
            </w:pPr>
            <w:r>
              <w:rPr>
                <w:sz w:val="16"/>
                <w:szCs w:val="16"/>
              </w:rPr>
              <w:t>Permit-to-work required</w:t>
            </w:r>
          </w:p>
        </w:tc>
        <w:sdt>
          <w:sdtPr>
            <w:rPr>
              <w:b/>
              <w:color w:val="2B579A"/>
              <w:sz w:val="16"/>
              <w:szCs w:val="16"/>
              <w:shd w:val="clear" w:color="auto" w:fill="E6E6E6"/>
            </w:rPr>
            <w:id w:val="662430189"/>
            <w14:checkbox>
              <w14:checked w14:val="0"/>
              <w14:checkedState w14:val="00FC" w14:font="Wingdings"/>
              <w14:uncheckedState w14:val="0020" w14:font="Wingdings"/>
            </w14:checkbox>
          </w:sdtPr>
          <w:sdtContent>
            <w:tc>
              <w:tcPr>
                <w:tcW w:w="360" w:type="dxa"/>
                <w:gridSpan w:val="2"/>
                <w:shd w:val="clear" w:color="auto" w:fill="auto"/>
                <w:vAlign w:val="center"/>
              </w:tcPr>
              <w:p w14:paraId="45F67B7E" w14:textId="3564DBC5" w:rsidR="001B349D" w:rsidRDefault="001B349D" w:rsidP="001B349D">
                <w:pPr>
                  <w:ind w:left="-98" w:right="-108"/>
                  <w:jc w:val="center"/>
                  <w:rPr>
                    <w:b/>
                    <w:sz w:val="16"/>
                    <w:szCs w:val="16"/>
                  </w:rPr>
                </w:pPr>
              </w:p>
            </w:tc>
          </w:sdtContent>
        </w:sdt>
        <w:sdt>
          <w:sdtPr>
            <w:rPr>
              <w:b/>
              <w:color w:val="2B579A"/>
              <w:sz w:val="16"/>
              <w:szCs w:val="16"/>
              <w:shd w:val="clear" w:color="auto" w:fill="E6E6E6"/>
            </w:rPr>
            <w:id w:val="484674542"/>
            <w14:checkbox>
              <w14:checked w14:val="1"/>
              <w14:checkedState w14:val="00FC" w14:font="Wingdings"/>
              <w14:uncheckedState w14:val="0020" w14:font="Wingdings"/>
            </w14:checkbox>
          </w:sdtPr>
          <w:sdtContent>
            <w:tc>
              <w:tcPr>
                <w:tcW w:w="437" w:type="dxa"/>
                <w:gridSpan w:val="2"/>
                <w:shd w:val="clear" w:color="auto" w:fill="auto"/>
                <w:vAlign w:val="center"/>
              </w:tcPr>
              <w:p w14:paraId="1BEC5855" w14:textId="794FD514" w:rsidR="001B349D" w:rsidRDefault="001B349D" w:rsidP="001B349D">
                <w:pPr>
                  <w:ind w:left="-98" w:right="-108"/>
                  <w:jc w:val="center"/>
                  <w:rPr>
                    <w:b/>
                    <w:sz w:val="16"/>
                    <w:szCs w:val="16"/>
                  </w:rPr>
                </w:pPr>
                <w:r>
                  <w:rPr>
                    <w:rFonts w:ascii="Wingdings" w:eastAsia="Wingdings" w:hAnsi="Wingdings" w:cs="Wingdings"/>
                    <w:b/>
                    <w:sz w:val="16"/>
                    <w:szCs w:val="16"/>
                  </w:rPr>
                  <w:t></w:t>
                </w:r>
              </w:p>
            </w:tc>
          </w:sdtContent>
        </w:sdt>
        <w:tc>
          <w:tcPr>
            <w:tcW w:w="828" w:type="dxa"/>
            <w:gridSpan w:val="3"/>
            <w:tcBorders>
              <w:top w:val="nil"/>
              <w:bottom w:val="nil"/>
            </w:tcBorders>
            <w:shd w:val="clear" w:color="auto" w:fill="auto"/>
          </w:tcPr>
          <w:p w14:paraId="55057A43" w14:textId="77777777" w:rsidR="001B349D" w:rsidRDefault="001B349D" w:rsidP="001B349D">
            <w:pPr>
              <w:jc w:val="center"/>
              <w:rPr>
                <w:b/>
                <w:sz w:val="16"/>
                <w:szCs w:val="16"/>
              </w:rPr>
            </w:pPr>
          </w:p>
        </w:tc>
        <w:tc>
          <w:tcPr>
            <w:tcW w:w="4252" w:type="dxa"/>
            <w:gridSpan w:val="16"/>
            <w:shd w:val="clear" w:color="auto" w:fill="auto"/>
            <w:vAlign w:val="center"/>
          </w:tcPr>
          <w:p w14:paraId="4E303DD2" w14:textId="77777777" w:rsidR="001B349D" w:rsidRPr="00224448" w:rsidRDefault="001B349D" w:rsidP="001B349D">
            <w:pPr>
              <w:rPr>
                <w:i/>
                <w:color w:val="4BACC6" w:themeColor="accent5"/>
                <w:sz w:val="16"/>
                <w:szCs w:val="16"/>
              </w:rPr>
            </w:pPr>
            <w:r w:rsidRPr="00E36A8D">
              <w:rPr>
                <w:i/>
                <w:sz w:val="16"/>
                <w:szCs w:val="16"/>
              </w:rPr>
              <w:t>Can</w:t>
            </w:r>
            <w:r>
              <w:rPr>
                <w:i/>
                <w:sz w:val="16"/>
                <w:szCs w:val="16"/>
              </w:rPr>
              <w:t xml:space="preserve"> this activity be </w:t>
            </w:r>
            <w:r>
              <w:rPr>
                <w:i/>
                <w:color w:val="4BACC6" w:themeColor="accent5"/>
                <w:sz w:val="16"/>
                <w:szCs w:val="16"/>
              </w:rPr>
              <w:t>Substituted?</w:t>
            </w:r>
          </w:p>
        </w:tc>
        <w:sdt>
          <w:sdtPr>
            <w:rPr>
              <w:b/>
              <w:color w:val="2B579A"/>
              <w:sz w:val="16"/>
              <w:szCs w:val="16"/>
              <w:shd w:val="clear" w:color="auto" w:fill="E6E6E6"/>
            </w:rPr>
            <w:id w:val="47807673"/>
            <w14:checkbox>
              <w14:checked w14:val="0"/>
              <w14:checkedState w14:val="00FC" w14:font="Wingdings"/>
              <w14:uncheckedState w14:val="0020" w14:font="Wingdings"/>
            </w14:checkbox>
          </w:sdtPr>
          <w:sdtContent>
            <w:tc>
              <w:tcPr>
                <w:tcW w:w="927" w:type="dxa"/>
                <w:gridSpan w:val="4"/>
                <w:shd w:val="clear" w:color="auto" w:fill="auto"/>
                <w:vAlign w:val="center"/>
              </w:tcPr>
              <w:p w14:paraId="2BC08731" w14:textId="06AE492B" w:rsidR="001B349D" w:rsidRPr="004F7110" w:rsidRDefault="001B349D" w:rsidP="001B349D">
                <w:pPr>
                  <w:rPr>
                    <w:sz w:val="16"/>
                    <w:szCs w:val="16"/>
                  </w:rPr>
                </w:pPr>
              </w:p>
            </w:tc>
          </w:sdtContent>
        </w:sdt>
        <w:sdt>
          <w:sdtPr>
            <w:rPr>
              <w:b/>
              <w:color w:val="2B579A"/>
              <w:sz w:val="16"/>
              <w:szCs w:val="16"/>
              <w:shd w:val="clear" w:color="auto" w:fill="E6E6E6"/>
            </w:rPr>
            <w:id w:val="847221067"/>
            <w14:checkbox>
              <w14:checked w14:val="1"/>
              <w14:checkedState w14:val="00FC" w14:font="Wingdings"/>
              <w14:uncheckedState w14:val="0020" w14:font="Wingdings"/>
            </w14:checkbox>
          </w:sdtPr>
          <w:sdtContent>
            <w:tc>
              <w:tcPr>
                <w:tcW w:w="3118" w:type="dxa"/>
                <w:gridSpan w:val="2"/>
                <w:shd w:val="clear" w:color="auto" w:fill="auto"/>
                <w:vAlign w:val="center"/>
              </w:tcPr>
              <w:p w14:paraId="140F3DD7" w14:textId="6739B57C" w:rsidR="001B349D" w:rsidRDefault="001B349D" w:rsidP="001B349D">
                <w:pPr>
                  <w:jc w:val="center"/>
                  <w:rPr>
                    <w:b/>
                    <w:sz w:val="16"/>
                    <w:szCs w:val="16"/>
                  </w:rPr>
                </w:pPr>
                <w:r>
                  <w:rPr>
                    <w:rFonts w:ascii="Wingdings" w:eastAsia="Wingdings" w:hAnsi="Wingdings" w:cs="Wingdings"/>
                    <w:b/>
                    <w:sz w:val="16"/>
                    <w:szCs w:val="16"/>
                  </w:rPr>
                  <w:t></w:t>
                </w:r>
              </w:p>
            </w:tc>
          </w:sdtContent>
        </w:sdt>
      </w:tr>
      <w:tr w:rsidR="001B349D" w:rsidRPr="000268AA" w14:paraId="554FBEFB" w14:textId="77777777" w:rsidTr="009950AE">
        <w:tc>
          <w:tcPr>
            <w:tcW w:w="2122" w:type="dxa"/>
            <w:gridSpan w:val="4"/>
            <w:shd w:val="clear" w:color="auto" w:fill="auto"/>
            <w:vAlign w:val="center"/>
          </w:tcPr>
          <w:p w14:paraId="2C52DBE4" w14:textId="77777777" w:rsidR="001B349D" w:rsidRDefault="001B349D" w:rsidP="001B349D">
            <w:pPr>
              <w:ind w:left="-98" w:right="-108"/>
              <w:rPr>
                <w:sz w:val="16"/>
                <w:szCs w:val="16"/>
              </w:rPr>
            </w:pPr>
            <w:r>
              <w:rPr>
                <w:sz w:val="16"/>
                <w:szCs w:val="16"/>
              </w:rPr>
              <w:t>COSHH assessment required</w:t>
            </w:r>
          </w:p>
        </w:tc>
        <w:sdt>
          <w:sdtPr>
            <w:rPr>
              <w:b/>
              <w:color w:val="2B579A"/>
              <w:sz w:val="16"/>
              <w:szCs w:val="16"/>
              <w:shd w:val="clear" w:color="auto" w:fill="E6E6E6"/>
            </w:rPr>
            <w:id w:val="-677199950"/>
            <w14:checkbox>
              <w14:checked w14:val="1"/>
              <w14:checkedState w14:val="00FC" w14:font="Wingdings"/>
              <w14:uncheckedState w14:val="0020" w14:font="Wingdings"/>
            </w14:checkbox>
          </w:sdtPr>
          <w:sdtContent>
            <w:tc>
              <w:tcPr>
                <w:tcW w:w="360" w:type="dxa"/>
                <w:gridSpan w:val="2"/>
                <w:shd w:val="clear" w:color="auto" w:fill="auto"/>
                <w:vAlign w:val="center"/>
              </w:tcPr>
              <w:p w14:paraId="01CA8E0D" w14:textId="2BF43F19" w:rsidR="001B349D" w:rsidRDefault="001B349D" w:rsidP="001B349D">
                <w:pPr>
                  <w:ind w:left="-98" w:right="-108"/>
                  <w:jc w:val="center"/>
                  <w:rPr>
                    <w:b/>
                    <w:sz w:val="16"/>
                    <w:szCs w:val="16"/>
                  </w:rPr>
                </w:pPr>
                <w:r>
                  <w:rPr>
                    <w:rFonts w:ascii="Wingdings" w:eastAsia="Wingdings" w:hAnsi="Wingdings" w:cs="Wingdings"/>
                    <w:b/>
                    <w:sz w:val="16"/>
                    <w:szCs w:val="16"/>
                  </w:rPr>
                  <w:t></w:t>
                </w:r>
              </w:p>
            </w:tc>
          </w:sdtContent>
        </w:sdt>
        <w:sdt>
          <w:sdtPr>
            <w:rPr>
              <w:b/>
              <w:color w:val="2B579A"/>
              <w:sz w:val="16"/>
              <w:szCs w:val="16"/>
              <w:shd w:val="clear" w:color="auto" w:fill="E6E6E6"/>
            </w:rPr>
            <w:id w:val="143785761"/>
            <w14:checkbox>
              <w14:checked w14:val="0"/>
              <w14:checkedState w14:val="00FC" w14:font="Wingdings"/>
              <w14:uncheckedState w14:val="0020" w14:font="Wingdings"/>
            </w14:checkbox>
          </w:sdtPr>
          <w:sdtContent>
            <w:tc>
              <w:tcPr>
                <w:tcW w:w="437" w:type="dxa"/>
                <w:gridSpan w:val="2"/>
                <w:shd w:val="clear" w:color="auto" w:fill="auto"/>
                <w:vAlign w:val="center"/>
              </w:tcPr>
              <w:p w14:paraId="52B8427E" w14:textId="54256EE2" w:rsidR="001B349D" w:rsidRDefault="001B349D" w:rsidP="001B349D">
                <w:pPr>
                  <w:ind w:left="-98" w:right="-108"/>
                  <w:jc w:val="center"/>
                  <w:rPr>
                    <w:b/>
                    <w:sz w:val="16"/>
                    <w:szCs w:val="16"/>
                  </w:rPr>
                </w:pPr>
              </w:p>
            </w:tc>
          </w:sdtContent>
        </w:sdt>
        <w:tc>
          <w:tcPr>
            <w:tcW w:w="828" w:type="dxa"/>
            <w:gridSpan w:val="3"/>
            <w:tcBorders>
              <w:top w:val="nil"/>
              <w:bottom w:val="nil"/>
            </w:tcBorders>
            <w:shd w:val="clear" w:color="auto" w:fill="auto"/>
          </w:tcPr>
          <w:p w14:paraId="01DBB758" w14:textId="77777777" w:rsidR="001B349D" w:rsidRDefault="001B349D" w:rsidP="001B349D">
            <w:pPr>
              <w:jc w:val="center"/>
              <w:rPr>
                <w:b/>
                <w:sz w:val="16"/>
                <w:szCs w:val="16"/>
              </w:rPr>
            </w:pPr>
          </w:p>
        </w:tc>
        <w:tc>
          <w:tcPr>
            <w:tcW w:w="4252" w:type="dxa"/>
            <w:gridSpan w:val="16"/>
            <w:shd w:val="clear" w:color="auto" w:fill="auto"/>
            <w:vAlign w:val="center"/>
          </w:tcPr>
          <w:p w14:paraId="65154DBC" w14:textId="77777777" w:rsidR="001B349D" w:rsidRPr="00E36A8D" w:rsidRDefault="001B349D" w:rsidP="001B349D">
            <w:pPr>
              <w:rPr>
                <w:i/>
                <w:sz w:val="16"/>
                <w:szCs w:val="16"/>
              </w:rPr>
            </w:pPr>
            <w:r>
              <w:rPr>
                <w:i/>
                <w:sz w:val="16"/>
                <w:szCs w:val="16"/>
              </w:rPr>
              <w:t xml:space="preserve">Have </w:t>
            </w:r>
            <w:r>
              <w:rPr>
                <w:i/>
                <w:color w:val="4BACC6" w:themeColor="accent5"/>
                <w:sz w:val="16"/>
                <w:szCs w:val="16"/>
              </w:rPr>
              <w:t>Engineering Controls</w:t>
            </w:r>
            <w:r>
              <w:rPr>
                <w:i/>
                <w:sz w:val="16"/>
                <w:szCs w:val="16"/>
              </w:rPr>
              <w:t xml:space="preserve"> been implemented?  </w:t>
            </w:r>
          </w:p>
        </w:tc>
        <w:sdt>
          <w:sdtPr>
            <w:rPr>
              <w:b/>
              <w:color w:val="2B579A"/>
              <w:sz w:val="16"/>
              <w:szCs w:val="16"/>
              <w:shd w:val="clear" w:color="auto" w:fill="E6E6E6"/>
            </w:rPr>
            <w:id w:val="-1710796397"/>
            <w14:checkbox>
              <w14:checked w14:val="1"/>
              <w14:checkedState w14:val="00FC" w14:font="Wingdings"/>
              <w14:uncheckedState w14:val="0020" w14:font="Wingdings"/>
            </w14:checkbox>
          </w:sdtPr>
          <w:sdtContent>
            <w:tc>
              <w:tcPr>
                <w:tcW w:w="927" w:type="dxa"/>
                <w:gridSpan w:val="4"/>
                <w:shd w:val="clear" w:color="auto" w:fill="auto"/>
                <w:vAlign w:val="center"/>
              </w:tcPr>
              <w:p w14:paraId="7D5409ED" w14:textId="3B1BB4E9" w:rsidR="001B349D" w:rsidRPr="004F7110" w:rsidRDefault="001B349D" w:rsidP="001B349D">
                <w:pPr>
                  <w:rPr>
                    <w:sz w:val="16"/>
                    <w:szCs w:val="16"/>
                  </w:rPr>
                </w:pPr>
                <w:r>
                  <w:rPr>
                    <w:rFonts w:ascii="Wingdings" w:eastAsia="Wingdings" w:hAnsi="Wingdings" w:cs="Wingdings"/>
                    <w:b/>
                    <w:sz w:val="16"/>
                    <w:szCs w:val="16"/>
                  </w:rPr>
                  <w:t></w:t>
                </w:r>
              </w:p>
            </w:tc>
          </w:sdtContent>
        </w:sdt>
        <w:sdt>
          <w:sdtPr>
            <w:rPr>
              <w:b/>
              <w:color w:val="2B579A"/>
              <w:sz w:val="16"/>
              <w:szCs w:val="16"/>
              <w:shd w:val="clear" w:color="auto" w:fill="E6E6E6"/>
            </w:rPr>
            <w:id w:val="1770959790"/>
            <w14:checkbox>
              <w14:checked w14:val="0"/>
              <w14:checkedState w14:val="00FC" w14:font="Wingdings"/>
              <w14:uncheckedState w14:val="0020" w14:font="Wingdings"/>
            </w14:checkbox>
          </w:sdtPr>
          <w:sdtContent>
            <w:tc>
              <w:tcPr>
                <w:tcW w:w="3118" w:type="dxa"/>
                <w:gridSpan w:val="2"/>
                <w:shd w:val="clear" w:color="auto" w:fill="auto"/>
                <w:vAlign w:val="center"/>
              </w:tcPr>
              <w:p w14:paraId="1C0DB7C5" w14:textId="30F81C32" w:rsidR="001B349D" w:rsidRDefault="001B349D" w:rsidP="001B349D">
                <w:pPr>
                  <w:jc w:val="center"/>
                  <w:rPr>
                    <w:b/>
                    <w:sz w:val="16"/>
                    <w:szCs w:val="16"/>
                  </w:rPr>
                </w:pPr>
              </w:p>
            </w:tc>
          </w:sdtContent>
        </w:sdt>
      </w:tr>
      <w:tr w:rsidR="001B349D" w:rsidRPr="000268AA" w14:paraId="6F4898BB" w14:textId="77777777" w:rsidTr="009950AE">
        <w:tc>
          <w:tcPr>
            <w:tcW w:w="2122" w:type="dxa"/>
            <w:gridSpan w:val="4"/>
            <w:shd w:val="clear" w:color="auto" w:fill="auto"/>
            <w:vAlign w:val="center"/>
          </w:tcPr>
          <w:p w14:paraId="6F5E88C9" w14:textId="77777777" w:rsidR="001B349D" w:rsidRDefault="001B349D" w:rsidP="001B349D">
            <w:pPr>
              <w:ind w:left="-98" w:right="-108"/>
              <w:rPr>
                <w:sz w:val="16"/>
                <w:szCs w:val="16"/>
              </w:rPr>
            </w:pPr>
            <w:r>
              <w:rPr>
                <w:sz w:val="16"/>
                <w:szCs w:val="16"/>
              </w:rPr>
              <w:t>HAV assessment required</w:t>
            </w:r>
          </w:p>
        </w:tc>
        <w:sdt>
          <w:sdtPr>
            <w:rPr>
              <w:b/>
              <w:color w:val="2B579A"/>
              <w:sz w:val="16"/>
              <w:szCs w:val="16"/>
              <w:shd w:val="clear" w:color="auto" w:fill="E6E6E6"/>
            </w:rPr>
            <w:id w:val="223884455"/>
            <w14:checkbox>
              <w14:checked w14:val="0"/>
              <w14:checkedState w14:val="00FC" w14:font="Wingdings"/>
              <w14:uncheckedState w14:val="0020" w14:font="Wingdings"/>
            </w14:checkbox>
          </w:sdtPr>
          <w:sdtContent>
            <w:tc>
              <w:tcPr>
                <w:tcW w:w="360" w:type="dxa"/>
                <w:gridSpan w:val="2"/>
                <w:shd w:val="clear" w:color="auto" w:fill="auto"/>
                <w:vAlign w:val="center"/>
              </w:tcPr>
              <w:p w14:paraId="18B26C8D" w14:textId="395E83EE" w:rsidR="001B349D" w:rsidRDefault="001B349D" w:rsidP="001B349D">
                <w:pPr>
                  <w:ind w:left="-98" w:right="-108"/>
                  <w:jc w:val="center"/>
                  <w:rPr>
                    <w:b/>
                    <w:sz w:val="16"/>
                    <w:szCs w:val="16"/>
                  </w:rPr>
                </w:pPr>
              </w:p>
            </w:tc>
          </w:sdtContent>
        </w:sdt>
        <w:sdt>
          <w:sdtPr>
            <w:rPr>
              <w:b/>
              <w:color w:val="2B579A"/>
              <w:sz w:val="16"/>
              <w:szCs w:val="16"/>
              <w:shd w:val="clear" w:color="auto" w:fill="E6E6E6"/>
            </w:rPr>
            <w:id w:val="-1547208295"/>
            <w14:checkbox>
              <w14:checked w14:val="1"/>
              <w14:checkedState w14:val="00FC" w14:font="Wingdings"/>
              <w14:uncheckedState w14:val="0020" w14:font="Wingdings"/>
            </w14:checkbox>
          </w:sdtPr>
          <w:sdtContent>
            <w:tc>
              <w:tcPr>
                <w:tcW w:w="437" w:type="dxa"/>
                <w:gridSpan w:val="2"/>
                <w:shd w:val="clear" w:color="auto" w:fill="auto"/>
                <w:vAlign w:val="center"/>
              </w:tcPr>
              <w:p w14:paraId="0FFB157F" w14:textId="79F80C29" w:rsidR="001B349D" w:rsidRDefault="001B349D" w:rsidP="001B349D">
                <w:pPr>
                  <w:ind w:left="-98" w:right="-108"/>
                  <w:jc w:val="center"/>
                  <w:rPr>
                    <w:b/>
                    <w:sz w:val="16"/>
                    <w:szCs w:val="16"/>
                  </w:rPr>
                </w:pPr>
                <w:r>
                  <w:rPr>
                    <w:rFonts w:ascii="Wingdings" w:eastAsia="Wingdings" w:hAnsi="Wingdings" w:cs="Wingdings"/>
                    <w:b/>
                    <w:sz w:val="16"/>
                    <w:szCs w:val="16"/>
                  </w:rPr>
                  <w:t></w:t>
                </w:r>
              </w:p>
            </w:tc>
          </w:sdtContent>
        </w:sdt>
        <w:tc>
          <w:tcPr>
            <w:tcW w:w="828" w:type="dxa"/>
            <w:gridSpan w:val="3"/>
            <w:tcBorders>
              <w:top w:val="nil"/>
              <w:bottom w:val="nil"/>
            </w:tcBorders>
            <w:shd w:val="clear" w:color="auto" w:fill="auto"/>
          </w:tcPr>
          <w:p w14:paraId="2E746C6C" w14:textId="77777777" w:rsidR="001B349D" w:rsidRDefault="001B349D" w:rsidP="001B349D">
            <w:pPr>
              <w:jc w:val="center"/>
              <w:rPr>
                <w:b/>
                <w:sz w:val="16"/>
                <w:szCs w:val="16"/>
              </w:rPr>
            </w:pPr>
          </w:p>
        </w:tc>
        <w:tc>
          <w:tcPr>
            <w:tcW w:w="4252" w:type="dxa"/>
            <w:gridSpan w:val="16"/>
            <w:shd w:val="clear" w:color="auto" w:fill="auto"/>
            <w:vAlign w:val="center"/>
          </w:tcPr>
          <w:p w14:paraId="4370496B" w14:textId="77777777" w:rsidR="001B349D" w:rsidRPr="00E36A8D" w:rsidRDefault="001B349D" w:rsidP="001B349D">
            <w:pPr>
              <w:rPr>
                <w:i/>
                <w:sz w:val="16"/>
                <w:szCs w:val="16"/>
              </w:rPr>
            </w:pPr>
            <w:r>
              <w:rPr>
                <w:i/>
                <w:sz w:val="16"/>
                <w:szCs w:val="16"/>
              </w:rPr>
              <w:t xml:space="preserve">Has </w:t>
            </w:r>
            <w:r>
              <w:rPr>
                <w:i/>
                <w:color w:val="4BACC6" w:themeColor="accent5"/>
                <w:sz w:val="16"/>
                <w:szCs w:val="16"/>
              </w:rPr>
              <w:t>Information, Instruction and Training</w:t>
            </w:r>
            <w:r>
              <w:rPr>
                <w:i/>
                <w:sz w:val="16"/>
                <w:szCs w:val="16"/>
              </w:rPr>
              <w:t xml:space="preserve"> been given </w:t>
            </w:r>
          </w:p>
        </w:tc>
        <w:sdt>
          <w:sdtPr>
            <w:rPr>
              <w:b/>
              <w:color w:val="2B579A"/>
              <w:sz w:val="16"/>
              <w:szCs w:val="16"/>
              <w:shd w:val="clear" w:color="auto" w:fill="E6E6E6"/>
            </w:rPr>
            <w:id w:val="1235122951"/>
            <w14:checkbox>
              <w14:checked w14:val="1"/>
              <w14:checkedState w14:val="00FC" w14:font="Wingdings"/>
              <w14:uncheckedState w14:val="0020" w14:font="Wingdings"/>
            </w14:checkbox>
          </w:sdtPr>
          <w:sdtContent>
            <w:tc>
              <w:tcPr>
                <w:tcW w:w="927" w:type="dxa"/>
                <w:gridSpan w:val="4"/>
                <w:shd w:val="clear" w:color="auto" w:fill="auto"/>
                <w:vAlign w:val="center"/>
              </w:tcPr>
              <w:p w14:paraId="45BD7413" w14:textId="3BF784C5" w:rsidR="001B349D" w:rsidRPr="004F7110" w:rsidRDefault="001B349D" w:rsidP="001B349D">
                <w:pPr>
                  <w:rPr>
                    <w:sz w:val="16"/>
                    <w:szCs w:val="16"/>
                  </w:rPr>
                </w:pPr>
                <w:r>
                  <w:rPr>
                    <w:rFonts w:ascii="Wingdings" w:eastAsia="Wingdings" w:hAnsi="Wingdings" w:cs="Wingdings"/>
                    <w:b/>
                    <w:sz w:val="16"/>
                    <w:szCs w:val="16"/>
                  </w:rPr>
                  <w:t></w:t>
                </w:r>
              </w:p>
            </w:tc>
          </w:sdtContent>
        </w:sdt>
        <w:sdt>
          <w:sdtPr>
            <w:rPr>
              <w:b/>
              <w:color w:val="2B579A"/>
              <w:sz w:val="16"/>
              <w:szCs w:val="16"/>
              <w:shd w:val="clear" w:color="auto" w:fill="E6E6E6"/>
            </w:rPr>
            <w:id w:val="1163509867"/>
            <w14:checkbox>
              <w14:checked w14:val="0"/>
              <w14:checkedState w14:val="00FC" w14:font="Wingdings"/>
              <w14:uncheckedState w14:val="0020" w14:font="Wingdings"/>
            </w14:checkbox>
          </w:sdtPr>
          <w:sdtContent>
            <w:tc>
              <w:tcPr>
                <w:tcW w:w="3118" w:type="dxa"/>
                <w:gridSpan w:val="2"/>
                <w:shd w:val="clear" w:color="auto" w:fill="auto"/>
                <w:vAlign w:val="center"/>
              </w:tcPr>
              <w:p w14:paraId="101ACD74" w14:textId="21AD476B" w:rsidR="001B349D" w:rsidRDefault="001B349D" w:rsidP="001B349D">
                <w:pPr>
                  <w:jc w:val="center"/>
                  <w:rPr>
                    <w:b/>
                    <w:sz w:val="16"/>
                    <w:szCs w:val="16"/>
                  </w:rPr>
                </w:pPr>
              </w:p>
            </w:tc>
          </w:sdtContent>
        </w:sdt>
      </w:tr>
      <w:tr w:rsidR="001B349D" w:rsidRPr="000268AA" w14:paraId="2E04949A" w14:textId="77777777" w:rsidTr="009950AE">
        <w:tc>
          <w:tcPr>
            <w:tcW w:w="2122" w:type="dxa"/>
            <w:gridSpan w:val="4"/>
            <w:shd w:val="clear" w:color="auto" w:fill="auto"/>
            <w:vAlign w:val="center"/>
          </w:tcPr>
          <w:p w14:paraId="4F18239C" w14:textId="77777777" w:rsidR="001B349D" w:rsidRDefault="001B349D" w:rsidP="001B349D">
            <w:pPr>
              <w:ind w:left="-98" w:right="-108"/>
              <w:rPr>
                <w:sz w:val="16"/>
                <w:szCs w:val="16"/>
              </w:rPr>
            </w:pPr>
            <w:r>
              <w:rPr>
                <w:sz w:val="16"/>
                <w:szCs w:val="16"/>
              </w:rPr>
              <w:t>Noise assessment required</w:t>
            </w:r>
          </w:p>
        </w:tc>
        <w:sdt>
          <w:sdtPr>
            <w:rPr>
              <w:b/>
              <w:color w:val="2B579A"/>
              <w:sz w:val="16"/>
              <w:szCs w:val="16"/>
              <w:shd w:val="clear" w:color="auto" w:fill="E6E6E6"/>
            </w:rPr>
            <w:id w:val="1200593317"/>
            <w14:checkbox>
              <w14:checked w14:val="0"/>
              <w14:checkedState w14:val="00FC" w14:font="Wingdings"/>
              <w14:uncheckedState w14:val="0020" w14:font="Wingdings"/>
            </w14:checkbox>
          </w:sdtPr>
          <w:sdtContent>
            <w:tc>
              <w:tcPr>
                <w:tcW w:w="360" w:type="dxa"/>
                <w:gridSpan w:val="2"/>
                <w:shd w:val="clear" w:color="auto" w:fill="auto"/>
                <w:vAlign w:val="center"/>
              </w:tcPr>
              <w:p w14:paraId="6C1B043E" w14:textId="0F99A326" w:rsidR="001B349D" w:rsidRDefault="001B349D" w:rsidP="001B349D">
                <w:pPr>
                  <w:ind w:left="-98" w:right="-108"/>
                  <w:jc w:val="center"/>
                  <w:rPr>
                    <w:b/>
                    <w:sz w:val="16"/>
                    <w:szCs w:val="16"/>
                  </w:rPr>
                </w:pPr>
              </w:p>
            </w:tc>
          </w:sdtContent>
        </w:sdt>
        <w:sdt>
          <w:sdtPr>
            <w:rPr>
              <w:b/>
              <w:color w:val="2B579A"/>
              <w:sz w:val="16"/>
              <w:szCs w:val="16"/>
              <w:shd w:val="clear" w:color="auto" w:fill="E6E6E6"/>
            </w:rPr>
            <w:id w:val="-1672097935"/>
            <w14:checkbox>
              <w14:checked w14:val="1"/>
              <w14:checkedState w14:val="00FC" w14:font="Wingdings"/>
              <w14:uncheckedState w14:val="0020" w14:font="Wingdings"/>
            </w14:checkbox>
          </w:sdtPr>
          <w:sdtContent>
            <w:tc>
              <w:tcPr>
                <w:tcW w:w="437" w:type="dxa"/>
                <w:gridSpan w:val="2"/>
                <w:shd w:val="clear" w:color="auto" w:fill="auto"/>
                <w:vAlign w:val="center"/>
              </w:tcPr>
              <w:p w14:paraId="637E9FEE" w14:textId="1414A307" w:rsidR="001B349D" w:rsidRDefault="001B349D" w:rsidP="001B349D">
                <w:pPr>
                  <w:ind w:left="-98" w:right="-108"/>
                  <w:jc w:val="center"/>
                  <w:rPr>
                    <w:b/>
                    <w:sz w:val="16"/>
                    <w:szCs w:val="16"/>
                  </w:rPr>
                </w:pPr>
                <w:r>
                  <w:rPr>
                    <w:rFonts w:ascii="Wingdings" w:eastAsia="Wingdings" w:hAnsi="Wingdings" w:cs="Wingdings"/>
                    <w:b/>
                    <w:sz w:val="16"/>
                    <w:szCs w:val="16"/>
                  </w:rPr>
                  <w:t></w:t>
                </w:r>
              </w:p>
            </w:tc>
          </w:sdtContent>
        </w:sdt>
        <w:tc>
          <w:tcPr>
            <w:tcW w:w="828" w:type="dxa"/>
            <w:gridSpan w:val="3"/>
            <w:tcBorders>
              <w:top w:val="nil"/>
              <w:bottom w:val="nil"/>
            </w:tcBorders>
            <w:shd w:val="clear" w:color="auto" w:fill="auto"/>
          </w:tcPr>
          <w:p w14:paraId="0BCA4C66" w14:textId="77777777" w:rsidR="001B349D" w:rsidRDefault="001B349D" w:rsidP="001B349D">
            <w:pPr>
              <w:jc w:val="center"/>
              <w:rPr>
                <w:b/>
                <w:sz w:val="16"/>
                <w:szCs w:val="16"/>
              </w:rPr>
            </w:pPr>
          </w:p>
        </w:tc>
        <w:tc>
          <w:tcPr>
            <w:tcW w:w="4252" w:type="dxa"/>
            <w:gridSpan w:val="16"/>
            <w:shd w:val="clear" w:color="auto" w:fill="auto"/>
            <w:vAlign w:val="center"/>
          </w:tcPr>
          <w:p w14:paraId="6AE19DD9" w14:textId="77777777" w:rsidR="001B349D" w:rsidRPr="00E36A8D" w:rsidRDefault="001B349D" w:rsidP="001B349D">
            <w:pPr>
              <w:rPr>
                <w:i/>
                <w:sz w:val="16"/>
                <w:szCs w:val="16"/>
              </w:rPr>
            </w:pPr>
            <w:r>
              <w:rPr>
                <w:i/>
                <w:sz w:val="16"/>
                <w:szCs w:val="16"/>
              </w:rPr>
              <w:t xml:space="preserve">Have </w:t>
            </w:r>
            <w:r>
              <w:rPr>
                <w:i/>
                <w:color w:val="4BACC6" w:themeColor="accent5"/>
                <w:sz w:val="16"/>
                <w:szCs w:val="16"/>
              </w:rPr>
              <w:t>Signage &amp; Administrative Controls</w:t>
            </w:r>
            <w:r>
              <w:rPr>
                <w:i/>
                <w:sz w:val="16"/>
                <w:szCs w:val="16"/>
              </w:rPr>
              <w:t xml:space="preserve"> been implemented?</w:t>
            </w:r>
          </w:p>
        </w:tc>
        <w:sdt>
          <w:sdtPr>
            <w:rPr>
              <w:b/>
              <w:color w:val="2B579A"/>
              <w:sz w:val="16"/>
              <w:szCs w:val="16"/>
              <w:shd w:val="clear" w:color="auto" w:fill="E6E6E6"/>
            </w:rPr>
            <w:id w:val="929467273"/>
            <w14:checkbox>
              <w14:checked w14:val="1"/>
              <w14:checkedState w14:val="00FC" w14:font="Wingdings"/>
              <w14:uncheckedState w14:val="0020" w14:font="Wingdings"/>
            </w14:checkbox>
          </w:sdtPr>
          <w:sdtContent>
            <w:tc>
              <w:tcPr>
                <w:tcW w:w="927" w:type="dxa"/>
                <w:gridSpan w:val="4"/>
                <w:shd w:val="clear" w:color="auto" w:fill="auto"/>
                <w:vAlign w:val="center"/>
              </w:tcPr>
              <w:p w14:paraId="6C7181E5" w14:textId="76BEFC30" w:rsidR="001B349D" w:rsidRPr="004F7110" w:rsidRDefault="001B349D" w:rsidP="001B349D">
                <w:pPr>
                  <w:rPr>
                    <w:sz w:val="16"/>
                    <w:szCs w:val="16"/>
                  </w:rPr>
                </w:pPr>
                <w:r>
                  <w:rPr>
                    <w:rFonts w:ascii="Wingdings" w:eastAsia="Wingdings" w:hAnsi="Wingdings" w:cs="Wingdings"/>
                    <w:b/>
                    <w:sz w:val="16"/>
                    <w:szCs w:val="16"/>
                  </w:rPr>
                  <w:t></w:t>
                </w:r>
              </w:p>
            </w:tc>
          </w:sdtContent>
        </w:sdt>
        <w:sdt>
          <w:sdtPr>
            <w:rPr>
              <w:b/>
              <w:color w:val="2B579A"/>
              <w:sz w:val="16"/>
              <w:szCs w:val="16"/>
              <w:shd w:val="clear" w:color="auto" w:fill="E6E6E6"/>
            </w:rPr>
            <w:id w:val="-1743940096"/>
            <w14:checkbox>
              <w14:checked w14:val="0"/>
              <w14:checkedState w14:val="00FC" w14:font="Wingdings"/>
              <w14:uncheckedState w14:val="0020" w14:font="Wingdings"/>
            </w14:checkbox>
          </w:sdtPr>
          <w:sdtContent>
            <w:tc>
              <w:tcPr>
                <w:tcW w:w="3118" w:type="dxa"/>
                <w:gridSpan w:val="2"/>
                <w:shd w:val="clear" w:color="auto" w:fill="auto"/>
                <w:vAlign w:val="center"/>
              </w:tcPr>
              <w:p w14:paraId="599115F7" w14:textId="17DDA391" w:rsidR="001B349D" w:rsidRDefault="001B349D" w:rsidP="001B349D">
                <w:pPr>
                  <w:jc w:val="center"/>
                  <w:rPr>
                    <w:b/>
                    <w:sz w:val="16"/>
                    <w:szCs w:val="16"/>
                  </w:rPr>
                </w:pPr>
              </w:p>
            </w:tc>
          </w:sdtContent>
        </w:sdt>
      </w:tr>
      <w:tr w:rsidR="001B349D" w:rsidRPr="000268AA" w14:paraId="5AFA23CC" w14:textId="77777777" w:rsidTr="009950AE">
        <w:tc>
          <w:tcPr>
            <w:tcW w:w="2122" w:type="dxa"/>
            <w:gridSpan w:val="4"/>
            <w:shd w:val="clear" w:color="auto" w:fill="auto"/>
            <w:vAlign w:val="center"/>
          </w:tcPr>
          <w:p w14:paraId="00C592B1" w14:textId="77777777" w:rsidR="001B349D" w:rsidRDefault="001B349D" w:rsidP="001B349D">
            <w:pPr>
              <w:ind w:left="-98" w:right="-108"/>
              <w:rPr>
                <w:sz w:val="16"/>
                <w:szCs w:val="16"/>
              </w:rPr>
            </w:pPr>
            <w:r>
              <w:rPr>
                <w:sz w:val="16"/>
                <w:szCs w:val="16"/>
              </w:rPr>
              <w:t>MH assessment required</w:t>
            </w:r>
          </w:p>
        </w:tc>
        <w:sdt>
          <w:sdtPr>
            <w:rPr>
              <w:b/>
              <w:color w:val="2B579A"/>
              <w:sz w:val="16"/>
              <w:szCs w:val="16"/>
              <w:shd w:val="clear" w:color="auto" w:fill="E6E6E6"/>
            </w:rPr>
            <w:id w:val="488060994"/>
            <w14:checkbox>
              <w14:checked w14:val="0"/>
              <w14:checkedState w14:val="00FC" w14:font="Wingdings"/>
              <w14:uncheckedState w14:val="0020" w14:font="Wingdings"/>
            </w14:checkbox>
          </w:sdtPr>
          <w:sdtContent>
            <w:tc>
              <w:tcPr>
                <w:tcW w:w="360" w:type="dxa"/>
                <w:gridSpan w:val="2"/>
                <w:shd w:val="clear" w:color="auto" w:fill="auto"/>
                <w:vAlign w:val="center"/>
              </w:tcPr>
              <w:p w14:paraId="3699535D" w14:textId="2CD8BB55" w:rsidR="001B349D" w:rsidRDefault="001B349D" w:rsidP="001B349D">
                <w:pPr>
                  <w:ind w:left="-98" w:right="-108"/>
                  <w:jc w:val="center"/>
                  <w:rPr>
                    <w:b/>
                    <w:sz w:val="16"/>
                    <w:szCs w:val="16"/>
                  </w:rPr>
                </w:pPr>
              </w:p>
            </w:tc>
          </w:sdtContent>
        </w:sdt>
        <w:sdt>
          <w:sdtPr>
            <w:rPr>
              <w:b/>
              <w:color w:val="2B579A"/>
              <w:sz w:val="16"/>
              <w:szCs w:val="16"/>
              <w:shd w:val="clear" w:color="auto" w:fill="E6E6E6"/>
            </w:rPr>
            <w:id w:val="-1522238693"/>
            <w14:checkbox>
              <w14:checked w14:val="1"/>
              <w14:checkedState w14:val="00FC" w14:font="Wingdings"/>
              <w14:uncheckedState w14:val="0020" w14:font="Wingdings"/>
            </w14:checkbox>
          </w:sdtPr>
          <w:sdtContent>
            <w:tc>
              <w:tcPr>
                <w:tcW w:w="437" w:type="dxa"/>
                <w:gridSpan w:val="2"/>
                <w:shd w:val="clear" w:color="auto" w:fill="auto"/>
                <w:vAlign w:val="center"/>
              </w:tcPr>
              <w:p w14:paraId="331FE011" w14:textId="11977490" w:rsidR="001B349D" w:rsidRDefault="001B349D" w:rsidP="001B349D">
                <w:pPr>
                  <w:ind w:left="-98" w:right="-108"/>
                  <w:jc w:val="center"/>
                  <w:rPr>
                    <w:b/>
                    <w:sz w:val="16"/>
                    <w:szCs w:val="16"/>
                  </w:rPr>
                </w:pPr>
                <w:r>
                  <w:rPr>
                    <w:rFonts w:ascii="Wingdings" w:eastAsia="Wingdings" w:hAnsi="Wingdings" w:cs="Wingdings"/>
                    <w:b/>
                    <w:sz w:val="16"/>
                    <w:szCs w:val="16"/>
                  </w:rPr>
                  <w:t></w:t>
                </w:r>
              </w:p>
            </w:tc>
          </w:sdtContent>
        </w:sdt>
        <w:tc>
          <w:tcPr>
            <w:tcW w:w="828" w:type="dxa"/>
            <w:gridSpan w:val="3"/>
            <w:tcBorders>
              <w:top w:val="nil"/>
              <w:bottom w:val="nil"/>
            </w:tcBorders>
            <w:shd w:val="clear" w:color="auto" w:fill="auto"/>
          </w:tcPr>
          <w:p w14:paraId="68E3C3D7" w14:textId="77777777" w:rsidR="001B349D" w:rsidRDefault="001B349D" w:rsidP="001B349D">
            <w:pPr>
              <w:jc w:val="center"/>
              <w:rPr>
                <w:b/>
                <w:sz w:val="16"/>
                <w:szCs w:val="16"/>
              </w:rPr>
            </w:pPr>
          </w:p>
        </w:tc>
        <w:tc>
          <w:tcPr>
            <w:tcW w:w="708" w:type="dxa"/>
            <w:gridSpan w:val="4"/>
            <w:shd w:val="clear" w:color="auto" w:fill="auto"/>
            <w:vAlign w:val="center"/>
          </w:tcPr>
          <w:p w14:paraId="04DCFCE1" w14:textId="77777777" w:rsidR="001B349D" w:rsidRDefault="001B349D" w:rsidP="001B349D">
            <w:pPr>
              <w:jc w:val="center"/>
              <w:rPr>
                <w:b/>
                <w:sz w:val="16"/>
                <w:szCs w:val="16"/>
              </w:rPr>
            </w:pPr>
            <w:r>
              <w:rPr>
                <w:i/>
                <w:sz w:val="16"/>
                <w:szCs w:val="16"/>
              </w:rPr>
              <w:t>Other:</w:t>
            </w:r>
          </w:p>
        </w:tc>
        <w:sdt>
          <w:sdtPr>
            <w:rPr>
              <w:b/>
              <w:color w:val="2B579A"/>
              <w:sz w:val="16"/>
              <w:szCs w:val="16"/>
              <w:shd w:val="clear" w:color="auto" w:fill="E6E6E6"/>
            </w:rPr>
            <w:id w:val="-1039284134"/>
            <w:showingPlcHdr/>
          </w:sdtPr>
          <w:sdtContent>
            <w:tc>
              <w:tcPr>
                <w:tcW w:w="7589" w:type="dxa"/>
                <w:gridSpan w:val="18"/>
                <w:shd w:val="clear" w:color="auto" w:fill="auto"/>
                <w:vAlign w:val="center"/>
              </w:tcPr>
              <w:p w14:paraId="2CDDFB30" w14:textId="77777777" w:rsidR="001B349D" w:rsidRDefault="001B349D" w:rsidP="001B349D">
                <w:pPr>
                  <w:rPr>
                    <w:b/>
                    <w:sz w:val="16"/>
                    <w:szCs w:val="16"/>
                  </w:rPr>
                </w:pPr>
                <w:r w:rsidRPr="008D2B3F">
                  <w:rPr>
                    <w:rStyle w:val="PlaceholderText"/>
                    <w:sz w:val="16"/>
                    <w:szCs w:val="16"/>
                  </w:rPr>
                  <w:t>Click or tap here to enter text.</w:t>
                </w:r>
              </w:p>
            </w:tc>
          </w:sdtContent>
        </w:sdt>
      </w:tr>
      <w:tr w:rsidR="001B349D" w:rsidRPr="000268AA" w14:paraId="156707BB" w14:textId="77777777" w:rsidTr="009950AE">
        <w:tc>
          <w:tcPr>
            <w:tcW w:w="2122" w:type="dxa"/>
            <w:gridSpan w:val="4"/>
            <w:tcBorders>
              <w:left w:val="nil"/>
              <w:right w:val="nil"/>
            </w:tcBorders>
            <w:shd w:val="clear" w:color="auto" w:fill="auto"/>
            <w:vAlign w:val="center"/>
          </w:tcPr>
          <w:p w14:paraId="493C2E43" w14:textId="77777777" w:rsidR="001B349D" w:rsidRDefault="001B349D" w:rsidP="001B349D">
            <w:pPr>
              <w:ind w:left="-98" w:right="-108"/>
              <w:rPr>
                <w:sz w:val="16"/>
                <w:szCs w:val="16"/>
              </w:rPr>
            </w:pPr>
          </w:p>
        </w:tc>
        <w:tc>
          <w:tcPr>
            <w:tcW w:w="360" w:type="dxa"/>
            <w:gridSpan w:val="2"/>
            <w:tcBorders>
              <w:left w:val="nil"/>
              <w:bottom w:val="nil"/>
              <w:right w:val="nil"/>
            </w:tcBorders>
            <w:shd w:val="clear" w:color="auto" w:fill="auto"/>
            <w:vAlign w:val="center"/>
          </w:tcPr>
          <w:p w14:paraId="24C7A26C" w14:textId="77777777" w:rsidR="001B349D" w:rsidRDefault="001B349D" w:rsidP="001B349D">
            <w:pPr>
              <w:ind w:left="-98" w:right="-108"/>
              <w:jc w:val="center"/>
              <w:rPr>
                <w:b/>
                <w:sz w:val="16"/>
                <w:szCs w:val="16"/>
              </w:rPr>
            </w:pPr>
          </w:p>
        </w:tc>
        <w:tc>
          <w:tcPr>
            <w:tcW w:w="437" w:type="dxa"/>
            <w:gridSpan w:val="2"/>
            <w:tcBorders>
              <w:left w:val="nil"/>
              <w:bottom w:val="single" w:sz="4" w:space="0" w:color="auto"/>
              <w:right w:val="nil"/>
            </w:tcBorders>
            <w:shd w:val="clear" w:color="auto" w:fill="auto"/>
            <w:vAlign w:val="center"/>
          </w:tcPr>
          <w:p w14:paraId="19AEDA29" w14:textId="77777777" w:rsidR="001B349D" w:rsidRDefault="001B349D" w:rsidP="001B349D">
            <w:pPr>
              <w:ind w:left="-98" w:right="-108"/>
              <w:jc w:val="center"/>
              <w:rPr>
                <w:b/>
                <w:sz w:val="16"/>
                <w:szCs w:val="16"/>
              </w:rPr>
            </w:pPr>
          </w:p>
        </w:tc>
        <w:tc>
          <w:tcPr>
            <w:tcW w:w="828" w:type="dxa"/>
            <w:gridSpan w:val="3"/>
            <w:tcBorders>
              <w:top w:val="nil"/>
              <w:left w:val="nil"/>
              <w:bottom w:val="single" w:sz="4" w:space="0" w:color="auto"/>
              <w:right w:val="nil"/>
            </w:tcBorders>
            <w:shd w:val="clear" w:color="auto" w:fill="auto"/>
          </w:tcPr>
          <w:p w14:paraId="63F410F6" w14:textId="77777777" w:rsidR="001B349D" w:rsidRDefault="001B349D" w:rsidP="001B349D">
            <w:pPr>
              <w:jc w:val="center"/>
              <w:rPr>
                <w:b/>
                <w:sz w:val="16"/>
                <w:szCs w:val="16"/>
              </w:rPr>
            </w:pPr>
          </w:p>
        </w:tc>
        <w:tc>
          <w:tcPr>
            <w:tcW w:w="4895" w:type="dxa"/>
            <w:gridSpan w:val="19"/>
            <w:tcBorders>
              <w:left w:val="nil"/>
              <w:bottom w:val="nil"/>
              <w:right w:val="nil"/>
            </w:tcBorders>
            <w:shd w:val="clear" w:color="auto" w:fill="auto"/>
            <w:vAlign w:val="center"/>
          </w:tcPr>
          <w:p w14:paraId="253BA4CE" w14:textId="77777777" w:rsidR="001B349D" w:rsidRPr="00E36A8D" w:rsidRDefault="001B349D" w:rsidP="001B349D">
            <w:pPr>
              <w:rPr>
                <w:i/>
                <w:sz w:val="16"/>
                <w:szCs w:val="16"/>
              </w:rPr>
            </w:pPr>
            <w:r>
              <w:rPr>
                <w:i/>
                <w:sz w:val="16"/>
                <w:szCs w:val="16"/>
              </w:rPr>
              <w:t xml:space="preserve">  </w:t>
            </w:r>
          </w:p>
        </w:tc>
        <w:tc>
          <w:tcPr>
            <w:tcW w:w="284" w:type="dxa"/>
            <w:tcBorders>
              <w:left w:val="nil"/>
              <w:right w:val="nil"/>
            </w:tcBorders>
            <w:shd w:val="clear" w:color="auto" w:fill="auto"/>
            <w:vAlign w:val="center"/>
          </w:tcPr>
          <w:p w14:paraId="7C2E3AD7" w14:textId="77777777" w:rsidR="001B349D" w:rsidRPr="00E36A8D" w:rsidRDefault="001B349D" w:rsidP="001B349D">
            <w:pPr>
              <w:rPr>
                <w:i/>
                <w:sz w:val="16"/>
                <w:szCs w:val="16"/>
              </w:rPr>
            </w:pPr>
          </w:p>
        </w:tc>
        <w:tc>
          <w:tcPr>
            <w:tcW w:w="3118" w:type="dxa"/>
            <w:gridSpan w:val="2"/>
            <w:tcBorders>
              <w:left w:val="nil"/>
              <w:right w:val="nil"/>
            </w:tcBorders>
            <w:shd w:val="clear" w:color="auto" w:fill="auto"/>
            <w:vAlign w:val="center"/>
          </w:tcPr>
          <w:p w14:paraId="1494394D" w14:textId="77777777" w:rsidR="001B349D" w:rsidRDefault="001B349D" w:rsidP="001B349D">
            <w:pPr>
              <w:jc w:val="center"/>
              <w:rPr>
                <w:b/>
                <w:sz w:val="16"/>
                <w:szCs w:val="16"/>
              </w:rPr>
            </w:pPr>
          </w:p>
        </w:tc>
      </w:tr>
      <w:tr w:rsidR="001B349D" w:rsidRPr="000268AA" w14:paraId="37FC2CD1" w14:textId="77777777" w:rsidTr="009950AE">
        <w:tc>
          <w:tcPr>
            <w:tcW w:w="2122" w:type="dxa"/>
            <w:gridSpan w:val="4"/>
            <w:vMerge w:val="restart"/>
            <w:shd w:val="clear" w:color="auto" w:fill="DAEEF3" w:themeFill="accent5" w:themeFillTint="33"/>
            <w:vAlign w:val="center"/>
          </w:tcPr>
          <w:p w14:paraId="2CA052B9" w14:textId="77777777" w:rsidR="001B349D" w:rsidRDefault="001B349D" w:rsidP="001B349D">
            <w:pPr>
              <w:ind w:left="-98" w:right="-108"/>
              <w:jc w:val="center"/>
              <w:rPr>
                <w:sz w:val="16"/>
                <w:szCs w:val="16"/>
              </w:rPr>
            </w:pPr>
            <w:r>
              <w:rPr>
                <w:sz w:val="16"/>
                <w:szCs w:val="16"/>
              </w:rPr>
              <w:t>Relevant permit to works</w:t>
            </w:r>
          </w:p>
        </w:tc>
        <w:tc>
          <w:tcPr>
            <w:tcW w:w="360" w:type="dxa"/>
            <w:gridSpan w:val="2"/>
            <w:tcBorders>
              <w:top w:val="nil"/>
              <w:bottom w:val="nil"/>
            </w:tcBorders>
            <w:shd w:val="clear" w:color="auto" w:fill="auto"/>
            <w:vAlign w:val="center"/>
          </w:tcPr>
          <w:p w14:paraId="1D92491E" w14:textId="77777777" w:rsidR="001B349D" w:rsidRDefault="001B349D" w:rsidP="001B349D">
            <w:pPr>
              <w:ind w:right="-108"/>
              <w:rPr>
                <w:b/>
                <w:sz w:val="16"/>
                <w:szCs w:val="16"/>
              </w:rPr>
            </w:pPr>
          </w:p>
        </w:tc>
        <w:tc>
          <w:tcPr>
            <w:tcW w:w="1265" w:type="dxa"/>
            <w:gridSpan w:val="5"/>
            <w:tcBorders>
              <w:top w:val="single" w:sz="4" w:space="0" w:color="auto"/>
              <w:bottom w:val="single" w:sz="4" w:space="0" w:color="auto"/>
            </w:tcBorders>
            <w:shd w:val="clear" w:color="auto" w:fill="auto"/>
            <w:vAlign w:val="center"/>
          </w:tcPr>
          <w:p w14:paraId="100BC96F" w14:textId="77777777" w:rsidR="001B349D" w:rsidRDefault="001B349D" w:rsidP="001B349D">
            <w:pPr>
              <w:rPr>
                <w:b/>
                <w:sz w:val="16"/>
                <w:szCs w:val="16"/>
              </w:rPr>
            </w:pPr>
            <w:r>
              <w:rPr>
                <w:b/>
                <w:sz w:val="16"/>
                <w:szCs w:val="16"/>
              </w:rPr>
              <w:t>Room access</w:t>
            </w:r>
          </w:p>
        </w:tc>
        <w:sdt>
          <w:sdtPr>
            <w:rPr>
              <w:b/>
              <w:color w:val="2B579A"/>
              <w:sz w:val="16"/>
              <w:szCs w:val="16"/>
              <w:shd w:val="clear" w:color="auto" w:fill="E6E6E6"/>
            </w:rPr>
            <w:id w:val="2068070702"/>
            <w14:checkbox>
              <w14:checked w14:val="0"/>
              <w14:checkedState w14:val="00FC" w14:font="Wingdings"/>
              <w14:uncheckedState w14:val="0020" w14:font="Wingdings"/>
            </w14:checkbox>
          </w:sdtPr>
          <w:sdtContent>
            <w:tc>
              <w:tcPr>
                <w:tcW w:w="349" w:type="dxa"/>
                <w:gridSpan w:val="2"/>
                <w:tcBorders>
                  <w:top w:val="single" w:sz="4" w:space="0" w:color="auto"/>
                  <w:bottom w:val="single" w:sz="4" w:space="0" w:color="auto"/>
                </w:tcBorders>
                <w:shd w:val="clear" w:color="auto" w:fill="auto"/>
                <w:vAlign w:val="center"/>
              </w:tcPr>
              <w:p w14:paraId="2F3B7061" w14:textId="7A5F7321" w:rsidR="001B349D" w:rsidRDefault="001B349D" w:rsidP="001B349D">
                <w:pPr>
                  <w:rPr>
                    <w:b/>
                    <w:sz w:val="16"/>
                    <w:szCs w:val="16"/>
                  </w:rPr>
                </w:pPr>
              </w:p>
            </w:tc>
          </w:sdtContent>
        </w:sdt>
        <w:tc>
          <w:tcPr>
            <w:tcW w:w="359" w:type="dxa"/>
            <w:gridSpan w:val="2"/>
            <w:tcBorders>
              <w:top w:val="nil"/>
              <w:bottom w:val="nil"/>
            </w:tcBorders>
            <w:shd w:val="clear" w:color="auto" w:fill="auto"/>
            <w:vAlign w:val="center"/>
          </w:tcPr>
          <w:p w14:paraId="165316E7" w14:textId="77777777" w:rsidR="001B349D" w:rsidRDefault="001B349D" w:rsidP="001B349D">
            <w:pPr>
              <w:rPr>
                <w:b/>
                <w:sz w:val="16"/>
                <w:szCs w:val="16"/>
              </w:rPr>
            </w:pPr>
          </w:p>
        </w:tc>
        <w:tc>
          <w:tcPr>
            <w:tcW w:w="1418" w:type="dxa"/>
            <w:gridSpan w:val="5"/>
            <w:tcBorders>
              <w:top w:val="single" w:sz="4" w:space="0" w:color="auto"/>
              <w:bottom w:val="single" w:sz="4" w:space="0" w:color="auto"/>
            </w:tcBorders>
            <w:shd w:val="clear" w:color="auto" w:fill="auto"/>
            <w:vAlign w:val="center"/>
          </w:tcPr>
          <w:p w14:paraId="0CA25158" w14:textId="77777777" w:rsidR="001B349D" w:rsidRDefault="001B349D" w:rsidP="001B349D">
            <w:pPr>
              <w:rPr>
                <w:b/>
                <w:sz w:val="16"/>
                <w:szCs w:val="16"/>
              </w:rPr>
            </w:pPr>
          </w:p>
        </w:tc>
        <w:sdt>
          <w:sdtPr>
            <w:rPr>
              <w:b/>
              <w:color w:val="2B579A"/>
              <w:sz w:val="16"/>
              <w:szCs w:val="16"/>
              <w:shd w:val="clear" w:color="auto" w:fill="E6E6E6"/>
            </w:rPr>
            <w:id w:val="451444487"/>
            <w14:checkbox>
              <w14:checked w14:val="0"/>
              <w14:checkedState w14:val="00FC" w14:font="Wingdings"/>
              <w14:uncheckedState w14:val="0020" w14:font="Wingdings"/>
            </w14:checkbox>
          </w:sdtPr>
          <w:sdtContent>
            <w:tc>
              <w:tcPr>
                <w:tcW w:w="425" w:type="dxa"/>
                <w:gridSpan w:val="2"/>
                <w:tcBorders>
                  <w:top w:val="single" w:sz="4" w:space="0" w:color="auto"/>
                  <w:bottom w:val="single" w:sz="4" w:space="0" w:color="auto"/>
                </w:tcBorders>
                <w:shd w:val="clear" w:color="auto" w:fill="auto"/>
                <w:vAlign w:val="center"/>
              </w:tcPr>
              <w:p w14:paraId="4A176400" w14:textId="3AD0A962" w:rsidR="001B349D" w:rsidRDefault="001B349D" w:rsidP="001B349D">
                <w:pPr>
                  <w:rPr>
                    <w:b/>
                    <w:sz w:val="16"/>
                    <w:szCs w:val="16"/>
                  </w:rPr>
                </w:pPr>
              </w:p>
            </w:tc>
          </w:sdtContent>
        </w:sdt>
        <w:tc>
          <w:tcPr>
            <w:tcW w:w="425" w:type="dxa"/>
            <w:tcBorders>
              <w:top w:val="nil"/>
              <w:bottom w:val="nil"/>
            </w:tcBorders>
            <w:shd w:val="clear" w:color="auto" w:fill="auto"/>
            <w:vAlign w:val="center"/>
          </w:tcPr>
          <w:p w14:paraId="7E643554" w14:textId="77777777" w:rsidR="001B349D" w:rsidRDefault="001B349D" w:rsidP="001B349D">
            <w:pPr>
              <w:rPr>
                <w:b/>
                <w:sz w:val="16"/>
                <w:szCs w:val="16"/>
              </w:rPr>
            </w:pPr>
          </w:p>
        </w:tc>
        <w:tc>
          <w:tcPr>
            <w:tcW w:w="2628" w:type="dxa"/>
            <w:gridSpan w:val="9"/>
            <w:tcBorders>
              <w:top w:val="single" w:sz="4" w:space="0" w:color="auto"/>
              <w:bottom w:val="single" w:sz="4" w:space="0" w:color="auto"/>
            </w:tcBorders>
            <w:shd w:val="clear" w:color="auto" w:fill="auto"/>
            <w:vAlign w:val="center"/>
          </w:tcPr>
          <w:p w14:paraId="655ED5D8" w14:textId="77777777" w:rsidR="001B349D" w:rsidRDefault="001B349D" w:rsidP="001B349D">
            <w:pPr>
              <w:rPr>
                <w:b/>
                <w:sz w:val="16"/>
                <w:szCs w:val="16"/>
              </w:rPr>
            </w:pPr>
          </w:p>
        </w:tc>
        <w:sdt>
          <w:sdtPr>
            <w:rPr>
              <w:b/>
              <w:color w:val="2B579A"/>
              <w:sz w:val="16"/>
              <w:szCs w:val="16"/>
              <w:shd w:val="clear" w:color="auto" w:fill="E6E6E6"/>
            </w:rPr>
            <w:id w:val="1678225724"/>
            <w14:checkbox>
              <w14:checked w14:val="0"/>
              <w14:checkedState w14:val="00FC" w14:font="Wingdings"/>
              <w14:uncheckedState w14:val="0020" w14:font="Wingdings"/>
            </w14:checkbox>
          </w:sdtPr>
          <w:sdtContent>
            <w:tc>
              <w:tcPr>
                <w:tcW w:w="2693" w:type="dxa"/>
                <w:tcBorders>
                  <w:top w:val="single" w:sz="4" w:space="0" w:color="auto"/>
                  <w:bottom w:val="single" w:sz="4" w:space="0" w:color="auto"/>
                </w:tcBorders>
                <w:shd w:val="clear" w:color="auto" w:fill="auto"/>
                <w:vAlign w:val="center"/>
              </w:tcPr>
              <w:p w14:paraId="023EA2E7" w14:textId="71FED9C2" w:rsidR="001B349D" w:rsidRDefault="001B349D" w:rsidP="001B349D">
                <w:pPr>
                  <w:jc w:val="center"/>
                  <w:rPr>
                    <w:b/>
                    <w:sz w:val="16"/>
                    <w:szCs w:val="16"/>
                  </w:rPr>
                </w:pPr>
              </w:p>
            </w:tc>
          </w:sdtContent>
        </w:sdt>
      </w:tr>
      <w:tr w:rsidR="001B349D" w:rsidRPr="000268AA" w14:paraId="0A0F2948" w14:textId="77777777" w:rsidTr="009950AE">
        <w:tc>
          <w:tcPr>
            <w:tcW w:w="2122" w:type="dxa"/>
            <w:gridSpan w:val="4"/>
            <w:vMerge/>
            <w:vAlign w:val="center"/>
          </w:tcPr>
          <w:p w14:paraId="605030E8" w14:textId="77777777" w:rsidR="001B349D" w:rsidRDefault="001B349D" w:rsidP="001B349D">
            <w:pPr>
              <w:ind w:left="-98" w:right="-108"/>
              <w:rPr>
                <w:sz w:val="16"/>
                <w:szCs w:val="16"/>
              </w:rPr>
            </w:pPr>
          </w:p>
        </w:tc>
        <w:tc>
          <w:tcPr>
            <w:tcW w:w="360" w:type="dxa"/>
            <w:gridSpan w:val="2"/>
            <w:tcBorders>
              <w:top w:val="nil"/>
              <w:bottom w:val="nil"/>
            </w:tcBorders>
            <w:shd w:val="clear" w:color="auto" w:fill="auto"/>
            <w:vAlign w:val="center"/>
          </w:tcPr>
          <w:p w14:paraId="7F712319" w14:textId="77777777" w:rsidR="001B349D" w:rsidRDefault="001B349D" w:rsidP="001B349D">
            <w:pPr>
              <w:ind w:right="-108"/>
              <w:rPr>
                <w:b/>
                <w:sz w:val="16"/>
                <w:szCs w:val="16"/>
              </w:rPr>
            </w:pPr>
          </w:p>
        </w:tc>
        <w:tc>
          <w:tcPr>
            <w:tcW w:w="1265" w:type="dxa"/>
            <w:gridSpan w:val="5"/>
            <w:tcBorders>
              <w:top w:val="single" w:sz="4" w:space="0" w:color="auto"/>
              <w:bottom w:val="single" w:sz="4" w:space="0" w:color="auto"/>
            </w:tcBorders>
            <w:shd w:val="clear" w:color="auto" w:fill="auto"/>
            <w:vAlign w:val="center"/>
          </w:tcPr>
          <w:p w14:paraId="325C68B9" w14:textId="77777777" w:rsidR="001B349D" w:rsidRDefault="001B349D" w:rsidP="001B349D">
            <w:pPr>
              <w:rPr>
                <w:b/>
                <w:sz w:val="16"/>
                <w:szCs w:val="16"/>
              </w:rPr>
            </w:pPr>
          </w:p>
        </w:tc>
        <w:sdt>
          <w:sdtPr>
            <w:rPr>
              <w:b/>
              <w:color w:val="2B579A"/>
              <w:sz w:val="16"/>
              <w:szCs w:val="16"/>
              <w:shd w:val="clear" w:color="auto" w:fill="E6E6E6"/>
            </w:rPr>
            <w:id w:val="-1136171462"/>
            <w14:checkbox>
              <w14:checked w14:val="0"/>
              <w14:checkedState w14:val="00FC" w14:font="Wingdings"/>
              <w14:uncheckedState w14:val="0020" w14:font="Wingdings"/>
            </w14:checkbox>
          </w:sdtPr>
          <w:sdtContent>
            <w:tc>
              <w:tcPr>
                <w:tcW w:w="349" w:type="dxa"/>
                <w:gridSpan w:val="2"/>
                <w:tcBorders>
                  <w:top w:val="single" w:sz="4" w:space="0" w:color="auto"/>
                  <w:bottom w:val="single" w:sz="4" w:space="0" w:color="auto"/>
                </w:tcBorders>
                <w:shd w:val="clear" w:color="auto" w:fill="auto"/>
                <w:vAlign w:val="center"/>
              </w:tcPr>
              <w:p w14:paraId="1E2A57C0" w14:textId="58F4DA6A" w:rsidR="001B349D" w:rsidRDefault="001B349D" w:rsidP="001B349D">
                <w:pPr>
                  <w:rPr>
                    <w:b/>
                    <w:sz w:val="16"/>
                    <w:szCs w:val="16"/>
                  </w:rPr>
                </w:pPr>
              </w:p>
            </w:tc>
          </w:sdtContent>
        </w:sdt>
        <w:tc>
          <w:tcPr>
            <w:tcW w:w="359" w:type="dxa"/>
            <w:gridSpan w:val="2"/>
            <w:tcBorders>
              <w:top w:val="nil"/>
              <w:bottom w:val="nil"/>
            </w:tcBorders>
            <w:shd w:val="clear" w:color="auto" w:fill="auto"/>
            <w:vAlign w:val="center"/>
          </w:tcPr>
          <w:p w14:paraId="597532B8" w14:textId="77777777" w:rsidR="001B349D" w:rsidRDefault="001B349D" w:rsidP="001B349D">
            <w:pPr>
              <w:rPr>
                <w:b/>
                <w:sz w:val="16"/>
                <w:szCs w:val="16"/>
              </w:rPr>
            </w:pPr>
          </w:p>
        </w:tc>
        <w:tc>
          <w:tcPr>
            <w:tcW w:w="1418" w:type="dxa"/>
            <w:gridSpan w:val="5"/>
            <w:tcBorders>
              <w:top w:val="single" w:sz="4" w:space="0" w:color="auto"/>
              <w:bottom w:val="single" w:sz="4" w:space="0" w:color="auto"/>
            </w:tcBorders>
            <w:shd w:val="clear" w:color="auto" w:fill="auto"/>
            <w:vAlign w:val="center"/>
          </w:tcPr>
          <w:p w14:paraId="0027B21C" w14:textId="77777777" w:rsidR="001B349D" w:rsidRDefault="001B349D" w:rsidP="001B349D">
            <w:pPr>
              <w:rPr>
                <w:b/>
                <w:sz w:val="16"/>
                <w:szCs w:val="16"/>
              </w:rPr>
            </w:pPr>
          </w:p>
        </w:tc>
        <w:sdt>
          <w:sdtPr>
            <w:rPr>
              <w:b/>
              <w:color w:val="2B579A"/>
              <w:sz w:val="16"/>
              <w:szCs w:val="16"/>
              <w:shd w:val="clear" w:color="auto" w:fill="E6E6E6"/>
            </w:rPr>
            <w:id w:val="1168437621"/>
            <w14:checkbox>
              <w14:checked w14:val="0"/>
              <w14:checkedState w14:val="00FC" w14:font="Wingdings"/>
              <w14:uncheckedState w14:val="0020" w14:font="Wingdings"/>
            </w14:checkbox>
          </w:sdtPr>
          <w:sdtContent>
            <w:tc>
              <w:tcPr>
                <w:tcW w:w="425" w:type="dxa"/>
                <w:gridSpan w:val="2"/>
                <w:tcBorders>
                  <w:top w:val="single" w:sz="4" w:space="0" w:color="auto"/>
                  <w:bottom w:val="single" w:sz="4" w:space="0" w:color="auto"/>
                  <w:right w:val="single" w:sz="4" w:space="0" w:color="auto"/>
                </w:tcBorders>
                <w:shd w:val="clear" w:color="auto" w:fill="auto"/>
                <w:vAlign w:val="center"/>
              </w:tcPr>
              <w:p w14:paraId="0DE899EB" w14:textId="446C06EC" w:rsidR="001B349D" w:rsidRDefault="001B349D" w:rsidP="001B349D">
                <w:pPr>
                  <w:rPr>
                    <w:b/>
                    <w:sz w:val="16"/>
                    <w:szCs w:val="16"/>
                  </w:rPr>
                </w:pPr>
              </w:p>
            </w:tc>
          </w:sdtContent>
        </w:sdt>
        <w:tc>
          <w:tcPr>
            <w:tcW w:w="425" w:type="dxa"/>
            <w:tcBorders>
              <w:top w:val="nil"/>
              <w:left w:val="single" w:sz="4" w:space="0" w:color="auto"/>
              <w:bottom w:val="nil"/>
            </w:tcBorders>
            <w:shd w:val="clear" w:color="auto" w:fill="auto"/>
            <w:vAlign w:val="center"/>
          </w:tcPr>
          <w:p w14:paraId="2F657343" w14:textId="77777777" w:rsidR="001B349D" w:rsidRDefault="001B349D" w:rsidP="001B349D">
            <w:pPr>
              <w:rPr>
                <w:b/>
                <w:sz w:val="16"/>
                <w:szCs w:val="16"/>
              </w:rPr>
            </w:pPr>
          </w:p>
        </w:tc>
        <w:tc>
          <w:tcPr>
            <w:tcW w:w="2628" w:type="dxa"/>
            <w:gridSpan w:val="9"/>
            <w:tcBorders>
              <w:top w:val="single" w:sz="4" w:space="0" w:color="auto"/>
              <w:bottom w:val="single" w:sz="4" w:space="0" w:color="auto"/>
            </w:tcBorders>
            <w:shd w:val="clear" w:color="auto" w:fill="auto"/>
            <w:vAlign w:val="center"/>
          </w:tcPr>
          <w:p w14:paraId="62039D99" w14:textId="77777777" w:rsidR="001B349D" w:rsidRDefault="001B349D" w:rsidP="001B349D">
            <w:pPr>
              <w:rPr>
                <w:b/>
                <w:sz w:val="16"/>
                <w:szCs w:val="16"/>
              </w:rPr>
            </w:pPr>
          </w:p>
        </w:tc>
        <w:sdt>
          <w:sdtPr>
            <w:rPr>
              <w:b/>
              <w:color w:val="2B579A"/>
              <w:sz w:val="16"/>
              <w:szCs w:val="16"/>
              <w:shd w:val="clear" w:color="auto" w:fill="E6E6E6"/>
            </w:rPr>
            <w:id w:val="-1262373397"/>
            <w14:checkbox>
              <w14:checked w14:val="0"/>
              <w14:checkedState w14:val="00FC" w14:font="Wingdings"/>
              <w14:uncheckedState w14:val="0020" w14:font="Wingdings"/>
            </w14:checkbox>
          </w:sdtPr>
          <w:sdtContent>
            <w:tc>
              <w:tcPr>
                <w:tcW w:w="2693" w:type="dxa"/>
                <w:tcBorders>
                  <w:top w:val="single" w:sz="4" w:space="0" w:color="auto"/>
                  <w:bottom w:val="single" w:sz="4" w:space="0" w:color="auto"/>
                </w:tcBorders>
                <w:shd w:val="clear" w:color="auto" w:fill="auto"/>
                <w:vAlign w:val="center"/>
              </w:tcPr>
              <w:p w14:paraId="3FC1D4D8" w14:textId="7F527395" w:rsidR="001B349D" w:rsidRDefault="001B349D" w:rsidP="001B349D">
                <w:pPr>
                  <w:jc w:val="center"/>
                  <w:rPr>
                    <w:b/>
                    <w:sz w:val="16"/>
                    <w:szCs w:val="16"/>
                  </w:rPr>
                </w:pPr>
              </w:p>
            </w:tc>
          </w:sdtContent>
        </w:sdt>
      </w:tr>
      <w:tr w:rsidR="001B349D" w:rsidRPr="000268AA" w14:paraId="1B6529AD" w14:textId="77777777" w:rsidTr="009950AE">
        <w:tc>
          <w:tcPr>
            <w:tcW w:w="12044" w:type="dxa"/>
            <w:gridSpan w:val="33"/>
            <w:tcBorders>
              <w:top w:val="nil"/>
              <w:left w:val="nil"/>
              <w:bottom w:val="single" w:sz="4" w:space="0" w:color="auto"/>
              <w:right w:val="nil"/>
            </w:tcBorders>
            <w:shd w:val="clear" w:color="auto" w:fill="auto"/>
            <w:vAlign w:val="center"/>
          </w:tcPr>
          <w:p w14:paraId="02AF5539" w14:textId="77777777" w:rsidR="001B349D" w:rsidRDefault="001B349D" w:rsidP="001B349D">
            <w:pPr>
              <w:jc w:val="center"/>
              <w:rPr>
                <w:b/>
                <w:sz w:val="16"/>
                <w:szCs w:val="16"/>
              </w:rPr>
            </w:pPr>
            <w:r>
              <w:rPr>
                <w:b/>
                <w:sz w:val="16"/>
                <w:szCs w:val="16"/>
              </w:rPr>
              <w:t xml:space="preserve">    </w:t>
            </w:r>
          </w:p>
        </w:tc>
      </w:tr>
      <w:tr w:rsidR="001B349D" w:rsidRPr="000268AA" w14:paraId="7135713C" w14:textId="77777777" w:rsidTr="009950AE">
        <w:tc>
          <w:tcPr>
            <w:tcW w:w="2482" w:type="dxa"/>
            <w:gridSpan w:val="6"/>
            <w:tcBorders>
              <w:top w:val="single" w:sz="4" w:space="0" w:color="auto"/>
              <w:bottom w:val="single" w:sz="4" w:space="0" w:color="auto"/>
            </w:tcBorders>
            <w:shd w:val="clear" w:color="auto" w:fill="DAEEF3" w:themeFill="accent5" w:themeFillTint="33"/>
            <w:vAlign w:val="center"/>
          </w:tcPr>
          <w:p w14:paraId="12FC8DA5" w14:textId="77777777" w:rsidR="001B349D" w:rsidRDefault="001B349D" w:rsidP="001B349D">
            <w:pPr>
              <w:ind w:right="-108"/>
              <w:rPr>
                <w:b/>
                <w:sz w:val="16"/>
                <w:szCs w:val="16"/>
              </w:rPr>
            </w:pPr>
            <w:r>
              <w:rPr>
                <w:sz w:val="16"/>
                <w:szCs w:val="16"/>
              </w:rPr>
              <w:lastRenderedPageBreak/>
              <w:t>PPE</w:t>
            </w:r>
          </w:p>
        </w:tc>
        <w:tc>
          <w:tcPr>
            <w:tcW w:w="2682" w:type="dxa"/>
            <w:gridSpan w:val="11"/>
            <w:tcBorders>
              <w:top w:val="single" w:sz="4" w:space="0" w:color="auto"/>
              <w:bottom w:val="single" w:sz="4" w:space="0" w:color="auto"/>
              <w:right w:val="single" w:sz="18" w:space="0" w:color="auto"/>
            </w:tcBorders>
            <w:shd w:val="clear" w:color="auto" w:fill="DAEEF3" w:themeFill="accent5" w:themeFillTint="33"/>
            <w:vAlign w:val="center"/>
          </w:tcPr>
          <w:p w14:paraId="7DD2BB78" w14:textId="77777777" w:rsidR="001B349D" w:rsidRDefault="001B349D" w:rsidP="001B349D">
            <w:pPr>
              <w:rPr>
                <w:b/>
                <w:sz w:val="16"/>
                <w:szCs w:val="16"/>
              </w:rPr>
            </w:pPr>
            <w:r>
              <w:rPr>
                <w:b/>
                <w:sz w:val="16"/>
                <w:szCs w:val="16"/>
              </w:rPr>
              <w:t>Type to be worn</w:t>
            </w:r>
          </w:p>
        </w:tc>
        <w:tc>
          <w:tcPr>
            <w:tcW w:w="6880" w:type="dxa"/>
            <w:gridSpan w:val="16"/>
            <w:tcBorders>
              <w:top w:val="single" w:sz="18" w:space="0" w:color="auto"/>
              <w:left w:val="single" w:sz="18" w:space="0" w:color="auto"/>
              <w:bottom w:val="nil"/>
              <w:right w:val="single" w:sz="18" w:space="0" w:color="auto"/>
            </w:tcBorders>
            <w:shd w:val="clear" w:color="auto" w:fill="DAEEF3" w:themeFill="accent5" w:themeFillTint="33"/>
            <w:vAlign w:val="center"/>
          </w:tcPr>
          <w:p w14:paraId="186EE435" w14:textId="77777777" w:rsidR="001B349D" w:rsidRPr="00303F78" w:rsidRDefault="001B349D" w:rsidP="001B349D">
            <w:pPr>
              <w:jc w:val="center"/>
              <w:rPr>
                <w:sz w:val="16"/>
                <w:szCs w:val="16"/>
              </w:rPr>
            </w:pPr>
            <w:r w:rsidRPr="00303F78">
              <w:rPr>
                <w:sz w:val="16"/>
                <w:szCs w:val="16"/>
              </w:rPr>
              <w:t>Operative / staff carrying out this operation will be:</w:t>
            </w:r>
          </w:p>
        </w:tc>
      </w:tr>
      <w:tr w:rsidR="001B349D" w:rsidRPr="000268AA" w14:paraId="39468BE3" w14:textId="77777777" w:rsidTr="009950AE">
        <w:tc>
          <w:tcPr>
            <w:tcW w:w="2122" w:type="dxa"/>
            <w:gridSpan w:val="4"/>
            <w:tcBorders>
              <w:top w:val="single" w:sz="4" w:space="0" w:color="auto"/>
              <w:bottom w:val="single" w:sz="4" w:space="0" w:color="auto"/>
            </w:tcBorders>
            <w:shd w:val="clear" w:color="auto" w:fill="auto"/>
            <w:vAlign w:val="center"/>
          </w:tcPr>
          <w:p w14:paraId="2A45FC8A" w14:textId="77777777" w:rsidR="001B349D" w:rsidRDefault="001B349D" w:rsidP="001B349D">
            <w:pPr>
              <w:ind w:left="-98" w:right="-108"/>
              <w:rPr>
                <w:sz w:val="16"/>
                <w:szCs w:val="16"/>
              </w:rPr>
            </w:pPr>
            <w:r>
              <w:rPr>
                <w:sz w:val="16"/>
                <w:szCs w:val="16"/>
              </w:rPr>
              <w:t>Hand protection</w:t>
            </w:r>
          </w:p>
        </w:tc>
        <w:sdt>
          <w:sdtPr>
            <w:rPr>
              <w:b/>
              <w:color w:val="2B579A"/>
              <w:sz w:val="16"/>
              <w:szCs w:val="16"/>
              <w:shd w:val="clear" w:color="auto" w:fill="E6E6E6"/>
            </w:rPr>
            <w:id w:val="-474757102"/>
            <w14:checkbox>
              <w14:checked w14:val="1"/>
              <w14:checkedState w14:val="00FC" w14:font="Wingdings"/>
              <w14:uncheckedState w14:val="0020" w14:font="Wingdings"/>
            </w14:checkbox>
          </w:sdtPr>
          <w:sdtContent>
            <w:tc>
              <w:tcPr>
                <w:tcW w:w="360" w:type="dxa"/>
                <w:gridSpan w:val="2"/>
                <w:tcBorders>
                  <w:top w:val="single" w:sz="4" w:space="0" w:color="auto"/>
                  <w:bottom w:val="single" w:sz="4" w:space="0" w:color="auto"/>
                </w:tcBorders>
                <w:shd w:val="clear" w:color="auto" w:fill="auto"/>
                <w:vAlign w:val="center"/>
              </w:tcPr>
              <w:p w14:paraId="59F609C8" w14:textId="192911E5" w:rsidR="001B349D" w:rsidRDefault="001B349D" w:rsidP="001B349D">
                <w:pPr>
                  <w:ind w:right="-108"/>
                  <w:rPr>
                    <w:b/>
                    <w:sz w:val="16"/>
                    <w:szCs w:val="16"/>
                  </w:rPr>
                </w:pPr>
                <w:r>
                  <w:rPr>
                    <w:rFonts w:ascii="Wingdings" w:eastAsia="Wingdings" w:hAnsi="Wingdings" w:cs="Wingdings"/>
                    <w:b/>
                    <w:sz w:val="16"/>
                    <w:szCs w:val="16"/>
                  </w:rPr>
                  <w:t></w:t>
                </w:r>
              </w:p>
            </w:tc>
          </w:sdtContent>
        </w:sdt>
        <w:sdt>
          <w:sdtPr>
            <w:rPr>
              <w:rStyle w:val="EstatesRiskAssessmentformfilling"/>
            </w:rPr>
            <w:id w:val="434631995"/>
          </w:sdtPr>
          <w:sdtEndPr>
            <w:rPr>
              <w:rStyle w:val="DefaultParagraphFont"/>
              <w:b/>
              <w:sz w:val="22"/>
              <w:szCs w:val="16"/>
            </w:rPr>
          </w:sdtEndPr>
          <w:sdtContent>
            <w:tc>
              <w:tcPr>
                <w:tcW w:w="2682" w:type="dxa"/>
                <w:gridSpan w:val="11"/>
                <w:tcBorders>
                  <w:top w:val="single" w:sz="4" w:space="0" w:color="auto"/>
                  <w:bottom w:val="single" w:sz="4" w:space="0" w:color="auto"/>
                  <w:right w:val="single" w:sz="18" w:space="0" w:color="auto"/>
                </w:tcBorders>
                <w:shd w:val="clear" w:color="auto" w:fill="auto"/>
                <w:vAlign w:val="center"/>
              </w:tcPr>
              <w:p w14:paraId="4EE21AB7" w14:textId="77777777" w:rsidR="001B349D" w:rsidRDefault="001B349D" w:rsidP="001B349D">
                <w:pPr>
                  <w:rPr>
                    <w:b/>
                    <w:sz w:val="16"/>
                    <w:szCs w:val="16"/>
                  </w:rPr>
                </w:pPr>
                <w:r>
                  <w:rPr>
                    <w:rStyle w:val="EstatesRiskAssessmentformfilling"/>
                  </w:rPr>
                  <w:t>Powder free nitrile gloves</w:t>
                </w:r>
              </w:p>
            </w:tc>
          </w:sdtContent>
        </w:sdt>
        <w:tc>
          <w:tcPr>
            <w:tcW w:w="6880" w:type="dxa"/>
            <w:gridSpan w:val="16"/>
            <w:tcBorders>
              <w:top w:val="nil"/>
              <w:left w:val="single" w:sz="18" w:space="0" w:color="auto"/>
              <w:bottom w:val="nil"/>
              <w:right w:val="single" w:sz="18" w:space="0" w:color="auto"/>
            </w:tcBorders>
            <w:shd w:val="clear" w:color="auto" w:fill="E5DFEC" w:themeFill="accent4" w:themeFillTint="33"/>
            <w:vAlign w:val="center"/>
          </w:tcPr>
          <w:p w14:paraId="5327CF3F" w14:textId="77777777" w:rsidR="001B349D" w:rsidRPr="00303F78" w:rsidRDefault="001B349D" w:rsidP="0068615C">
            <w:pPr>
              <w:pStyle w:val="ListParagraph"/>
              <w:numPr>
                <w:ilvl w:val="0"/>
                <w:numId w:val="8"/>
              </w:numPr>
              <w:ind w:left="178" w:hanging="142"/>
              <w:rPr>
                <w:i/>
                <w:sz w:val="16"/>
                <w:szCs w:val="16"/>
              </w:rPr>
            </w:pPr>
            <w:r w:rsidRPr="00303F78">
              <w:rPr>
                <w:i/>
                <w:sz w:val="16"/>
                <w:szCs w:val="16"/>
              </w:rPr>
              <w:t>Informed of the content of this assessment;</w:t>
            </w:r>
          </w:p>
        </w:tc>
      </w:tr>
      <w:tr w:rsidR="001B349D" w:rsidRPr="000268AA" w14:paraId="49DE5784" w14:textId="77777777" w:rsidTr="009950AE">
        <w:tc>
          <w:tcPr>
            <w:tcW w:w="2122" w:type="dxa"/>
            <w:gridSpan w:val="4"/>
            <w:tcBorders>
              <w:top w:val="single" w:sz="4" w:space="0" w:color="auto"/>
              <w:bottom w:val="single" w:sz="4" w:space="0" w:color="auto"/>
            </w:tcBorders>
            <w:shd w:val="clear" w:color="auto" w:fill="auto"/>
            <w:vAlign w:val="center"/>
          </w:tcPr>
          <w:p w14:paraId="627161CC" w14:textId="77777777" w:rsidR="001B349D" w:rsidRDefault="001B349D" w:rsidP="001B349D">
            <w:pPr>
              <w:ind w:left="-98" w:right="-108"/>
              <w:rPr>
                <w:sz w:val="16"/>
                <w:szCs w:val="16"/>
              </w:rPr>
            </w:pPr>
            <w:r>
              <w:rPr>
                <w:sz w:val="16"/>
                <w:szCs w:val="16"/>
              </w:rPr>
              <w:t>Other</w:t>
            </w:r>
          </w:p>
        </w:tc>
        <w:sdt>
          <w:sdtPr>
            <w:rPr>
              <w:b/>
              <w:color w:val="2B579A"/>
              <w:sz w:val="16"/>
              <w:szCs w:val="16"/>
              <w:shd w:val="clear" w:color="auto" w:fill="E6E6E6"/>
            </w:rPr>
            <w:id w:val="-784890788"/>
            <w14:checkbox>
              <w14:checked w14:val="0"/>
              <w14:checkedState w14:val="00FC" w14:font="Wingdings"/>
              <w14:uncheckedState w14:val="0020" w14:font="Wingdings"/>
            </w14:checkbox>
          </w:sdtPr>
          <w:sdtContent>
            <w:tc>
              <w:tcPr>
                <w:tcW w:w="360" w:type="dxa"/>
                <w:gridSpan w:val="2"/>
                <w:tcBorders>
                  <w:top w:val="single" w:sz="4" w:space="0" w:color="auto"/>
                  <w:bottom w:val="single" w:sz="4" w:space="0" w:color="auto"/>
                </w:tcBorders>
                <w:shd w:val="clear" w:color="auto" w:fill="auto"/>
                <w:vAlign w:val="center"/>
              </w:tcPr>
              <w:p w14:paraId="32C1C340" w14:textId="57A02DEB" w:rsidR="001B349D" w:rsidRDefault="001B349D" w:rsidP="001B349D">
                <w:pPr>
                  <w:ind w:right="-108"/>
                  <w:rPr>
                    <w:b/>
                    <w:sz w:val="16"/>
                    <w:szCs w:val="16"/>
                  </w:rPr>
                </w:pPr>
              </w:p>
            </w:tc>
          </w:sdtContent>
        </w:sdt>
        <w:sdt>
          <w:sdtPr>
            <w:rPr>
              <w:rStyle w:val="EstatesRiskAssessmentformfilling"/>
            </w:rPr>
            <w:id w:val="2083707155"/>
          </w:sdtPr>
          <w:sdtEndPr>
            <w:rPr>
              <w:rStyle w:val="DefaultParagraphFont"/>
              <w:b/>
              <w:sz w:val="22"/>
              <w:szCs w:val="16"/>
            </w:rPr>
          </w:sdtEndPr>
          <w:sdtContent>
            <w:tc>
              <w:tcPr>
                <w:tcW w:w="2682" w:type="dxa"/>
                <w:gridSpan w:val="11"/>
                <w:tcBorders>
                  <w:top w:val="single" w:sz="4" w:space="0" w:color="auto"/>
                  <w:bottom w:val="single" w:sz="4" w:space="0" w:color="auto"/>
                  <w:right w:val="single" w:sz="18" w:space="0" w:color="auto"/>
                </w:tcBorders>
                <w:shd w:val="clear" w:color="auto" w:fill="auto"/>
                <w:vAlign w:val="center"/>
              </w:tcPr>
              <w:p w14:paraId="4E6C368E" w14:textId="77777777" w:rsidR="001B349D" w:rsidRDefault="001B349D" w:rsidP="001B349D">
                <w:pPr>
                  <w:rPr>
                    <w:b/>
                    <w:sz w:val="16"/>
                    <w:szCs w:val="16"/>
                  </w:rPr>
                </w:pPr>
                <w:r>
                  <w:rPr>
                    <w:rStyle w:val="EstatesRiskAssessmentformfilling"/>
                  </w:rPr>
                  <w:t>Disposable plastic aprons if required</w:t>
                </w:r>
              </w:p>
            </w:tc>
          </w:sdtContent>
        </w:sdt>
        <w:tc>
          <w:tcPr>
            <w:tcW w:w="6880" w:type="dxa"/>
            <w:gridSpan w:val="16"/>
            <w:tcBorders>
              <w:top w:val="nil"/>
              <w:left w:val="single" w:sz="18" w:space="0" w:color="auto"/>
              <w:bottom w:val="nil"/>
              <w:right w:val="single" w:sz="18" w:space="0" w:color="auto"/>
            </w:tcBorders>
            <w:shd w:val="clear" w:color="auto" w:fill="E5DFEC" w:themeFill="accent4" w:themeFillTint="33"/>
            <w:vAlign w:val="center"/>
          </w:tcPr>
          <w:p w14:paraId="2875CA4B" w14:textId="77777777" w:rsidR="001B349D" w:rsidRPr="00303F78" w:rsidRDefault="001B349D" w:rsidP="0068615C">
            <w:pPr>
              <w:pStyle w:val="ListParagraph"/>
              <w:numPr>
                <w:ilvl w:val="0"/>
                <w:numId w:val="8"/>
              </w:numPr>
              <w:ind w:left="178" w:hanging="142"/>
              <w:rPr>
                <w:i/>
                <w:sz w:val="16"/>
                <w:szCs w:val="16"/>
              </w:rPr>
            </w:pPr>
            <w:r w:rsidRPr="00303F78">
              <w:rPr>
                <w:i/>
                <w:sz w:val="16"/>
                <w:szCs w:val="16"/>
              </w:rPr>
              <w:t>Made aware of control measures;</w:t>
            </w:r>
          </w:p>
        </w:tc>
      </w:tr>
      <w:tr w:rsidR="001B349D" w:rsidRPr="000268AA" w14:paraId="3F838A2D" w14:textId="77777777" w:rsidTr="009950AE">
        <w:tc>
          <w:tcPr>
            <w:tcW w:w="2122" w:type="dxa"/>
            <w:gridSpan w:val="4"/>
            <w:tcBorders>
              <w:top w:val="single" w:sz="4" w:space="0" w:color="auto"/>
              <w:bottom w:val="single" w:sz="4" w:space="0" w:color="auto"/>
            </w:tcBorders>
            <w:shd w:val="clear" w:color="auto" w:fill="auto"/>
            <w:vAlign w:val="center"/>
          </w:tcPr>
          <w:p w14:paraId="71D04C99" w14:textId="77777777" w:rsidR="001B349D" w:rsidRDefault="001B349D" w:rsidP="001B349D">
            <w:pPr>
              <w:ind w:left="-98" w:right="-108"/>
              <w:rPr>
                <w:sz w:val="16"/>
                <w:szCs w:val="16"/>
              </w:rPr>
            </w:pPr>
          </w:p>
        </w:tc>
        <w:sdt>
          <w:sdtPr>
            <w:rPr>
              <w:b/>
              <w:color w:val="2B579A"/>
              <w:sz w:val="16"/>
              <w:szCs w:val="16"/>
              <w:shd w:val="clear" w:color="auto" w:fill="E6E6E6"/>
            </w:rPr>
            <w:id w:val="-61949646"/>
            <w14:checkbox>
              <w14:checked w14:val="0"/>
              <w14:checkedState w14:val="00FC" w14:font="Wingdings"/>
              <w14:uncheckedState w14:val="0020" w14:font="Wingdings"/>
            </w14:checkbox>
          </w:sdtPr>
          <w:sdtContent>
            <w:tc>
              <w:tcPr>
                <w:tcW w:w="360" w:type="dxa"/>
                <w:gridSpan w:val="2"/>
                <w:tcBorders>
                  <w:top w:val="single" w:sz="4" w:space="0" w:color="auto"/>
                  <w:bottom w:val="single" w:sz="4" w:space="0" w:color="auto"/>
                </w:tcBorders>
                <w:shd w:val="clear" w:color="auto" w:fill="auto"/>
                <w:vAlign w:val="center"/>
              </w:tcPr>
              <w:p w14:paraId="5F178E21" w14:textId="370E8543" w:rsidR="001B349D" w:rsidRDefault="001B349D" w:rsidP="001B349D">
                <w:pPr>
                  <w:ind w:right="-108"/>
                  <w:rPr>
                    <w:b/>
                    <w:sz w:val="16"/>
                    <w:szCs w:val="16"/>
                  </w:rPr>
                </w:pPr>
              </w:p>
            </w:tc>
          </w:sdtContent>
        </w:sdt>
        <w:sdt>
          <w:sdtPr>
            <w:rPr>
              <w:rStyle w:val="EstatesRiskAssessmentformfilling"/>
            </w:rPr>
            <w:id w:val="186264101"/>
            <w:showingPlcHdr/>
          </w:sdtPr>
          <w:sdtEndPr>
            <w:rPr>
              <w:rStyle w:val="DefaultParagraphFont"/>
              <w:b/>
              <w:sz w:val="22"/>
              <w:szCs w:val="16"/>
            </w:rPr>
          </w:sdtEndPr>
          <w:sdtContent>
            <w:tc>
              <w:tcPr>
                <w:tcW w:w="2682" w:type="dxa"/>
                <w:gridSpan w:val="11"/>
                <w:tcBorders>
                  <w:top w:val="single" w:sz="4" w:space="0" w:color="auto"/>
                  <w:bottom w:val="single" w:sz="4" w:space="0" w:color="auto"/>
                  <w:right w:val="single" w:sz="18" w:space="0" w:color="auto"/>
                </w:tcBorders>
                <w:shd w:val="clear" w:color="auto" w:fill="auto"/>
                <w:vAlign w:val="center"/>
              </w:tcPr>
              <w:p w14:paraId="25B46E44" w14:textId="77777777" w:rsidR="001B349D" w:rsidRDefault="001B349D" w:rsidP="001B349D">
                <w:pPr>
                  <w:rPr>
                    <w:b/>
                    <w:sz w:val="16"/>
                    <w:szCs w:val="16"/>
                  </w:rPr>
                </w:pPr>
                <w:r w:rsidRPr="00282FA9">
                  <w:rPr>
                    <w:rStyle w:val="PlaceholderText"/>
                    <w:sz w:val="16"/>
                    <w:szCs w:val="16"/>
                  </w:rPr>
                  <w:t>Click or tap here to enter text.</w:t>
                </w:r>
              </w:p>
            </w:tc>
          </w:sdtContent>
        </w:sdt>
        <w:tc>
          <w:tcPr>
            <w:tcW w:w="6880" w:type="dxa"/>
            <w:gridSpan w:val="16"/>
            <w:tcBorders>
              <w:top w:val="nil"/>
              <w:left w:val="single" w:sz="18" w:space="0" w:color="auto"/>
              <w:bottom w:val="nil"/>
              <w:right w:val="single" w:sz="18" w:space="0" w:color="auto"/>
            </w:tcBorders>
            <w:shd w:val="clear" w:color="auto" w:fill="E5DFEC" w:themeFill="accent4" w:themeFillTint="33"/>
            <w:vAlign w:val="center"/>
          </w:tcPr>
          <w:p w14:paraId="15F6FE39" w14:textId="77777777" w:rsidR="001B349D" w:rsidRPr="00303F78" w:rsidRDefault="001B349D" w:rsidP="0068615C">
            <w:pPr>
              <w:pStyle w:val="ListParagraph"/>
              <w:numPr>
                <w:ilvl w:val="0"/>
                <w:numId w:val="8"/>
              </w:numPr>
              <w:ind w:left="178" w:hanging="142"/>
              <w:rPr>
                <w:i/>
                <w:sz w:val="16"/>
                <w:szCs w:val="16"/>
              </w:rPr>
            </w:pPr>
            <w:r w:rsidRPr="00303F78">
              <w:rPr>
                <w:i/>
                <w:sz w:val="16"/>
                <w:szCs w:val="16"/>
              </w:rPr>
              <w:t>Instructed in safe working practices;</w:t>
            </w:r>
          </w:p>
        </w:tc>
      </w:tr>
      <w:tr w:rsidR="001B349D" w:rsidRPr="000268AA" w14:paraId="2616C109" w14:textId="77777777" w:rsidTr="009950AE">
        <w:tc>
          <w:tcPr>
            <w:tcW w:w="2122" w:type="dxa"/>
            <w:gridSpan w:val="4"/>
            <w:tcBorders>
              <w:top w:val="single" w:sz="4" w:space="0" w:color="auto"/>
              <w:bottom w:val="single" w:sz="4" w:space="0" w:color="auto"/>
            </w:tcBorders>
            <w:shd w:val="clear" w:color="auto" w:fill="auto"/>
            <w:vAlign w:val="center"/>
          </w:tcPr>
          <w:p w14:paraId="3458C667" w14:textId="77777777" w:rsidR="001B349D" w:rsidRDefault="001B349D" w:rsidP="001B349D">
            <w:pPr>
              <w:ind w:left="-98" w:right="-108"/>
              <w:rPr>
                <w:sz w:val="16"/>
                <w:szCs w:val="16"/>
              </w:rPr>
            </w:pPr>
          </w:p>
        </w:tc>
        <w:sdt>
          <w:sdtPr>
            <w:rPr>
              <w:b/>
              <w:color w:val="2B579A"/>
              <w:sz w:val="16"/>
              <w:szCs w:val="16"/>
              <w:shd w:val="clear" w:color="auto" w:fill="E6E6E6"/>
            </w:rPr>
            <w:id w:val="1454449928"/>
            <w14:checkbox>
              <w14:checked w14:val="0"/>
              <w14:checkedState w14:val="00FC" w14:font="Wingdings"/>
              <w14:uncheckedState w14:val="0020" w14:font="Wingdings"/>
            </w14:checkbox>
          </w:sdtPr>
          <w:sdtContent>
            <w:tc>
              <w:tcPr>
                <w:tcW w:w="360" w:type="dxa"/>
                <w:gridSpan w:val="2"/>
                <w:tcBorders>
                  <w:top w:val="single" w:sz="4" w:space="0" w:color="auto"/>
                  <w:bottom w:val="single" w:sz="4" w:space="0" w:color="auto"/>
                </w:tcBorders>
                <w:shd w:val="clear" w:color="auto" w:fill="auto"/>
                <w:vAlign w:val="center"/>
              </w:tcPr>
              <w:p w14:paraId="4CC02007" w14:textId="431B1C9A" w:rsidR="001B349D" w:rsidRDefault="001B349D" w:rsidP="001B349D">
                <w:pPr>
                  <w:ind w:right="-108"/>
                  <w:rPr>
                    <w:b/>
                    <w:sz w:val="16"/>
                    <w:szCs w:val="16"/>
                  </w:rPr>
                </w:pPr>
              </w:p>
            </w:tc>
          </w:sdtContent>
        </w:sdt>
        <w:sdt>
          <w:sdtPr>
            <w:rPr>
              <w:rStyle w:val="EstatesRiskAssessmentformfilling"/>
            </w:rPr>
            <w:id w:val="-1759136117"/>
            <w:showingPlcHdr/>
          </w:sdtPr>
          <w:sdtEndPr>
            <w:rPr>
              <w:rStyle w:val="DefaultParagraphFont"/>
              <w:b/>
              <w:sz w:val="22"/>
              <w:szCs w:val="16"/>
            </w:rPr>
          </w:sdtEndPr>
          <w:sdtContent>
            <w:tc>
              <w:tcPr>
                <w:tcW w:w="2682" w:type="dxa"/>
                <w:gridSpan w:val="11"/>
                <w:tcBorders>
                  <w:top w:val="single" w:sz="4" w:space="0" w:color="auto"/>
                  <w:bottom w:val="single" w:sz="4" w:space="0" w:color="auto"/>
                  <w:right w:val="single" w:sz="18" w:space="0" w:color="auto"/>
                </w:tcBorders>
                <w:shd w:val="clear" w:color="auto" w:fill="auto"/>
                <w:vAlign w:val="center"/>
              </w:tcPr>
              <w:p w14:paraId="019998BE" w14:textId="77777777" w:rsidR="001B349D" w:rsidRDefault="001B349D" w:rsidP="001B349D">
                <w:pPr>
                  <w:rPr>
                    <w:b/>
                    <w:sz w:val="16"/>
                    <w:szCs w:val="16"/>
                  </w:rPr>
                </w:pPr>
                <w:r w:rsidRPr="00282FA9">
                  <w:rPr>
                    <w:rStyle w:val="PlaceholderText"/>
                    <w:sz w:val="16"/>
                    <w:szCs w:val="16"/>
                  </w:rPr>
                  <w:t>Click or tap here to enter text.</w:t>
                </w:r>
              </w:p>
            </w:tc>
          </w:sdtContent>
        </w:sdt>
        <w:tc>
          <w:tcPr>
            <w:tcW w:w="6880" w:type="dxa"/>
            <w:gridSpan w:val="16"/>
            <w:tcBorders>
              <w:top w:val="nil"/>
              <w:left w:val="single" w:sz="18" w:space="0" w:color="auto"/>
              <w:bottom w:val="nil"/>
              <w:right w:val="single" w:sz="18" w:space="0" w:color="auto"/>
            </w:tcBorders>
            <w:shd w:val="clear" w:color="auto" w:fill="E5DFEC" w:themeFill="accent4" w:themeFillTint="33"/>
            <w:vAlign w:val="center"/>
          </w:tcPr>
          <w:p w14:paraId="7C856F96" w14:textId="77777777" w:rsidR="001B349D" w:rsidRPr="00303F78" w:rsidRDefault="001B349D" w:rsidP="0068615C">
            <w:pPr>
              <w:pStyle w:val="ListParagraph"/>
              <w:numPr>
                <w:ilvl w:val="0"/>
                <w:numId w:val="8"/>
              </w:numPr>
              <w:ind w:left="178" w:hanging="142"/>
              <w:rPr>
                <w:i/>
                <w:sz w:val="16"/>
                <w:szCs w:val="16"/>
              </w:rPr>
            </w:pPr>
            <w:r w:rsidRPr="00303F78">
              <w:rPr>
                <w:i/>
                <w:sz w:val="16"/>
                <w:szCs w:val="16"/>
              </w:rPr>
              <w:t>Issues with correct PPE</w:t>
            </w:r>
          </w:p>
        </w:tc>
      </w:tr>
      <w:tr w:rsidR="001B349D" w:rsidRPr="000268AA" w14:paraId="11C27E6F" w14:textId="77777777" w:rsidTr="009950AE">
        <w:tc>
          <w:tcPr>
            <w:tcW w:w="2122" w:type="dxa"/>
            <w:gridSpan w:val="4"/>
            <w:tcBorders>
              <w:top w:val="single" w:sz="4" w:space="0" w:color="auto"/>
              <w:bottom w:val="single" w:sz="4" w:space="0" w:color="auto"/>
            </w:tcBorders>
            <w:shd w:val="clear" w:color="auto" w:fill="auto"/>
            <w:vAlign w:val="center"/>
          </w:tcPr>
          <w:p w14:paraId="51F838BB" w14:textId="77777777" w:rsidR="001B349D" w:rsidRDefault="001B349D" w:rsidP="001B349D">
            <w:pPr>
              <w:ind w:left="-98" w:right="-108"/>
              <w:rPr>
                <w:sz w:val="16"/>
                <w:szCs w:val="16"/>
              </w:rPr>
            </w:pPr>
          </w:p>
        </w:tc>
        <w:sdt>
          <w:sdtPr>
            <w:rPr>
              <w:b/>
              <w:color w:val="2B579A"/>
              <w:sz w:val="16"/>
              <w:szCs w:val="16"/>
              <w:shd w:val="clear" w:color="auto" w:fill="E6E6E6"/>
            </w:rPr>
            <w:id w:val="-2142182048"/>
            <w14:checkbox>
              <w14:checked w14:val="0"/>
              <w14:checkedState w14:val="00FC" w14:font="Wingdings"/>
              <w14:uncheckedState w14:val="0020" w14:font="Wingdings"/>
            </w14:checkbox>
          </w:sdtPr>
          <w:sdtContent>
            <w:tc>
              <w:tcPr>
                <w:tcW w:w="360" w:type="dxa"/>
                <w:gridSpan w:val="2"/>
                <w:tcBorders>
                  <w:top w:val="single" w:sz="4" w:space="0" w:color="auto"/>
                  <w:bottom w:val="single" w:sz="4" w:space="0" w:color="auto"/>
                </w:tcBorders>
                <w:shd w:val="clear" w:color="auto" w:fill="auto"/>
                <w:vAlign w:val="center"/>
              </w:tcPr>
              <w:p w14:paraId="3AA53C32" w14:textId="022521CE" w:rsidR="001B349D" w:rsidRDefault="001B349D" w:rsidP="001B349D">
                <w:pPr>
                  <w:ind w:right="-108"/>
                  <w:rPr>
                    <w:b/>
                    <w:sz w:val="16"/>
                    <w:szCs w:val="16"/>
                  </w:rPr>
                </w:pPr>
              </w:p>
            </w:tc>
          </w:sdtContent>
        </w:sdt>
        <w:sdt>
          <w:sdtPr>
            <w:rPr>
              <w:rStyle w:val="EstatesRiskAssessmentformfilling"/>
            </w:rPr>
            <w:id w:val="-622917183"/>
            <w:showingPlcHdr/>
          </w:sdtPr>
          <w:sdtEndPr>
            <w:rPr>
              <w:rStyle w:val="DefaultParagraphFont"/>
              <w:b/>
              <w:sz w:val="22"/>
              <w:szCs w:val="16"/>
            </w:rPr>
          </w:sdtEndPr>
          <w:sdtContent>
            <w:tc>
              <w:tcPr>
                <w:tcW w:w="2682" w:type="dxa"/>
                <w:gridSpan w:val="11"/>
                <w:tcBorders>
                  <w:top w:val="single" w:sz="4" w:space="0" w:color="auto"/>
                  <w:bottom w:val="single" w:sz="4" w:space="0" w:color="auto"/>
                  <w:right w:val="single" w:sz="18" w:space="0" w:color="auto"/>
                </w:tcBorders>
                <w:shd w:val="clear" w:color="auto" w:fill="auto"/>
                <w:vAlign w:val="center"/>
              </w:tcPr>
              <w:p w14:paraId="700310F8" w14:textId="77777777" w:rsidR="001B349D" w:rsidRDefault="001B349D" w:rsidP="001B349D">
                <w:pPr>
                  <w:rPr>
                    <w:b/>
                    <w:sz w:val="16"/>
                    <w:szCs w:val="16"/>
                  </w:rPr>
                </w:pPr>
                <w:r w:rsidRPr="00282FA9">
                  <w:rPr>
                    <w:rStyle w:val="PlaceholderText"/>
                    <w:sz w:val="16"/>
                    <w:szCs w:val="16"/>
                  </w:rPr>
                  <w:t>Click or tap here to enter text.</w:t>
                </w:r>
              </w:p>
            </w:tc>
          </w:sdtContent>
        </w:sdt>
        <w:tc>
          <w:tcPr>
            <w:tcW w:w="6880" w:type="dxa"/>
            <w:gridSpan w:val="16"/>
            <w:tcBorders>
              <w:top w:val="nil"/>
              <w:left w:val="single" w:sz="18" w:space="0" w:color="auto"/>
              <w:bottom w:val="nil"/>
              <w:right w:val="single" w:sz="18" w:space="0" w:color="auto"/>
            </w:tcBorders>
            <w:shd w:val="clear" w:color="auto" w:fill="E5DFEC" w:themeFill="accent4" w:themeFillTint="33"/>
            <w:vAlign w:val="center"/>
          </w:tcPr>
          <w:p w14:paraId="40AEECE2" w14:textId="77777777" w:rsidR="001B349D" w:rsidRPr="00303F78" w:rsidRDefault="001B349D" w:rsidP="0068615C">
            <w:pPr>
              <w:pStyle w:val="ListParagraph"/>
              <w:numPr>
                <w:ilvl w:val="0"/>
                <w:numId w:val="8"/>
              </w:numPr>
              <w:ind w:left="178" w:hanging="142"/>
              <w:rPr>
                <w:i/>
                <w:sz w:val="16"/>
                <w:szCs w:val="16"/>
              </w:rPr>
            </w:pPr>
            <w:r w:rsidRPr="00303F78">
              <w:rPr>
                <w:i/>
                <w:sz w:val="16"/>
                <w:szCs w:val="16"/>
              </w:rPr>
              <w:t>Suitably trained for the work;</w:t>
            </w:r>
          </w:p>
        </w:tc>
      </w:tr>
      <w:tr w:rsidR="001B349D" w:rsidRPr="000268AA" w14:paraId="208747EA" w14:textId="77777777" w:rsidTr="009950AE">
        <w:tc>
          <w:tcPr>
            <w:tcW w:w="2122" w:type="dxa"/>
            <w:gridSpan w:val="4"/>
            <w:tcBorders>
              <w:top w:val="single" w:sz="4" w:space="0" w:color="auto"/>
              <w:bottom w:val="single" w:sz="4" w:space="0" w:color="auto"/>
            </w:tcBorders>
            <w:shd w:val="clear" w:color="auto" w:fill="auto"/>
            <w:vAlign w:val="center"/>
          </w:tcPr>
          <w:p w14:paraId="6D79241D" w14:textId="77777777" w:rsidR="001B349D" w:rsidRDefault="001B349D" w:rsidP="001B349D">
            <w:pPr>
              <w:ind w:left="-98" w:right="-108"/>
              <w:rPr>
                <w:sz w:val="16"/>
                <w:szCs w:val="16"/>
              </w:rPr>
            </w:pPr>
          </w:p>
        </w:tc>
        <w:sdt>
          <w:sdtPr>
            <w:rPr>
              <w:b/>
              <w:color w:val="2B579A"/>
              <w:sz w:val="16"/>
              <w:szCs w:val="16"/>
              <w:shd w:val="clear" w:color="auto" w:fill="E6E6E6"/>
            </w:rPr>
            <w:id w:val="242695626"/>
            <w14:checkbox>
              <w14:checked w14:val="0"/>
              <w14:checkedState w14:val="00FC" w14:font="Wingdings"/>
              <w14:uncheckedState w14:val="0020" w14:font="Wingdings"/>
            </w14:checkbox>
          </w:sdtPr>
          <w:sdtContent>
            <w:tc>
              <w:tcPr>
                <w:tcW w:w="360" w:type="dxa"/>
                <w:gridSpan w:val="2"/>
                <w:tcBorders>
                  <w:top w:val="single" w:sz="4" w:space="0" w:color="auto"/>
                  <w:bottom w:val="single" w:sz="4" w:space="0" w:color="auto"/>
                </w:tcBorders>
                <w:shd w:val="clear" w:color="auto" w:fill="auto"/>
                <w:vAlign w:val="center"/>
              </w:tcPr>
              <w:p w14:paraId="5B6B6ACA" w14:textId="658E97DA" w:rsidR="001B349D" w:rsidRDefault="001B349D" w:rsidP="001B349D">
                <w:pPr>
                  <w:ind w:right="-108"/>
                  <w:rPr>
                    <w:b/>
                    <w:sz w:val="16"/>
                    <w:szCs w:val="16"/>
                  </w:rPr>
                </w:pPr>
              </w:p>
            </w:tc>
          </w:sdtContent>
        </w:sdt>
        <w:sdt>
          <w:sdtPr>
            <w:rPr>
              <w:rStyle w:val="EstatesRiskAssessmentformfilling"/>
            </w:rPr>
            <w:id w:val="-387033806"/>
            <w:showingPlcHdr/>
          </w:sdtPr>
          <w:sdtEndPr>
            <w:rPr>
              <w:rStyle w:val="DefaultParagraphFont"/>
              <w:b/>
              <w:sz w:val="22"/>
              <w:szCs w:val="16"/>
            </w:rPr>
          </w:sdtEndPr>
          <w:sdtContent>
            <w:tc>
              <w:tcPr>
                <w:tcW w:w="2682" w:type="dxa"/>
                <w:gridSpan w:val="11"/>
                <w:tcBorders>
                  <w:top w:val="single" w:sz="4" w:space="0" w:color="auto"/>
                  <w:bottom w:val="single" w:sz="4" w:space="0" w:color="auto"/>
                  <w:right w:val="single" w:sz="18" w:space="0" w:color="auto"/>
                </w:tcBorders>
                <w:shd w:val="clear" w:color="auto" w:fill="auto"/>
                <w:vAlign w:val="center"/>
              </w:tcPr>
              <w:p w14:paraId="42ECA3C5" w14:textId="77777777" w:rsidR="001B349D" w:rsidRDefault="001B349D" w:rsidP="001B349D">
                <w:pPr>
                  <w:rPr>
                    <w:b/>
                    <w:sz w:val="16"/>
                    <w:szCs w:val="16"/>
                  </w:rPr>
                </w:pPr>
                <w:r w:rsidRPr="00282FA9">
                  <w:rPr>
                    <w:rStyle w:val="PlaceholderText"/>
                    <w:sz w:val="16"/>
                    <w:szCs w:val="16"/>
                  </w:rPr>
                  <w:t>Click or tap here to enter text.</w:t>
                </w:r>
              </w:p>
            </w:tc>
          </w:sdtContent>
        </w:sdt>
        <w:tc>
          <w:tcPr>
            <w:tcW w:w="6880" w:type="dxa"/>
            <w:gridSpan w:val="16"/>
            <w:tcBorders>
              <w:top w:val="nil"/>
              <w:left w:val="single" w:sz="18" w:space="0" w:color="auto"/>
              <w:bottom w:val="nil"/>
              <w:right w:val="single" w:sz="18" w:space="0" w:color="auto"/>
            </w:tcBorders>
            <w:shd w:val="clear" w:color="auto" w:fill="E5DFEC" w:themeFill="accent4" w:themeFillTint="33"/>
            <w:vAlign w:val="center"/>
          </w:tcPr>
          <w:p w14:paraId="0B5394FC" w14:textId="77777777" w:rsidR="001B349D" w:rsidRPr="00303F78" w:rsidRDefault="001B349D" w:rsidP="0068615C">
            <w:pPr>
              <w:pStyle w:val="ListParagraph"/>
              <w:numPr>
                <w:ilvl w:val="0"/>
                <w:numId w:val="8"/>
              </w:numPr>
              <w:ind w:left="178" w:hanging="142"/>
              <w:rPr>
                <w:i/>
                <w:sz w:val="16"/>
                <w:szCs w:val="16"/>
              </w:rPr>
            </w:pPr>
            <w:r w:rsidRPr="00303F78">
              <w:rPr>
                <w:i/>
                <w:sz w:val="16"/>
                <w:szCs w:val="16"/>
              </w:rPr>
              <w:t>Adequately supervised in the work</w:t>
            </w:r>
          </w:p>
        </w:tc>
      </w:tr>
      <w:tr w:rsidR="001B349D" w:rsidRPr="000268AA" w14:paraId="1469A18E" w14:textId="77777777" w:rsidTr="009950AE">
        <w:tc>
          <w:tcPr>
            <w:tcW w:w="2122" w:type="dxa"/>
            <w:gridSpan w:val="4"/>
            <w:tcBorders>
              <w:top w:val="single" w:sz="4" w:space="0" w:color="auto"/>
              <w:bottom w:val="single" w:sz="4" w:space="0" w:color="auto"/>
            </w:tcBorders>
            <w:shd w:val="clear" w:color="auto" w:fill="auto"/>
            <w:vAlign w:val="center"/>
          </w:tcPr>
          <w:p w14:paraId="00DE909D" w14:textId="77777777" w:rsidR="001B349D" w:rsidRDefault="001B349D" w:rsidP="001B349D">
            <w:pPr>
              <w:ind w:right="-108"/>
              <w:rPr>
                <w:sz w:val="16"/>
                <w:szCs w:val="16"/>
              </w:rPr>
            </w:pPr>
          </w:p>
        </w:tc>
        <w:sdt>
          <w:sdtPr>
            <w:rPr>
              <w:b/>
              <w:color w:val="2B579A"/>
              <w:sz w:val="16"/>
              <w:szCs w:val="16"/>
              <w:shd w:val="clear" w:color="auto" w:fill="E6E6E6"/>
            </w:rPr>
            <w:id w:val="-211193057"/>
            <w14:checkbox>
              <w14:checked w14:val="0"/>
              <w14:checkedState w14:val="00FC" w14:font="Wingdings"/>
              <w14:uncheckedState w14:val="0020" w14:font="Wingdings"/>
            </w14:checkbox>
          </w:sdtPr>
          <w:sdtContent>
            <w:tc>
              <w:tcPr>
                <w:tcW w:w="360" w:type="dxa"/>
                <w:gridSpan w:val="2"/>
                <w:tcBorders>
                  <w:top w:val="single" w:sz="4" w:space="0" w:color="auto"/>
                  <w:bottom w:val="single" w:sz="4" w:space="0" w:color="auto"/>
                </w:tcBorders>
                <w:shd w:val="clear" w:color="auto" w:fill="auto"/>
                <w:vAlign w:val="center"/>
              </w:tcPr>
              <w:p w14:paraId="755E77C7" w14:textId="2A6472FF" w:rsidR="001B349D" w:rsidRDefault="001B349D" w:rsidP="001B349D">
                <w:pPr>
                  <w:ind w:right="-108"/>
                  <w:rPr>
                    <w:b/>
                    <w:sz w:val="16"/>
                    <w:szCs w:val="16"/>
                  </w:rPr>
                </w:pPr>
              </w:p>
            </w:tc>
          </w:sdtContent>
        </w:sdt>
        <w:sdt>
          <w:sdtPr>
            <w:rPr>
              <w:rStyle w:val="EstatesRiskAssessmentformfilling"/>
            </w:rPr>
            <w:id w:val="2039852484"/>
            <w:showingPlcHdr/>
          </w:sdtPr>
          <w:sdtEndPr>
            <w:rPr>
              <w:rStyle w:val="DefaultParagraphFont"/>
              <w:b/>
              <w:sz w:val="22"/>
              <w:szCs w:val="16"/>
            </w:rPr>
          </w:sdtEndPr>
          <w:sdtContent>
            <w:tc>
              <w:tcPr>
                <w:tcW w:w="2682" w:type="dxa"/>
                <w:gridSpan w:val="11"/>
                <w:tcBorders>
                  <w:top w:val="single" w:sz="4" w:space="0" w:color="auto"/>
                  <w:bottom w:val="single" w:sz="4" w:space="0" w:color="auto"/>
                  <w:right w:val="single" w:sz="18" w:space="0" w:color="auto"/>
                </w:tcBorders>
                <w:shd w:val="clear" w:color="auto" w:fill="auto"/>
                <w:vAlign w:val="center"/>
              </w:tcPr>
              <w:p w14:paraId="4425F598" w14:textId="77777777" w:rsidR="001B349D" w:rsidRDefault="001B349D" w:rsidP="001B349D">
                <w:pPr>
                  <w:rPr>
                    <w:b/>
                    <w:sz w:val="16"/>
                    <w:szCs w:val="16"/>
                  </w:rPr>
                </w:pPr>
                <w:r w:rsidRPr="00282FA9">
                  <w:rPr>
                    <w:rStyle w:val="PlaceholderText"/>
                    <w:sz w:val="16"/>
                    <w:szCs w:val="16"/>
                  </w:rPr>
                  <w:t>Click or tap here to enter text.</w:t>
                </w:r>
              </w:p>
            </w:tc>
          </w:sdtContent>
        </w:sdt>
        <w:tc>
          <w:tcPr>
            <w:tcW w:w="6880" w:type="dxa"/>
            <w:gridSpan w:val="16"/>
            <w:tcBorders>
              <w:top w:val="nil"/>
              <w:left w:val="single" w:sz="18" w:space="0" w:color="auto"/>
              <w:bottom w:val="single" w:sz="18" w:space="0" w:color="auto"/>
              <w:right w:val="single" w:sz="18" w:space="0" w:color="auto"/>
            </w:tcBorders>
            <w:shd w:val="clear" w:color="auto" w:fill="E5DFEC" w:themeFill="accent4" w:themeFillTint="33"/>
            <w:vAlign w:val="center"/>
          </w:tcPr>
          <w:p w14:paraId="7F4BA799" w14:textId="77777777" w:rsidR="001B349D" w:rsidRPr="00E4756E" w:rsidRDefault="001B349D" w:rsidP="001B349D">
            <w:pPr>
              <w:jc w:val="center"/>
              <w:rPr>
                <w:b/>
                <w:sz w:val="16"/>
                <w:szCs w:val="16"/>
              </w:rPr>
            </w:pPr>
            <w:r w:rsidRPr="00E4756E">
              <w:rPr>
                <w:b/>
                <w:sz w:val="16"/>
                <w:szCs w:val="16"/>
              </w:rPr>
              <w:t>All participating staff should sign the assessment</w:t>
            </w:r>
          </w:p>
        </w:tc>
      </w:tr>
      <w:tr w:rsidR="001B349D" w:rsidRPr="000268AA" w14:paraId="47AC9724" w14:textId="77777777" w:rsidTr="009950AE">
        <w:tc>
          <w:tcPr>
            <w:tcW w:w="2122" w:type="dxa"/>
            <w:gridSpan w:val="4"/>
            <w:tcBorders>
              <w:top w:val="single" w:sz="4" w:space="0" w:color="auto"/>
              <w:left w:val="nil"/>
              <w:bottom w:val="single" w:sz="4" w:space="0" w:color="auto"/>
              <w:right w:val="nil"/>
            </w:tcBorders>
            <w:shd w:val="clear" w:color="auto" w:fill="auto"/>
            <w:vAlign w:val="center"/>
          </w:tcPr>
          <w:p w14:paraId="33677990" w14:textId="77777777" w:rsidR="001B349D" w:rsidRDefault="001B349D" w:rsidP="001B349D">
            <w:pPr>
              <w:ind w:left="-98" w:right="-108"/>
              <w:rPr>
                <w:sz w:val="16"/>
                <w:szCs w:val="16"/>
              </w:rPr>
            </w:pPr>
          </w:p>
        </w:tc>
        <w:tc>
          <w:tcPr>
            <w:tcW w:w="360" w:type="dxa"/>
            <w:gridSpan w:val="2"/>
            <w:tcBorders>
              <w:top w:val="single" w:sz="4" w:space="0" w:color="auto"/>
              <w:left w:val="nil"/>
              <w:bottom w:val="single" w:sz="4" w:space="0" w:color="auto"/>
              <w:right w:val="nil"/>
            </w:tcBorders>
            <w:shd w:val="clear" w:color="auto" w:fill="auto"/>
            <w:vAlign w:val="center"/>
          </w:tcPr>
          <w:p w14:paraId="23AF4CE6" w14:textId="77777777" w:rsidR="001B349D" w:rsidRDefault="001B349D" w:rsidP="001B349D">
            <w:pPr>
              <w:ind w:right="-108"/>
              <w:rPr>
                <w:b/>
                <w:sz w:val="16"/>
                <w:szCs w:val="16"/>
              </w:rPr>
            </w:pPr>
          </w:p>
        </w:tc>
        <w:tc>
          <w:tcPr>
            <w:tcW w:w="2682" w:type="dxa"/>
            <w:gridSpan w:val="11"/>
            <w:tcBorders>
              <w:top w:val="single" w:sz="4" w:space="0" w:color="auto"/>
              <w:left w:val="nil"/>
              <w:bottom w:val="single" w:sz="4" w:space="0" w:color="auto"/>
              <w:right w:val="nil"/>
            </w:tcBorders>
            <w:shd w:val="clear" w:color="auto" w:fill="auto"/>
            <w:vAlign w:val="center"/>
          </w:tcPr>
          <w:p w14:paraId="1725E741" w14:textId="77777777" w:rsidR="001B349D" w:rsidRDefault="001B349D" w:rsidP="001B349D">
            <w:pPr>
              <w:rPr>
                <w:b/>
                <w:sz w:val="16"/>
                <w:szCs w:val="16"/>
              </w:rPr>
            </w:pPr>
          </w:p>
        </w:tc>
        <w:tc>
          <w:tcPr>
            <w:tcW w:w="6880" w:type="dxa"/>
            <w:gridSpan w:val="16"/>
            <w:tcBorders>
              <w:top w:val="single" w:sz="18" w:space="0" w:color="auto"/>
              <w:left w:val="nil"/>
              <w:bottom w:val="single" w:sz="4" w:space="0" w:color="auto"/>
              <w:right w:val="nil"/>
            </w:tcBorders>
            <w:shd w:val="clear" w:color="auto" w:fill="auto"/>
            <w:vAlign w:val="center"/>
          </w:tcPr>
          <w:p w14:paraId="242557F8" w14:textId="77777777" w:rsidR="001B349D" w:rsidRPr="00442483" w:rsidRDefault="001B349D" w:rsidP="001B349D">
            <w:pPr>
              <w:jc w:val="center"/>
              <w:rPr>
                <w:sz w:val="16"/>
                <w:szCs w:val="16"/>
              </w:rPr>
            </w:pPr>
          </w:p>
        </w:tc>
      </w:tr>
      <w:tr w:rsidR="001B349D" w:rsidRPr="000268AA" w14:paraId="74B8748F" w14:textId="77777777" w:rsidTr="009950AE">
        <w:tc>
          <w:tcPr>
            <w:tcW w:w="6729" w:type="dxa"/>
            <w:gridSpan w:val="24"/>
            <w:tcBorders>
              <w:top w:val="single" w:sz="4" w:space="0" w:color="auto"/>
              <w:bottom w:val="single" w:sz="4" w:space="0" w:color="auto"/>
              <w:right w:val="single" w:sz="4" w:space="0" w:color="auto"/>
            </w:tcBorders>
            <w:shd w:val="clear" w:color="auto" w:fill="DAEEF3" w:themeFill="accent5" w:themeFillTint="33"/>
            <w:vAlign w:val="center"/>
          </w:tcPr>
          <w:p w14:paraId="432F15F2" w14:textId="77777777" w:rsidR="001B349D" w:rsidRDefault="001B349D" w:rsidP="001B349D">
            <w:pPr>
              <w:rPr>
                <w:b/>
                <w:sz w:val="16"/>
                <w:szCs w:val="16"/>
              </w:rPr>
            </w:pPr>
            <w:r>
              <w:rPr>
                <w:sz w:val="16"/>
                <w:szCs w:val="16"/>
              </w:rPr>
              <w:t>Do the above controls adequately identify and control the risks?</w:t>
            </w:r>
          </w:p>
        </w:tc>
        <w:tc>
          <w:tcPr>
            <w:tcW w:w="71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069C4E7" w14:textId="77777777" w:rsidR="001B349D" w:rsidRPr="00442483" w:rsidRDefault="001B349D" w:rsidP="001B349D">
            <w:pPr>
              <w:jc w:val="center"/>
              <w:rPr>
                <w:sz w:val="16"/>
                <w:szCs w:val="16"/>
              </w:rPr>
            </w:pPr>
            <w:r>
              <w:rPr>
                <w:sz w:val="16"/>
                <w:szCs w:val="16"/>
              </w:rPr>
              <w:t>YES</w:t>
            </w:r>
          </w:p>
        </w:tc>
        <w:sdt>
          <w:sdtPr>
            <w:rPr>
              <w:b/>
              <w:color w:val="2B579A"/>
              <w:sz w:val="16"/>
              <w:szCs w:val="16"/>
              <w:shd w:val="clear" w:color="auto" w:fill="E6E6E6"/>
            </w:rPr>
            <w:id w:val="-733393830"/>
            <w14:checkbox>
              <w14:checked w14:val="1"/>
              <w14:checkedState w14:val="00FC" w14:font="Wingdings"/>
              <w14:uncheckedState w14:val="0020" w14:font="Wingdings"/>
            </w14:checkbox>
          </w:sdtPr>
          <w:sdtContent>
            <w:tc>
              <w:tcPr>
                <w:tcW w:w="77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4B3792D" w14:textId="6A9C6139" w:rsidR="001B349D" w:rsidRPr="00442483" w:rsidRDefault="001B349D" w:rsidP="001B349D">
                <w:pPr>
                  <w:jc w:val="center"/>
                  <w:rPr>
                    <w:sz w:val="16"/>
                    <w:szCs w:val="16"/>
                  </w:rPr>
                </w:pPr>
                <w:r>
                  <w:rPr>
                    <w:rFonts w:ascii="Wingdings" w:eastAsia="Wingdings" w:hAnsi="Wingdings" w:cs="Wingdings"/>
                    <w:b/>
                    <w:sz w:val="16"/>
                    <w:szCs w:val="16"/>
                  </w:rPr>
                  <w:t></w:t>
                </w:r>
              </w:p>
            </w:tc>
          </w:sdtContent>
        </w:sdt>
        <w:tc>
          <w:tcPr>
            <w:tcW w:w="709"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43CBA72" w14:textId="77777777" w:rsidR="001B349D" w:rsidRPr="00442483" w:rsidRDefault="001B349D" w:rsidP="001B349D">
            <w:pPr>
              <w:jc w:val="center"/>
              <w:rPr>
                <w:sz w:val="16"/>
                <w:szCs w:val="16"/>
              </w:rPr>
            </w:pPr>
            <w:r>
              <w:rPr>
                <w:sz w:val="16"/>
                <w:szCs w:val="16"/>
              </w:rPr>
              <w:t>NO</w:t>
            </w:r>
          </w:p>
        </w:tc>
        <w:sdt>
          <w:sdtPr>
            <w:rPr>
              <w:b/>
              <w:color w:val="2B579A"/>
              <w:sz w:val="16"/>
              <w:szCs w:val="16"/>
              <w:shd w:val="clear" w:color="auto" w:fill="E6E6E6"/>
            </w:rPr>
            <w:id w:val="1097985636"/>
            <w14:checkbox>
              <w14:checked w14:val="0"/>
              <w14:checkedState w14:val="00FC" w14:font="Wingdings"/>
              <w14:uncheckedState w14:val="0020" w14:font="Wingdings"/>
            </w14:checkbox>
          </w:sdtPr>
          <w:sdtContent>
            <w:tc>
              <w:tcPr>
                <w:tcW w:w="3118"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8C97C75" w14:textId="0C4AB794" w:rsidR="001B349D" w:rsidRPr="00442483" w:rsidRDefault="001B349D" w:rsidP="001B349D">
                <w:pPr>
                  <w:jc w:val="center"/>
                  <w:rPr>
                    <w:sz w:val="16"/>
                    <w:szCs w:val="16"/>
                  </w:rPr>
                </w:pPr>
              </w:p>
            </w:tc>
          </w:sdtContent>
        </w:sdt>
      </w:tr>
      <w:tr w:rsidR="001B349D" w:rsidRPr="000268AA" w14:paraId="4D907307" w14:textId="77777777" w:rsidTr="009950AE">
        <w:tc>
          <w:tcPr>
            <w:tcW w:w="6729" w:type="dxa"/>
            <w:gridSpan w:val="24"/>
            <w:tcBorders>
              <w:top w:val="single" w:sz="4" w:space="0" w:color="auto"/>
              <w:bottom w:val="single" w:sz="4" w:space="0" w:color="auto"/>
              <w:right w:val="single" w:sz="4" w:space="0" w:color="auto"/>
            </w:tcBorders>
            <w:shd w:val="clear" w:color="auto" w:fill="DAEEF3" w:themeFill="accent5" w:themeFillTint="33"/>
            <w:vAlign w:val="center"/>
          </w:tcPr>
          <w:p w14:paraId="635C8CE8" w14:textId="77777777" w:rsidR="001B349D" w:rsidRDefault="001B349D" w:rsidP="001B349D">
            <w:pPr>
              <w:rPr>
                <w:sz w:val="16"/>
                <w:szCs w:val="16"/>
              </w:rPr>
            </w:pPr>
            <w:r>
              <w:rPr>
                <w:sz w:val="16"/>
                <w:szCs w:val="16"/>
              </w:rPr>
              <w:t>Can the work be safely carried out?</w:t>
            </w:r>
          </w:p>
        </w:tc>
        <w:tc>
          <w:tcPr>
            <w:tcW w:w="71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0967CF7" w14:textId="77777777" w:rsidR="001B349D" w:rsidRDefault="001B349D" w:rsidP="001B349D">
            <w:pPr>
              <w:jc w:val="center"/>
              <w:rPr>
                <w:sz w:val="16"/>
                <w:szCs w:val="16"/>
              </w:rPr>
            </w:pPr>
            <w:r>
              <w:rPr>
                <w:sz w:val="16"/>
                <w:szCs w:val="16"/>
              </w:rPr>
              <w:t>YES</w:t>
            </w:r>
          </w:p>
        </w:tc>
        <w:sdt>
          <w:sdtPr>
            <w:rPr>
              <w:b/>
              <w:color w:val="2B579A"/>
              <w:sz w:val="16"/>
              <w:szCs w:val="16"/>
              <w:shd w:val="clear" w:color="auto" w:fill="E6E6E6"/>
            </w:rPr>
            <w:id w:val="-588468106"/>
            <w14:checkbox>
              <w14:checked w14:val="1"/>
              <w14:checkedState w14:val="00FC" w14:font="Wingdings"/>
              <w14:uncheckedState w14:val="0020" w14:font="Wingdings"/>
            </w14:checkbox>
          </w:sdtPr>
          <w:sdtContent>
            <w:tc>
              <w:tcPr>
                <w:tcW w:w="77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8450405" w14:textId="29716383" w:rsidR="001B349D" w:rsidRDefault="001B349D" w:rsidP="001B349D">
                <w:pPr>
                  <w:jc w:val="center"/>
                  <w:rPr>
                    <w:b/>
                    <w:sz w:val="16"/>
                    <w:szCs w:val="16"/>
                  </w:rPr>
                </w:pPr>
                <w:r>
                  <w:rPr>
                    <w:rFonts w:ascii="Wingdings" w:eastAsia="Wingdings" w:hAnsi="Wingdings" w:cs="Wingdings"/>
                    <w:b/>
                    <w:sz w:val="16"/>
                    <w:szCs w:val="16"/>
                  </w:rPr>
                  <w:t></w:t>
                </w:r>
              </w:p>
            </w:tc>
          </w:sdtContent>
        </w:sdt>
        <w:tc>
          <w:tcPr>
            <w:tcW w:w="709"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AB80A0E" w14:textId="77777777" w:rsidR="001B349D" w:rsidRDefault="001B349D" w:rsidP="001B349D">
            <w:pPr>
              <w:jc w:val="center"/>
              <w:rPr>
                <w:sz w:val="16"/>
                <w:szCs w:val="16"/>
              </w:rPr>
            </w:pPr>
            <w:r>
              <w:rPr>
                <w:sz w:val="16"/>
                <w:szCs w:val="16"/>
              </w:rPr>
              <w:t>NO</w:t>
            </w:r>
          </w:p>
        </w:tc>
        <w:sdt>
          <w:sdtPr>
            <w:rPr>
              <w:b/>
              <w:color w:val="2B579A"/>
              <w:sz w:val="16"/>
              <w:szCs w:val="16"/>
              <w:shd w:val="clear" w:color="auto" w:fill="E6E6E6"/>
            </w:rPr>
            <w:id w:val="997846559"/>
            <w14:checkbox>
              <w14:checked w14:val="0"/>
              <w14:checkedState w14:val="00FC" w14:font="Wingdings"/>
              <w14:uncheckedState w14:val="0020" w14:font="Wingdings"/>
            </w14:checkbox>
          </w:sdtPr>
          <w:sdtContent>
            <w:tc>
              <w:tcPr>
                <w:tcW w:w="3118"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166BDE9" w14:textId="7E035BA6" w:rsidR="001B349D" w:rsidRDefault="001B349D" w:rsidP="001B349D">
                <w:pPr>
                  <w:jc w:val="center"/>
                  <w:rPr>
                    <w:b/>
                    <w:sz w:val="16"/>
                    <w:szCs w:val="16"/>
                  </w:rPr>
                </w:pPr>
              </w:p>
            </w:tc>
          </w:sdtContent>
        </w:sdt>
      </w:tr>
      <w:tr w:rsidR="001B349D" w:rsidRPr="000268AA" w14:paraId="0748D63E" w14:textId="77777777" w:rsidTr="009950AE">
        <w:tc>
          <w:tcPr>
            <w:tcW w:w="12044" w:type="dxa"/>
            <w:gridSpan w:val="33"/>
            <w:tcBorders>
              <w:top w:val="single" w:sz="4" w:space="0" w:color="auto"/>
              <w:left w:val="nil"/>
              <w:bottom w:val="nil"/>
              <w:right w:val="nil"/>
            </w:tcBorders>
            <w:shd w:val="clear" w:color="auto" w:fill="auto"/>
            <w:vAlign w:val="center"/>
          </w:tcPr>
          <w:p w14:paraId="3999B626" w14:textId="77777777" w:rsidR="001B349D" w:rsidRDefault="001B349D" w:rsidP="001B349D">
            <w:pPr>
              <w:jc w:val="center"/>
              <w:rPr>
                <w:b/>
                <w:sz w:val="16"/>
                <w:szCs w:val="16"/>
              </w:rPr>
            </w:pPr>
          </w:p>
          <w:p w14:paraId="58EDAB24" w14:textId="77777777" w:rsidR="001B349D" w:rsidRDefault="001B349D" w:rsidP="001B349D">
            <w:pPr>
              <w:jc w:val="center"/>
              <w:rPr>
                <w:b/>
                <w:sz w:val="16"/>
                <w:szCs w:val="16"/>
              </w:rPr>
            </w:pPr>
          </w:p>
          <w:p w14:paraId="30CB6E07" w14:textId="77777777" w:rsidR="001B349D" w:rsidRDefault="001B349D" w:rsidP="001B349D">
            <w:pPr>
              <w:jc w:val="center"/>
              <w:rPr>
                <w:b/>
                <w:sz w:val="16"/>
                <w:szCs w:val="16"/>
              </w:rPr>
            </w:pPr>
          </w:p>
        </w:tc>
      </w:tr>
      <w:tr w:rsidR="001B349D" w:rsidRPr="000268AA" w14:paraId="19828568" w14:textId="77777777" w:rsidTr="009950AE">
        <w:tc>
          <w:tcPr>
            <w:tcW w:w="2482" w:type="dxa"/>
            <w:gridSpan w:val="6"/>
            <w:tcBorders>
              <w:top w:val="nil"/>
              <w:left w:val="nil"/>
              <w:bottom w:val="single" w:sz="4" w:space="0" w:color="auto"/>
              <w:right w:val="single" w:sz="4" w:space="0" w:color="auto"/>
            </w:tcBorders>
            <w:shd w:val="clear" w:color="auto" w:fill="auto"/>
            <w:vAlign w:val="center"/>
          </w:tcPr>
          <w:p w14:paraId="104FB7E2" w14:textId="77777777" w:rsidR="001B349D" w:rsidRDefault="001B349D" w:rsidP="001B349D">
            <w:pPr>
              <w:jc w:val="center"/>
              <w:rPr>
                <w:b/>
                <w:sz w:val="16"/>
                <w:szCs w:val="16"/>
              </w:rPr>
            </w:pPr>
            <w:bookmarkStart w:id="5" w:name="_Hlk27641008"/>
          </w:p>
        </w:tc>
        <w:tc>
          <w:tcPr>
            <w:tcW w:w="2693" w:type="dxa"/>
            <w:gridSpan w:val="12"/>
            <w:tcBorders>
              <w:top w:val="single" w:sz="4" w:space="0" w:color="auto"/>
              <w:bottom w:val="single" w:sz="4" w:space="0" w:color="auto"/>
              <w:right w:val="single" w:sz="4" w:space="0" w:color="auto"/>
            </w:tcBorders>
            <w:shd w:val="clear" w:color="auto" w:fill="DAEEF3" w:themeFill="accent5" w:themeFillTint="33"/>
            <w:vAlign w:val="center"/>
          </w:tcPr>
          <w:p w14:paraId="5D4E04C9" w14:textId="77777777" w:rsidR="001B349D" w:rsidRDefault="001B349D" w:rsidP="001B349D">
            <w:pPr>
              <w:jc w:val="center"/>
              <w:rPr>
                <w:b/>
                <w:sz w:val="16"/>
                <w:szCs w:val="16"/>
              </w:rPr>
            </w:pPr>
            <w:r>
              <w:rPr>
                <w:b/>
                <w:sz w:val="16"/>
                <w:szCs w:val="16"/>
              </w:rPr>
              <w:t>Signed</w:t>
            </w:r>
          </w:p>
        </w:tc>
        <w:tc>
          <w:tcPr>
            <w:tcW w:w="2268" w:type="dxa"/>
            <w:gridSpan w:val="8"/>
            <w:tcBorders>
              <w:top w:val="single" w:sz="4" w:space="0" w:color="auto"/>
              <w:bottom w:val="single" w:sz="4" w:space="0" w:color="auto"/>
              <w:right w:val="single" w:sz="4" w:space="0" w:color="auto"/>
            </w:tcBorders>
            <w:shd w:val="clear" w:color="auto" w:fill="DAEEF3" w:themeFill="accent5" w:themeFillTint="33"/>
            <w:vAlign w:val="center"/>
          </w:tcPr>
          <w:p w14:paraId="151A68E4" w14:textId="77777777" w:rsidR="001B349D" w:rsidRDefault="001B349D" w:rsidP="001B349D">
            <w:pPr>
              <w:jc w:val="center"/>
              <w:rPr>
                <w:b/>
                <w:sz w:val="16"/>
                <w:szCs w:val="16"/>
              </w:rPr>
            </w:pPr>
            <w:r>
              <w:rPr>
                <w:b/>
                <w:sz w:val="16"/>
                <w:szCs w:val="16"/>
              </w:rPr>
              <w:t>Print Name</w:t>
            </w:r>
          </w:p>
        </w:tc>
        <w:tc>
          <w:tcPr>
            <w:tcW w:w="4601" w:type="dxa"/>
            <w:gridSpan w:val="7"/>
            <w:tcBorders>
              <w:top w:val="single" w:sz="4" w:space="0" w:color="auto"/>
              <w:bottom w:val="single" w:sz="4" w:space="0" w:color="auto"/>
              <w:right w:val="single" w:sz="4" w:space="0" w:color="auto"/>
            </w:tcBorders>
            <w:shd w:val="clear" w:color="auto" w:fill="DAEEF3" w:themeFill="accent5" w:themeFillTint="33"/>
            <w:vAlign w:val="center"/>
          </w:tcPr>
          <w:p w14:paraId="3136AC73" w14:textId="77777777" w:rsidR="001B349D" w:rsidRDefault="001B349D" w:rsidP="001B349D">
            <w:pPr>
              <w:jc w:val="center"/>
              <w:rPr>
                <w:b/>
                <w:sz w:val="16"/>
                <w:szCs w:val="16"/>
              </w:rPr>
            </w:pPr>
            <w:r>
              <w:rPr>
                <w:b/>
                <w:sz w:val="16"/>
                <w:szCs w:val="16"/>
              </w:rPr>
              <w:t>Date</w:t>
            </w:r>
          </w:p>
        </w:tc>
      </w:tr>
      <w:tr w:rsidR="001B349D" w:rsidRPr="000268AA" w14:paraId="70C3477F" w14:textId="77777777" w:rsidTr="009950AE">
        <w:tc>
          <w:tcPr>
            <w:tcW w:w="2482" w:type="dxa"/>
            <w:gridSpan w:val="6"/>
            <w:tcBorders>
              <w:top w:val="single" w:sz="4" w:space="0" w:color="auto"/>
              <w:bottom w:val="single" w:sz="4" w:space="0" w:color="auto"/>
              <w:right w:val="single" w:sz="4" w:space="0" w:color="auto"/>
            </w:tcBorders>
            <w:shd w:val="clear" w:color="auto" w:fill="DAEEF3" w:themeFill="accent5" w:themeFillTint="33"/>
            <w:vAlign w:val="center"/>
          </w:tcPr>
          <w:p w14:paraId="3F44A127" w14:textId="77777777" w:rsidR="001B349D" w:rsidRDefault="001B349D" w:rsidP="001B349D">
            <w:pPr>
              <w:rPr>
                <w:b/>
                <w:sz w:val="16"/>
                <w:szCs w:val="16"/>
              </w:rPr>
            </w:pPr>
            <w:r>
              <w:rPr>
                <w:b/>
                <w:sz w:val="16"/>
                <w:szCs w:val="16"/>
              </w:rPr>
              <w:t>Assessment prepared by:</w:t>
            </w:r>
          </w:p>
        </w:tc>
        <w:tc>
          <w:tcPr>
            <w:tcW w:w="2693" w:type="dxa"/>
            <w:gridSpan w:val="12"/>
            <w:tcBorders>
              <w:top w:val="single" w:sz="4" w:space="0" w:color="auto"/>
              <w:bottom w:val="single" w:sz="4" w:space="0" w:color="auto"/>
              <w:right w:val="single" w:sz="4" w:space="0" w:color="auto"/>
            </w:tcBorders>
            <w:shd w:val="clear" w:color="auto" w:fill="auto"/>
            <w:vAlign w:val="center"/>
          </w:tcPr>
          <w:p w14:paraId="46E71BC0" w14:textId="77777777" w:rsidR="001B349D" w:rsidRDefault="001B349D" w:rsidP="001B349D">
            <w:pPr>
              <w:jc w:val="center"/>
              <w:rPr>
                <w:b/>
                <w:sz w:val="16"/>
                <w:szCs w:val="16"/>
              </w:rPr>
            </w:pPr>
          </w:p>
          <w:p w14:paraId="2B2072A3" w14:textId="77777777" w:rsidR="001B349D" w:rsidRDefault="001B349D" w:rsidP="001B349D">
            <w:pPr>
              <w:jc w:val="center"/>
              <w:rPr>
                <w:b/>
                <w:sz w:val="16"/>
                <w:szCs w:val="16"/>
              </w:rPr>
            </w:pPr>
          </w:p>
        </w:tc>
        <w:tc>
          <w:tcPr>
            <w:tcW w:w="2268" w:type="dxa"/>
            <w:gridSpan w:val="8"/>
            <w:tcBorders>
              <w:top w:val="single" w:sz="4" w:space="0" w:color="auto"/>
              <w:bottom w:val="single" w:sz="4" w:space="0" w:color="auto"/>
              <w:right w:val="single" w:sz="4" w:space="0" w:color="auto"/>
            </w:tcBorders>
            <w:shd w:val="clear" w:color="auto" w:fill="auto"/>
            <w:vAlign w:val="center"/>
          </w:tcPr>
          <w:p w14:paraId="16DAA18C" w14:textId="1CC5E34E" w:rsidR="001B349D" w:rsidRDefault="1CBE888A" w:rsidP="56571597">
            <w:pPr>
              <w:spacing w:after="200" w:line="276" w:lineRule="auto"/>
              <w:jc w:val="center"/>
            </w:pPr>
            <w:r w:rsidRPr="56571597">
              <w:rPr>
                <w:b/>
                <w:bCs/>
                <w:sz w:val="16"/>
                <w:szCs w:val="16"/>
              </w:rPr>
              <w:t xml:space="preserve">Chris </w:t>
            </w:r>
            <w:r w:rsidRPr="11D01766">
              <w:rPr>
                <w:b/>
                <w:bCs/>
                <w:sz w:val="16"/>
                <w:szCs w:val="16"/>
              </w:rPr>
              <w:t>Clarke</w:t>
            </w:r>
          </w:p>
        </w:tc>
        <w:tc>
          <w:tcPr>
            <w:tcW w:w="4601" w:type="dxa"/>
            <w:gridSpan w:val="7"/>
            <w:tcBorders>
              <w:top w:val="single" w:sz="4" w:space="0" w:color="auto"/>
              <w:bottom w:val="single" w:sz="4" w:space="0" w:color="auto"/>
              <w:right w:val="single" w:sz="4" w:space="0" w:color="auto"/>
            </w:tcBorders>
            <w:shd w:val="clear" w:color="auto" w:fill="auto"/>
            <w:vAlign w:val="center"/>
          </w:tcPr>
          <w:p w14:paraId="5C743287" w14:textId="581D2CBC" w:rsidR="001B349D" w:rsidRDefault="00051F8E" w:rsidP="001B349D">
            <w:pPr>
              <w:rPr>
                <w:b/>
                <w:sz w:val="16"/>
                <w:szCs w:val="16"/>
              </w:rPr>
            </w:pPr>
            <w:r>
              <w:rPr>
                <w:b/>
                <w:bCs/>
                <w:sz w:val="16"/>
                <w:szCs w:val="16"/>
              </w:rPr>
              <w:t>Ju</w:t>
            </w:r>
            <w:r w:rsidR="005E5656">
              <w:rPr>
                <w:b/>
                <w:bCs/>
                <w:sz w:val="16"/>
                <w:szCs w:val="16"/>
              </w:rPr>
              <w:t>l</w:t>
            </w:r>
            <w:r>
              <w:rPr>
                <w:b/>
                <w:bCs/>
                <w:sz w:val="16"/>
                <w:szCs w:val="16"/>
              </w:rPr>
              <w:t>-</w:t>
            </w:r>
            <w:r w:rsidR="001B349D">
              <w:rPr>
                <w:b/>
                <w:sz w:val="16"/>
                <w:szCs w:val="16"/>
              </w:rPr>
              <w:t>20</w:t>
            </w:r>
          </w:p>
        </w:tc>
      </w:tr>
      <w:tr w:rsidR="001B349D" w:rsidRPr="000268AA" w14:paraId="665BD551" w14:textId="77777777" w:rsidTr="009950AE">
        <w:tc>
          <w:tcPr>
            <w:tcW w:w="2482" w:type="dxa"/>
            <w:gridSpan w:val="6"/>
            <w:tcBorders>
              <w:top w:val="single" w:sz="4" w:space="0" w:color="auto"/>
              <w:bottom w:val="single" w:sz="4" w:space="0" w:color="auto"/>
              <w:right w:val="single" w:sz="4" w:space="0" w:color="auto"/>
            </w:tcBorders>
            <w:shd w:val="clear" w:color="auto" w:fill="DAEEF3" w:themeFill="accent5" w:themeFillTint="33"/>
            <w:vAlign w:val="center"/>
          </w:tcPr>
          <w:p w14:paraId="0E9AC6E7" w14:textId="77777777" w:rsidR="001B349D" w:rsidRDefault="001B349D" w:rsidP="001B349D">
            <w:pPr>
              <w:rPr>
                <w:b/>
                <w:sz w:val="16"/>
                <w:szCs w:val="16"/>
              </w:rPr>
            </w:pPr>
            <w:r>
              <w:rPr>
                <w:b/>
                <w:sz w:val="16"/>
                <w:szCs w:val="16"/>
              </w:rPr>
              <w:t>Person supervising the work:</w:t>
            </w:r>
          </w:p>
        </w:tc>
        <w:tc>
          <w:tcPr>
            <w:tcW w:w="2693" w:type="dxa"/>
            <w:gridSpan w:val="12"/>
            <w:tcBorders>
              <w:top w:val="single" w:sz="4" w:space="0" w:color="auto"/>
              <w:bottom w:val="single" w:sz="4" w:space="0" w:color="auto"/>
              <w:right w:val="single" w:sz="4" w:space="0" w:color="auto"/>
            </w:tcBorders>
            <w:shd w:val="clear" w:color="auto" w:fill="auto"/>
            <w:vAlign w:val="center"/>
          </w:tcPr>
          <w:p w14:paraId="62CD57D2" w14:textId="77777777" w:rsidR="001B349D" w:rsidRDefault="001B349D" w:rsidP="001B349D">
            <w:pPr>
              <w:rPr>
                <w:b/>
                <w:sz w:val="16"/>
                <w:szCs w:val="16"/>
              </w:rPr>
            </w:pPr>
          </w:p>
          <w:p w14:paraId="7AAEED33" w14:textId="77777777" w:rsidR="001B349D" w:rsidRDefault="001B349D" w:rsidP="001B349D">
            <w:pPr>
              <w:rPr>
                <w:b/>
                <w:sz w:val="16"/>
                <w:szCs w:val="16"/>
              </w:rPr>
            </w:pPr>
          </w:p>
        </w:tc>
        <w:tc>
          <w:tcPr>
            <w:tcW w:w="2268" w:type="dxa"/>
            <w:gridSpan w:val="8"/>
            <w:tcBorders>
              <w:top w:val="single" w:sz="4" w:space="0" w:color="auto"/>
              <w:bottom w:val="single" w:sz="4" w:space="0" w:color="auto"/>
              <w:right w:val="single" w:sz="4" w:space="0" w:color="auto"/>
            </w:tcBorders>
            <w:shd w:val="clear" w:color="auto" w:fill="auto"/>
            <w:vAlign w:val="center"/>
          </w:tcPr>
          <w:p w14:paraId="23CEBC88" w14:textId="77777777" w:rsidR="001B349D" w:rsidRDefault="001B349D" w:rsidP="001B349D">
            <w:pPr>
              <w:jc w:val="center"/>
              <w:rPr>
                <w:b/>
                <w:sz w:val="16"/>
                <w:szCs w:val="16"/>
              </w:rPr>
            </w:pPr>
          </w:p>
        </w:tc>
        <w:tc>
          <w:tcPr>
            <w:tcW w:w="4601" w:type="dxa"/>
            <w:gridSpan w:val="7"/>
            <w:tcBorders>
              <w:top w:val="single" w:sz="4" w:space="0" w:color="auto"/>
              <w:bottom w:val="single" w:sz="4" w:space="0" w:color="auto"/>
              <w:right w:val="single" w:sz="4" w:space="0" w:color="auto"/>
            </w:tcBorders>
            <w:shd w:val="clear" w:color="auto" w:fill="auto"/>
            <w:vAlign w:val="center"/>
          </w:tcPr>
          <w:p w14:paraId="4D2382C0" w14:textId="77777777" w:rsidR="001B349D" w:rsidRDefault="001B349D" w:rsidP="001B349D">
            <w:pPr>
              <w:jc w:val="center"/>
              <w:rPr>
                <w:b/>
                <w:sz w:val="16"/>
                <w:szCs w:val="16"/>
              </w:rPr>
            </w:pPr>
          </w:p>
        </w:tc>
      </w:tr>
      <w:tr w:rsidR="001B349D" w:rsidRPr="000268AA" w14:paraId="436A2F30" w14:textId="77777777" w:rsidTr="009950AE">
        <w:tc>
          <w:tcPr>
            <w:tcW w:w="2482" w:type="dxa"/>
            <w:gridSpan w:val="6"/>
            <w:tcBorders>
              <w:top w:val="single" w:sz="4" w:space="0" w:color="auto"/>
              <w:bottom w:val="single" w:sz="4" w:space="0" w:color="auto"/>
              <w:right w:val="single" w:sz="4" w:space="0" w:color="auto"/>
            </w:tcBorders>
            <w:shd w:val="clear" w:color="auto" w:fill="DAEEF3" w:themeFill="accent5" w:themeFillTint="33"/>
            <w:vAlign w:val="center"/>
          </w:tcPr>
          <w:p w14:paraId="6C136EE6" w14:textId="77777777" w:rsidR="001B349D" w:rsidRDefault="001B349D" w:rsidP="001B349D">
            <w:pPr>
              <w:rPr>
                <w:b/>
                <w:sz w:val="16"/>
                <w:szCs w:val="16"/>
              </w:rPr>
            </w:pPr>
            <w:r>
              <w:rPr>
                <w:b/>
                <w:sz w:val="16"/>
                <w:szCs w:val="16"/>
              </w:rPr>
              <w:t>Persons undertaking the work:</w:t>
            </w:r>
          </w:p>
          <w:p w14:paraId="40924BAA" w14:textId="77777777" w:rsidR="001B349D" w:rsidRDefault="001B349D" w:rsidP="001B349D">
            <w:pPr>
              <w:rPr>
                <w:b/>
                <w:sz w:val="16"/>
                <w:szCs w:val="16"/>
              </w:rPr>
            </w:pPr>
          </w:p>
        </w:tc>
        <w:tc>
          <w:tcPr>
            <w:tcW w:w="2693" w:type="dxa"/>
            <w:gridSpan w:val="12"/>
            <w:tcBorders>
              <w:top w:val="single" w:sz="4" w:space="0" w:color="auto"/>
              <w:bottom w:val="single" w:sz="4" w:space="0" w:color="auto"/>
              <w:right w:val="single" w:sz="4" w:space="0" w:color="auto"/>
            </w:tcBorders>
            <w:shd w:val="clear" w:color="auto" w:fill="auto"/>
            <w:vAlign w:val="center"/>
          </w:tcPr>
          <w:p w14:paraId="476D97FE" w14:textId="77777777" w:rsidR="001B349D" w:rsidRDefault="001B349D" w:rsidP="001B349D">
            <w:pPr>
              <w:rPr>
                <w:b/>
                <w:sz w:val="16"/>
                <w:szCs w:val="16"/>
              </w:rPr>
            </w:pPr>
            <w:r>
              <w:rPr>
                <w:b/>
                <w:sz w:val="16"/>
                <w:szCs w:val="16"/>
              </w:rPr>
              <w:t>Names</w:t>
            </w:r>
          </w:p>
        </w:tc>
        <w:tc>
          <w:tcPr>
            <w:tcW w:w="2268" w:type="dxa"/>
            <w:gridSpan w:val="8"/>
            <w:tcBorders>
              <w:top w:val="single" w:sz="4" w:space="0" w:color="auto"/>
              <w:bottom w:val="single" w:sz="4" w:space="0" w:color="auto"/>
              <w:right w:val="single" w:sz="4" w:space="0" w:color="auto"/>
            </w:tcBorders>
            <w:shd w:val="clear" w:color="auto" w:fill="auto"/>
            <w:vAlign w:val="center"/>
          </w:tcPr>
          <w:p w14:paraId="526CBFF1" w14:textId="77777777" w:rsidR="001B349D" w:rsidRDefault="001B349D" w:rsidP="001B349D">
            <w:pPr>
              <w:rPr>
                <w:b/>
                <w:sz w:val="16"/>
                <w:szCs w:val="16"/>
              </w:rPr>
            </w:pPr>
            <w:r>
              <w:rPr>
                <w:b/>
                <w:sz w:val="16"/>
                <w:szCs w:val="16"/>
              </w:rPr>
              <w:t xml:space="preserve">Signed </w:t>
            </w:r>
          </w:p>
        </w:tc>
        <w:tc>
          <w:tcPr>
            <w:tcW w:w="4601" w:type="dxa"/>
            <w:gridSpan w:val="7"/>
            <w:tcBorders>
              <w:top w:val="single" w:sz="4" w:space="0" w:color="auto"/>
              <w:bottom w:val="single" w:sz="4" w:space="0" w:color="auto"/>
              <w:right w:val="single" w:sz="4" w:space="0" w:color="auto"/>
            </w:tcBorders>
            <w:shd w:val="clear" w:color="auto" w:fill="auto"/>
            <w:vAlign w:val="center"/>
          </w:tcPr>
          <w:p w14:paraId="310C6422" w14:textId="77777777" w:rsidR="001B349D" w:rsidRDefault="001B349D" w:rsidP="001B349D">
            <w:pPr>
              <w:jc w:val="center"/>
              <w:rPr>
                <w:b/>
                <w:sz w:val="16"/>
                <w:szCs w:val="16"/>
              </w:rPr>
            </w:pPr>
            <w:r>
              <w:rPr>
                <w:b/>
                <w:sz w:val="16"/>
                <w:szCs w:val="16"/>
              </w:rPr>
              <w:t xml:space="preserve">Date </w:t>
            </w:r>
          </w:p>
        </w:tc>
      </w:tr>
      <w:tr w:rsidR="001B349D" w:rsidRPr="000268AA" w14:paraId="3B8E17D1" w14:textId="77777777" w:rsidTr="009950AE">
        <w:trPr>
          <w:trHeight w:val="737"/>
        </w:trPr>
        <w:tc>
          <w:tcPr>
            <w:tcW w:w="2482" w:type="dxa"/>
            <w:gridSpan w:val="6"/>
            <w:tcBorders>
              <w:top w:val="single" w:sz="4" w:space="0" w:color="auto"/>
              <w:right w:val="single" w:sz="4" w:space="0" w:color="auto"/>
            </w:tcBorders>
            <w:shd w:val="clear" w:color="auto" w:fill="DAEEF3" w:themeFill="accent5" w:themeFillTint="33"/>
          </w:tcPr>
          <w:p w14:paraId="5BA11F2D" w14:textId="77777777" w:rsidR="001B349D" w:rsidRDefault="001B349D" w:rsidP="001B349D">
            <w:pPr>
              <w:rPr>
                <w:b/>
                <w:sz w:val="16"/>
                <w:szCs w:val="16"/>
              </w:rPr>
            </w:pPr>
          </w:p>
          <w:p w14:paraId="4F35D9EA" w14:textId="77777777" w:rsidR="001B349D" w:rsidRDefault="001B349D" w:rsidP="001B349D">
            <w:pPr>
              <w:rPr>
                <w:b/>
                <w:sz w:val="16"/>
                <w:szCs w:val="16"/>
              </w:rPr>
            </w:pPr>
            <w:r>
              <w:rPr>
                <w:b/>
                <w:sz w:val="16"/>
                <w:szCs w:val="16"/>
              </w:rPr>
              <w:t xml:space="preserve">To note I have read and understood this Risk Assessment </w:t>
            </w:r>
          </w:p>
        </w:tc>
        <w:tc>
          <w:tcPr>
            <w:tcW w:w="2693" w:type="dxa"/>
            <w:gridSpan w:val="12"/>
            <w:tcBorders>
              <w:top w:val="single" w:sz="4" w:space="0" w:color="auto"/>
              <w:right w:val="single" w:sz="4" w:space="0" w:color="auto"/>
            </w:tcBorders>
            <w:shd w:val="clear" w:color="auto" w:fill="auto"/>
            <w:vAlign w:val="center"/>
          </w:tcPr>
          <w:p w14:paraId="5FF5B44E" w14:textId="77777777" w:rsidR="001B349D" w:rsidRDefault="001B349D" w:rsidP="001B349D">
            <w:pPr>
              <w:rPr>
                <w:b/>
                <w:sz w:val="16"/>
                <w:szCs w:val="16"/>
              </w:rPr>
            </w:pPr>
            <w:r>
              <w:rPr>
                <w:b/>
                <w:sz w:val="16"/>
                <w:szCs w:val="16"/>
              </w:rPr>
              <w:t>1)</w:t>
            </w:r>
          </w:p>
          <w:p w14:paraId="70130D6B" w14:textId="77777777" w:rsidR="001B349D" w:rsidRDefault="001B349D" w:rsidP="001B349D">
            <w:pPr>
              <w:rPr>
                <w:b/>
                <w:sz w:val="16"/>
                <w:szCs w:val="16"/>
              </w:rPr>
            </w:pPr>
            <w:r>
              <w:rPr>
                <w:b/>
                <w:sz w:val="16"/>
                <w:szCs w:val="16"/>
              </w:rPr>
              <w:t>2)</w:t>
            </w:r>
          </w:p>
          <w:p w14:paraId="25F6B018" w14:textId="77777777" w:rsidR="001B349D" w:rsidRDefault="001B349D" w:rsidP="001B349D">
            <w:pPr>
              <w:rPr>
                <w:b/>
                <w:sz w:val="16"/>
                <w:szCs w:val="16"/>
              </w:rPr>
            </w:pPr>
            <w:r>
              <w:rPr>
                <w:b/>
                <w:sz w:val="16"/>
                <w:szCs w:val="16"/>
              </w:rPr>
              <w:t>3)</w:t>
            </w:r>
          </w:p>
          <w:p w14:paraId="03CE43B1" w14:textId="77777777" w:rsidR="001B349D" w:rsidRDefault="001B349D" w:rsidP="001B349D">
            <w:pPr>
              <w:rPr>
                <w:b/>
                <w:sz w:val="16"/>
                <w:szCs w:val="16"/>
              </w:rPr>
            </w:pPr>
            <w:r>
              <w:rPr>
                <w:b/>
                <w:sz w:val="16"/>
                <w:szCs w:val="16"/>
              </w:rPr>
              <w:t>4)</w:t>
            </w:r>
          </w:p>
          <w:p w14:paraId="1B078EE8" w14:textId="77777777" w:rsidR="001B349D" w:rsidRDefault="001B349D" w:rsidP="001B349D">
            <w:pPr>
              <w:rPr>
                <w:b/>
                <w:sz w:val="16"/>
                <w:szCs w:val="16"/>
              </w:rPr>
            </w:pPr>
            <w:r>
              <w:rPr>
                <w:b/>
                <w:sz w:val="16"/>
                <w:szCs w:val="16"/>
              </w:rPr>
              <w:t>5)</w:t>
            </w:r>
          </w:p>
          <w:p w14:paraId="0C021734" w14:textId="77777777" w:rsidR="001B349D" w:rsidRDefault="001B349D" w:rsidP="001B349D">
            <w:pPr>
              <w:rPr>
                <w:b/>
                <w:sz w:val="16"/>
                <w:szCs w:val="16"/>
              </w:rPr>
            </w:pPr>
            <w:r>
              <w:rPr>
                <w:b/>
                <w:sz w:val="16"/>
                <w:szCs w:val="16"/>
              </w:rPr>
              <w:t xml:space="preserve">6) </w:t>
            </w:r>
          </w:p>
          <w:p w14:paraId="4740CCDA" w14:textId="77777777" w:rsidR="001B349D" w:rsidRDefault="001B349D" w:rsidP="001B349D">
            <w:pPr>
              <w:jc w:val="center"/>
              <w:rPr>
                <w:b/>
                <w:sz w:val="16"/>
                <w:szCs w:val="16"/>
              </w:rPr>
            </w:pPr>
          </w:p>
          <w:p w14:paraId="1BFFB26C" w14:textId="77777777" w:rsidR="001B349D" w:rsidRDefault="001B349D" w:rsidP="001B349D">
            <w:pPr>
              <w:jc w:val="center"/>
              <w:rPr>
                <w:b/>
                <w:sz w:val="16"/>
                <w:szCs w:val="16"/>
              </w:rPr>
            </w:pPr>
          </w:p>
        </w:tc>
        <w:tc>
          <w:tcPr>
            <w:tcW w:w="2268" w:type="dxa"/>
            <w:gridSpan w:val="8"/>
            <w:tcBorders>
              <w:top w:val="single" w:sz="4" w:space="0" w:color="auto"/>
              <w:right w:val="single" w:sz="4" w:space="0" w:color="auto"/>
            </w:tcBorders>
            <w:shd w:val="clear" w:color="auto" w:fill="auto"/>
            <w:vAlign w:val="center"/>
          </w:tcPr>
          <w:p w14:paraId="3B6C89F0" w14:textId="77777777" w:rsidR="001B349D" w:rsidRDefault="001B349D" w:rsidP="001B349D">
            <w:pPr>
              <w:rPr>
                <w:b/>
                <w:sz w:val="16"/>
                <w:szCs w:val="16"/>
              </w:rPr>
            </w:pPr>
            <w:r>
              <w:rPr>
                <w:b/>
                <w:sz w:val="16"/>
                <w:szCs w:val="16"/>
              </w:rPr>
              <w:t xml:space="preserve"> </w:t>
            </w:r>
          </w:p>
        </w:tc>
        <w:tc>
          <w:tcPr>
            <w:tcW w:w="4601" w:type="dxa"/>
            <w:gridSpan w:val="7"/>
            <w:tcBorders>
              <w:top w:val="single" w:sz="4" w:space="0" w:color="auto"/>
              <w:right w:val="single" w:sz="4" w:space="0" w:color="auto"/>
            </w:tcBorders>
            <w:shd w:val="clear" w:color="auto" w:fill="auto"/>
            <w:vAlign w:val="center"/>
          </w:tcPr>
          <w:p w14:paraId="4DF49893" w14:textId="77777777" w:rsidR="001B349D" w:rsidRDefault="001B349D" w:rsidP="001B349D">
            <w:pPr>
              <w:rPr>
                <w:b/>
                <w:sz w:val="16"/>
                <w:szCs w:val="16"/>
              </w:rPr>
            </w:pPr>
          </w:p>
        </w:tc>
      </w:tr>
      <w:bookmarkEnd w:id="5"/>
    </w:tbl>
    <w:p w14:paraId="553493A7" w14:textId="77777777" w:rsidR="001B349D" w:rsidRDefault="001B349D" w:rsidP="001B349D"/>
    <w:p w14:paraId="5D1148A1" w14:textId="77777777" w:rsidR="001B349D" w:rsidRDefault="001B349D" w:rsidP="001B349D"/>
    <w:p w14:paraId="25F78DD3" w14:textId="77777777" w:rsidR="001B349D" w:rsidRPr="001D4837" w:rsidRDefault="001B349D" w:rsidP="001B349D">
      <w:pPr>
        <w:spacing w:line="240" w:lineRule="auto"/>
        <w:contextualSpacing/>
        <w:rPr>
          <w:rFonts w:cstheme="minorHAnsi"/>
          <w:b/>
          <w:bCs/>
          <w:sz w:val="36"/>
          <w:szCs w:val="36"/>
        </w:rPr>
      </w:pPr>
    </w:p>
    <w:p w14:paraId="49F46285" w14:textId="5F3CEFFE" w:rsidR="001B349D" w:rsidRDefault="001B349D">
      <w:pPr>
        <w:rPr>
          <w:rFonts w:cstheme="minorHAnsi"/>
          <w:b/>
          <w:bCs/>
          <w:sz w:val="36"/>
          <w:szCs w:val="36"/>
        </w:rPr>
      </w:pPr>
      <w:r>
        <w:rPr>
          <w:rFonts w:cstheme="minorHAnsi"/>
          <w:b/>
          <w:bCs/>
          <w:sz w:val="36"/>
          <w:szCs w:val="36"/>
        </w:rPr>
        <w:br w:type="page"/>
      </w:r>
    </w:p>
    <w:p w14:paraId="3FCFC368" w14:textId="779D9DD1" w:rsidR="001D4837" w:rsidRDefault="00D8128E">
      <w:pPr>
        <w:spacing w:after="0" w:line="240" w:lineRule="auto"/>
        <w:rPr>
          <w:rFonts w:cstheme="minorHAnsi"/>
          <w:b/>
          <w:bCs/>
          <w:sz w:val="36"/>
          <w:szCs w:val="36"/>
        </w:rPr>
      </w:pPr>
      <w:r>
        <w:rPr>
          <w:rFonts w:cstheme="minorHAnsi"/>
          <w:b/>
          <w:bCs/>
          <w:sz w:val="36"/>
          <w:szCs w:val="36"/>
        </w:rPr>
        <w:lastRenderedPageBreak/>
        <w:t>Appendix 2 -</w:t>
      </w:r>
      <w:r w:rsidR="00A75F9A">
        <w:rPr>
          <w:rFonts w:cstheme="minorHAnsi"/>
          <w:b/>
          <w:bCs/>
          <w:sz w:val="36"/>
          <w:szCs w:val="36"/>
        </w:rPr>
        <w:t xml:space="preserve"> SAS</w:t>
      </w:r>
      <w:r w:rsidR="00DB3AF0">
        <w:rPr>
          <w:rFonts w:cstheme="minorHAnsi"/>
          <w:b/>
          <w:bCs/>
          <w:sz w:val="36"/>
          <w:szCs w:val="36"/>
        </w:rPr>
        <w:t>A</w:t>
      </w:r>
      <w:r>
        <w:rPr>
          <w:rFonts w:cstheme="minorHAnsi"/>
          <w:b/>
          <w:bCs/>
          <w:sz w:val="36"/>
          <w:szCs w:val="36"/>
        </w:rPr>
        <w:t xml:space="preserve"> Cleaners Risk Assessment - Cleaning Area of COVID-19 Positive Person</w:t>
      </w:r>
    </w:p>
    <w:p w14:paraId="274C3076" w14:textId="30EBE633" w:rsidR="001B349D" w:rsidRDefault="001B349D">
      <w:pPr>
        <w:spacing w:after="0" w:line="240" w:lineRule="auto"/>
        <w:rPr>
          <w:rFonts w:cstheme="minorHAnsi"/>
          <w:b/>
          <w:bCs/>
          <w:sz w:val="36"/>
          <w:szCs w:val="36"/>
        </w:rPr>
      </w:pPr>
    </w:p>
    <w:tbl>
      <w:tblPr>
        <w:tblStyle w:val="TableGrid3"/>
        <w:tblW w:w="5000" w:type="pct"/>
        <w:tblLayout w:type="fixed"/>
        <w:tblLook w:val="04A0" w:firstRow="1" w:lastRow="0" w:firstColumn="1" w:lastColumn="0" w:noHBand="0" w:noVBand="1"/>
      </w:tblPr>
      <w:tblGrid>
        <w:gridCol w:w="4817"/>
        <w:gridCol w:w="8503"/>
        <w:gridCol w:w="4254"/>
        <w:gridCol w:w="1418"/>
        <w:gridCol w:w="3372"/>
      </w:tblGrid>
      <w:tr w:rsidR="001B349D" w:rsidRPr="001B349D" w14:paraId="564BC908" w14:textId="77777777" w:rsidTr="695580C3">
        <w:trPr>
          <w:trHeight w:val="338"/>
        </w:trPr>
        <w:tc>
          <w:tcPr>
            <w:tcW w:w="5000" w:type="pct"/>
            <w:gridSpan w:val="5"/>
            <w:shd w:val="clear" w:color="auto" w:fill="F2F2F2" w:themeFill="background1" w:themeFillShade="F2"/>
          </w:tcPr>
          <w:p w14:paraId="4EBA25DF" w14:textId="77777777" w:rsidR="001B349D" w:rsidRPr="001B349D" w:rsidRDefault="001B349D" w:rsidP="001B349D">
            <w:pPr>
              <w:ind w:left="170"/>
              <w:contextualSpacing/>
              <w:jc w:val="center"/>
              <w:rPr>
                <w:rFonts w:eastAsia="Times New Roman" w:cstheme="minorHAnsi"/>
                <w:b/>
                <w:lang w:eastAsia="en-GB"/>
              </w:rPr>
            </w:pPr>
            <w:r w:rsidRPr="001B349D">
              <w:rPr>
                <w:rFonts w:eastAsia="Times New Roman" w:cstheme="minorHAnsi"/>
                <w:b/>
                <w:bCs/>
                <w:color w:val="000000"/>
              </w:rPr>
              <w:t xml:space="preserve">Risk Assessment </w:t>
            </w:r>
          </w:p>
        </w:tc>
      </w:tr>
      <w:tr w:rsidR="001B349D" w:rsidRPr="001B349D" w14:paraId="356E4FE0" w14:textId="77777777" w:rsidTr="695580C3">
        <w:trPr>
          <w:trHeight w:val="338"/>
        </w:trPr>
        <w:tc>
          <w:tcPr>
            <w:tcW w:w="1077" w:type="pct"/>
            <w:shd w:val="clear" w:color="auto" w:fill="F2F2F2" w:themeFill="background1" w:themeFillShade="F2"/>
          </w:tcPr>
          <w:p w14:paraId="346C1CC3" w14:textId="77777777" w:rsidR="001B349D" w:rsidRPr="001B349D" w:rsidRDefault="001B349D" w:rsidP="001B349D">
            <w:pPr>
              <w:ind w:left="170"/>
              <w:contextualSpacing/>
              <w:rPr>
                <w:rFonts w:eastAsia="Times New Roman" w:cstheme="minorHAnsi"/>
                <w:b/>
                <w:lang w:eastAsia="en-GB"/>
              </w:rPr>
            </w:pPr>
            <w:r w:rsidRPr="001B349D">
              <w:rPr>
                <w:rFonts w:eastAsia="Times New Roman" w:cstheme="minorHAnsi"/>
                <w:b/>
                <w:lang w:eastAsia="en-GB"/>
              </w:rPr>
              <w:t>Primary purpose of those being assessed</w:t>
            </w:r>
          </w:p>
        </w:tc>
        <w:tc>
          <w:tcPr>
            <w:tcW w:w="2852" w:type="pct"/>
            <w:gridSpan w:val="2"/>
            <w:shd w:val="clear" w:color="auto" w:fill="auto"/>
          </w:tcPr>
          <w:p w14:paraId="32982B0C" w14:textId="0831697C" w:rsidR="001B349D" w:rsidRPr="001B349D" w:rsidRDefault="001B349D" w:rsidP="001B349D">
            <w:pPr>
              <w:rPr>
                <w:rFonts w:eastAsia="Times New Roman" w:cstheme="minorHAnsi"/>
                <w:lang w:eastAsia="en-GB"/>
              </w:rPr>
            </w:pPr>
            <w:r w:rsidRPr="001B349D">
              <w:rPr>
                <w:rFonts w:eastAsia="Times New Roman" w:cstheme="minorHAnsi"/>
                <w:lang w:eastAsia="en-GB"/>
              </w:rPr>
              <w:t>This risk assessment considers the controls that need to be implemented in order to permit Cleaning</w:t>
            </w:r>
            <w:r w:rsidR="00FB43CB">
              <w:rPr>
                <w:rFonts w:eastAsia="Times New Roman" w:cstheme="minorHAnsi"/>
                <w:lang w:eastAsia="en-GB"/>
              </w:rPr>
              <w:t xml:space="preserve"> staff</w:t>
            </w:r>
            <w:r w:rsidRPr="001B349D">
              <w:rPr>
                <w:rFonts w:eastAsia="Times New Roman" w:cstheme="minorHAnsi"/>
                <w:lang w:eastAsia="en-GB"/>
              </w:rPr>
              <w:t xml:space="preserve"> to safely undertake a Deep Clean of a</w:t>
            </w:r>
            <w:r w:rsidR="00FB43CB">
              <w:rPr>
                <w:rFonts w:eastAsia="Times New Roman" w:cstheme="minorHAnsi"/>
                <w:lang w:eastAsia="en-GB"/>
              </w:rPr>
              <w:t>ny area of the</w:t>
            </w:r>
            <w:r w:rsidRPr="001B349D">
              <w:rPr>
                <w:rFonts w:eastAsia="Times New Roman" w:cstheme="minorHAnsi"/>
                <w:lang w:eastAsia="en-GB"/>
              </w:rPr>
              <w:t xml:space="preserve"> building following a report of a person who has either had the symptoms of Covid-19 or tested positive for the disease.</w:t>
            </w:r>
          </w:p>
        </w:tc>
        <w:tc>
          <w:tcPr>
            <w:tcW w:w="317" w:type="pct"/>
            <w:shd w:val="clear" w:color="auto" w:fill="F2F2F2" w:themeFill="background1" w:themeFillShade="F2"/>
          </w:tcPr>
          <w:p w14:paraId="12B84CC5" w14:textId="77777777" w:rsidR="001B349D" w:rsidRPr="001B349D" w:rsidRDefault="001B349D" w:rsidP="001B349D">
            <w:pPr>
              <w:ind w:left="170"/>
              <w:contextualSpacing/>
              <w:rPr>
                <w:rFonts w:eastAsia="Times New Roman" w:cstheme="minorHAnsi"/>
                <w:b/>
                <w:lang w:eastAsia="en-GB"/>
              </w:rPr>
            </w:pPr>
            <w:r w:rsidRPr="001B349D">
              <w:rPr>
                <w:rFonts w:eastAsia="Times New Roman" w:cstheme="minorHAnsi"/>
                <w:b/>
                <w:lang w:eastAsia="en-GB"/>
              </w:rPr>
              <w:t>Date</w:t>
            </w:r>
          </w:p>
        </w:tc>
        <w:tc>
          <w:tcPr>
            <w:tcW w:w="754" w:type="pct"/>
            <w:shd w:val="clear" w:color="auto" w:fill="auto"/>
          </w:tcPr>
          <w:p w14:paraId="4365DA23" w14:textId="682C46C1" w:rsidR="001B349D" w:rsidRPr="001B349D" w:rsidRDefault="00775A80" w:rsidP="001B349D">
            <w:pPr>
              <w:ind w:left="170"/>
              <w:contextualSpacing/>
              <w:rPr>
                <w:rFonts w:eastAsia="Times New Roman" w:cstheme="minorHAnsi"/>
                <w:lang w:eastAsia="en-GB"/>
              </w:rPr>
            </w:pPr>
            <w:r>
              <w:rPr>
                <w:rFonts w:eastAsia="Times New Roman" w:cstheme="minorHAnsi"/>
                <w:lang w:eastAsia="en-GB"/>
              </w:rPr>
              <w:t>Ju</w:t>
            </w:r>
            <w:r w:rsidR="003932FF">
              <w:rPr>
                <w:rFonts w:eastAsia="Times New Roman" w:cstheme="minorHAnsi"/>
                <w:lang w:eastAsia="en-GB"/>
              </w:rPr>
              <w:t>l</w:t>
            </w:r>
            <w:r>
              <w:rPr>
                <w:rFonts w:eastAsia="Times New Roman" w:cstheme="minorHAnsi"/>
                <w:lang w:eastAsia="en-GB"/>
              </w:rPr>
              <w:t xml:space="preserve"> </w:t>
            </w:r>
            <w:r w:rsidR="001B349D" w:rsidRPr="001B349D">
              <w:rPr>
                <w:rFonts w:eastAsia="Times New Roman" w:cstheme="minorHAnsi"/>
                <w:lang w:eastAsia="en-GB"/>
              </w:rPr>
              <w:t>2020</w:t>
            </w:r>
          </w:p>
        </w:tc>
      </w:tr>
      <w:tr w:rsidR="001B349D" w:rsidRPr="001B349D" w14:paraId="2217D0D3" w14:textId="77777777" w:rsidTr="695580C3">
        <w:trPr>
          <w:trHeight w:val="338"/>
        </w:trPr>
        <w:tc>
          <w:tcPr>
            <w:tcW w:w="1077" w:type="pct"/>
            <w:shd w:val="clear" w:color="auto" w:fill="F2F2F2" w:themeFill="background1" w:themeFillShade="F2"/>
          </w:tcPr>
          <w:p w14:paraId="63FB1213" w14:textId="77777777" w:rsidR="001B349D" w:rsidRPr="001B349D" w:rsidRDefault="001B349D" w:rsidP="001B349D">
            <w:pPr>
              <w:ind w:left="170"/>
              <w:contextualSpacing/>
              <w:rPr>
                <w:rFonts w:eastAsia="Times New Roman" w:cstheme="minorHAnsi"/>
                <w:b/>
                <w:lang w:eastAsia="en-GB"/>
              </w:rPr>
            </w:pPr>
            <w:r w:rsidRPr="001B349D">
              <w:rPr>
                <w:rFonts w:eastAsia="Times New Roman" w:cstheme="minorHAnsi"/>
                <w:b/>
                <w:lang w:eastAsia="en-GB"/>
              </w:rPr>
              <w:t>School/Faculty/Directorate</w:t>
            </w:r>
          </w:p>
        </w:tc>
        <w:tc>
          <w:tcPr>
            <w:tcW w:w="1901" w:type="pct"/>
            <w:shd w:val="clear" w:color="auto" w:fill="auto"/>
          </w:tcPr>
          <w:p w14:paraId="31F14A9B" w14:textId="3BB04A9D" w:rsidR="001B349D" w:rsidRPr="001B349D" w:rsidRDefault="00A75F9A" w:rsidP="001B349D">
            <w:pPr>
              <w:rPr>
                <w:rFonts w:eastAsia="Times New Roman" w:cstheme="minorHAnsi"/>
                <w:lang w:eastAsia="en-GB"/>
              </w:rPr>
            </w:pPr>
            <w:r>
              <w:rPr>
                <w:rFonts w:eastAsia="Times New Roman" w:cstheme="minorHAnsi"/>
                <w:lang w:eastAsia="en-GB"/>
              </w:rPr>
              <w:t>Students’ Association</w:t>
            </w:r>
          </w:p>
        </w:tc>
        <w:tc>
          <w:tcPr>
            <w:tcW w:w="951" w:type="pct"/>
            <w:shd w:val="clear" w:color="auto" w:fill="F2F2F2" w:themeFill="background1" w:themeFillShade="F2"/>
          </w:tcPr>
          <w:p w14:paraId="10C7DEC6" w14:textId="77777777" w:rsidR="001B349D" w:rsidRPr="001B349D" w:rsidRDefault="001B349D" w:rsidP="001B349D">
            <w:pPr>
              <w:ind w:left="170"/>
              <w:contextualSpacing/>
              <w:rPr>
                <w:rFonts w:eastAsia="Times New Roman" w:cstheme="minorHAnsi"/>
                <w:b/>
                <w:lang w:eastAsia="en-GB"/>
              </w:rPr>
            </w:pPr>
            <w:r w:rsidRPr="001B349D">
              <w:rPr>
                <w:rFonts w:eastAsia="Times New Roman" w:cstheme="minorHAnsi"/>
                <w:b/>
                <w:lang w:eastAsia="en-GB"/>
              </w:rPr>
              <w:t>Assessor</w:t>
            </w:r>
          </w:p>
        </w:tc>
        <w:tc>
          <w:tcPr>
            <w:tcW w:w="1071" w:type="pct"/>
            <w:gridSpan w:val="2"/>
            <w:shd w:val="clear" w:color="auto" w:fill="auto"/>
          </w:tcPr>
          <w:p w14:paraId="5EBA09D3" w14:textId="45FAB0FA" w:rsidR="001B349D" w:rsidRPr="001B349D" w:rsidRDefault="00A75F9A" w:rsidP="001B349D">
            <w:pPr>
              <w:ind w:left="170"/>
              <w:contextualSpacing/>
              <w:rPr>
                <w:rFonts w:eastAsia="Times New Roman" w:cstheme="minorHAnsi"/>
                <w:lang w:eastAsia="en-GB"/>
              </w:rPr>
            </w:pPr>
            <w:r>
              <w:rPr>
                <w:rFonts w:eastAsia="Times New Roman" w:cstheme="minorHAnsi"/>
                <w:lang w:eastAsia="en-GB"/>
              </w:rPr>
              <w:t>Ph</w:t>
            </w:r>
            <w:r w:rsidR="00775A80">
              <w:rPr>
                <w:rFonts w:eastAsia="Times New Roman" w:cstheme="minorHAnsi"/>
                <w:lang w:eastAsia="en-GB"/>
              </w:rPr>
              <w:t>i</w:t>
            </w:r>
            <w:r>
              <w:rPr>
                <w:rFonts w:eastAsia="Times New Roman" w:cstheme="minorHAnsi"/>
                <w:lang w:eastAsia="en-GB"/>
              </w:rPr>
              <w:t>l Hulse/Chris Clarke</w:t>
            </w:r>
          </w:p>
        </w:tc>
      </w:tr>
      <w:tr w:rsidR="00775A80" w:rsidRPr="001B349D" w14:paraId="1D325898" w14:textId="77777777" w:rsidTr="695580C3">
        <w:trPr>
          <w:trHeight w:val="338"/>
        </w:trPr>
        <w:tc>
          <w:tcPr>
            <w:tcW w:w="1077" w:type="pct"/>
            <w:shd w:val="clear" w:color="auto" w:fill="F2F2F2" w:themeFill="background1" w:themeFillShade="F2"/>
          </w:tcPr>
          <w:p w14:paraId="06B2FB15" w14:textId="77777777" w:rsidR="00775A80" w:rsidRPr="001B349D" w:rsidRDefault="00775A80" w:rsidP="00775A80">
            <w:pPr>
              <w:ind w:left="170"/>
              <w:contextualSpacing/>
              <w:rPr>
                <w:rFonts w:eastAsia="Times New Roman" w:cstheme="minorHAnsi"/>
                <w:b/>
                <w:i/>
                <w:lang w:eastAsia="en-GB"/>
              </w:rPr>
            </w:pPr>
            <w:r w:rsidRPr="001B349D">
              <w:rPr>
                <w:rFonts w:eastAsia="Times New Roman" w:cstheme="minorHAnsi"/>
                <w:b/>
                <w:lang w:eastAsia="en-GB"/>
              </w:rPr>
              <w:t>Line Manager/Supervisor</w:t>
            </w:r>
          </w:p>
        </w:tc>
        <w:tc>
          <w:tcPr>
            <w:tcW w:w="1901" w:type="pct"/>
            <w:shd w:val="clear" w:color="auto" w:fill="auto"/>
          </w:tcPr>
          <w:p w14:paraId="1B571299" w14:textId="60CF6F5C" w:rsidR="00775A80" w:rsidRPr="001B349D" w:rsidRDefault="00775A80" w:rsidP="00775A80">
            <w:pPr>
              <w:rPr>
                <w:rFonts w:eastAsia="Times New Roman" w:cstheme="minorHAnsi"/>
                <w:lang w:eastAsia="en-GB"/>
              </w:rPr>
            </w:pPr>
            <w:r>
              <w:rPr>
                <w:rFonts w:eastAsia="Times New Roman" w:cstheme="minorHAnsi"/>
                <w:lang w:eastAsia="en-GB"/>
              </w:rPr>
              <w:t>Phil Hulse/Chris Clarke</w:t>
            </w:r>
          </w:p>
        </w:tc>
        <w:tc>
          <w:tcPr>
            <w:tcW w:w="951" w:type="pct"/>
            <w:vMerge w:val="restart"/>
            <w:shd w:val="clear" w:color="auto" w:fill="F2F2F2" w:themeFill="background1" w:themeFillShade="F2"/>
          </w:tcPr>
          <w:p w14:paraId="7671335F" w14:textId="77777777" w:rsidR="00775A80" w:rsidRPr="001B349D" w:rsidRDefault="00775A80" w:rsidP="00775A80">
            <w:pPr>
              <w:ind w:left="170"/>
              <w:contextualSpacing/>
              <w:rPr>
                <w:rFonts w:eastAsia="Times New Roman" w:cstheme="minorHAnsi"/>
                <w:b/>
                <w:lang w:eastAsia="en-GB"/>
              </w:rPr>
            </w:pPr>
            <w:r w:rsidRPr="001B349D">
              <w:rPr>
                <w:rFonts w:eastAsia="Times New Roman" w:cstheme="minorHAnsi"/>
                <w:b/>
                <w:lang w:eastAsia="en-GB"/>
              </w:rPr>
              <w:t>Primary site/location</w:t>
            </w:r>
          </w:p>
        </w:tc>
        <w:tc>
          <w:tcPr>
            <w:tcW w:w="1071" w:type="pct"/>
            <w:gridSpan w:val="2"/>
            <w:vMerge w:val="restart"/>
            <w:shd w:val="clear" w:color="auto" w:fill="auto"/>
          </w:tcPr>
          <w:p w14:paraId="6FCCC1C3" w14:textId="72C4DF60" w:rsidR="00775A80" w:rsidRPr="001B349D" w:rsidRDefault="00775A80" w:rsidP="00775A80">
            <w:pPr>
              <w:ind w:left="170"/>
              <w:contextualSpacing/>
              <w:rPr>
                <w:rFonts w:eastAsia="Times New Roman" w:cstheme="minorHAnsi"/>
                <w:lang w:eastAsia="en-GB"/>
              </w:rPr>
            </w:pPr>
            <w:r>
              <w:rPr>
                <w:rFonts w:eastAsia="Times New Roman" w:cstheme="minorHAnsi"/>
                <w:lang w:eastAsia="en-GB"/>
              </w:rPr>
              <w:t>Students’ Association</w:t>
            </w:r>
          </w:p>
        </w:tc>
      </w:tr>
      <w:tr w:rsidR="001B349D" w:rsidRPr="001B349D" w14:paraId="46D84B3F" w14:textId="77777777" w:rsidTr="695580C3">
        <w:trPr>
          <w:trHeight w:val="338"/>
        </w:trPr>
        <w:tc>
          <w:tcPr>
            <w:tcW w:w="1077" w:type="pct"/>
            <w:tcBorders>
              <w:bottom w:val="single" w:sz="4" w:space="0" w:color="auto"/>
            </w:tcBorders>
            <w:shd w:val="clear" w:color="auto" w:fill="F2F2F2" w:themeFill="background1" w:themeFillShade="F2"/>
          </w:tcPr>
          <w:p w14:paraId="2F7D7159" w14:textId="77777777" w:rsidR="001B349D" w:rsidRPr="001B349D" w:rsidRDefault="001B349D" w:rsidP="001B349D">
            <w:pPr>
              <w:ind w:left="170"/>
              <w:contextualSpacing/>
              <w:rPr>
                <w:rFonts w:eastAsia="Times New Roman" w:cstheme="minorHAnsi"/>
                <w:b/>
                <w:lang w:eastAsia="en-GB"/>
              </w:rPr>
            </w:pPr>
            <w:r w:rsidRPr="001B349D">
              <w:rPr>
                <w:rFonts w:eastAsia="Times New Roman" w:cstheme="minorHAnsi"/>
                <w:b/>
                <w:lang w:eastAsia="en-GB"/>
              </w:rPr>
              <w:t>Task/activity</w:t>
            </w:r>
          </w:p>
        </w:tc>
        <w:tc>
          <w:tcPr>
            <w:tcW w:w="1901" w:type="pct"/>
            <w:tcBorders>
              <w:bottom w:val="single" w:sz="4" w:space="0" w:color="auto"/>
            </w:tcBorders>
            <w:shd w:val="clear" w:color="auto" w:fill="auto"/>
          </w:tcPr>
          <w:p w14:paraId="7A722AA9" w14:textId="77777777" w:rsidR="001B349D" w:rsidRPr="001B349D" w:rsidRDefault="001B349D" w:rsidP="001B349D">
            <w:pPr>
              <w:rPr>
                <w:rFonts w:eastAsia="Times New Roman" w:cstheme="minorHAnsi"/>
                <w:lang w:eastAsia="en-GB"/>
              </w:rPr>
            </w:pPr>
            <w:r w:rsidRPr="001B349D">
              <w:rPr>
                <w:rFonts w:eastAsia="Times New Roman" w:cstheme="minorHAnsi"/>
                <w:lang w:eastAsia="en-GB"/>
              </w:rPr>
              <w:t>Described above</w:t>
            </w:r>
          </w:p>
        </w:tc>
        <w:tc>
          <w:tcPr>
            <w:tcW w:w="951" w:type="pct"/>
            <w:vMerge/>
          </w:tcPr>
          <w:p w14:paraId="08DB929A" w14:textId="77777777" w:rsidR="001B349D" w:rsidRPr="001B349D" w:rsidRDefault="001B349D" w:rsidP="001B349D">
            <w:pPr>
              <w:ind w:left="170"/>
              <w:contextualSpacing/>
              <w:rPr>
                <w:rFonts w:eastAsia="Times New Roman" w:cstheme="minorHAnsi"/>
                <w:b/>
                <w:lang w:eastAsia="en-GB"/>
              </w:rPr>
            </w:pPr>
          </w:p>
        </w:tc>
        <w:tc>
          <w:tcPr>
            <w:tcW w:w="1071" w:type="pct"/>
            <w:gridSpan w:val="2"/>
            <w:vMerge/>
          </w:tcPr>
          <w:p w14:paraId="6A93E580" w14:textId="77777777" w:rsidR="001B349D" w:rsidRPr="001B349D" w:rsidRDefault="001B349D" w:rsidP="001B349D">
            <w:pPr>
              <w:ind w:left="170"/>
              <w:contextualSpacing/>
              <w:rPr>
                <w:rFonts w:eastAsia="Times New Roman" w:cstheme="minorHAnsi"/>
                <w:b/>
                <w:i/>
                <w:lang w:eastAsia="en-GB"/>
              </w:rPr>
            </w:pPr>
          </w:p>
        </w:tc>
      </w:tr>
      <w:tr w:rsidR="001B349D" w:rsidRPr="001B349D" w14:paraId="081D5A3D" w14:textId="77777777" w:rsidTr="695580C3">
        <w:trPr>
          <w:trHeight w:val="482"/>
        </w:trPr>
        <w:tc>
          <w:tcPr>
            <w:tcW w:w="1077" w:type="pct"/>
            <w:shd w:val="clear" w:color="auto" w:fill="F2F2F2" w:themeFill="background1" w:themeFillShade="F2"/>
          </w:tcPr>
          <w:p w14:paraId="72CB915E" w14:textId="77777777" w:rsidR="001B349D" w:rsidRPr="001B349D" w:rsidRDefault="001B349D" w:rsidP="001B349D">
            <w:pPr>
              <w:jc w:val="both"/>
              <w:rPr>
                <w:rFonts w:eastAsia="Times New Roman" w:cstheme="minorHAnsi"/>
                <w:b/>
                <w:lang w:eastAsia="en-GB"/>
              </w:rPr>
            </w:pPr>
            <w:r w:rsidRPr="001B349D">
              <w:rPr>
                <w:rFonts w:eastAsia="Times New Roman" w:cstheme="minorHAnsi"/>
                <w:b/>
                <w:lang w:eastAsia="en-GB"/>
              </w:rPr>
              <w:t>Brief details/comments</w:t>
            </w:r>
          </w:p>
          <w:p w14:paraId="0694A90E" w14:textId="77777777" w:rsidR="001B349D" w:rsidRPr="001B349D" w:rsidRDefault="001B349D" w:rsidP="001B349D">
            <w:pPr>
              <w:ind w:left="720"/>
              <w:contextualSpacing/>
              <w:jc w:val="both"/>
              <w:rPr>
                <w:vertAlign w:val="subscript"/>
              </w:rPr>
            </w:pPr>
          </w:p>
          <w:p w14:paraId="102632C4" w14:textId="77777777" w:rsidR="001B349D" w:rsidRPr="001B349D" w:rsidRDefault="001B349D" w:rsidP="001B349D">
            <w:pPr>
              <w:ind w:left="170"/>
              <w:contextualSpacing/>
              <w:rPr>
                <w:rFonts w:eastAsia="Times New Roman" w:cstheme="minorHAnsi"/>
                <w:b/>
                <w:lang w:eastAsia="en-GB"/>
              </w:rPr>
            </w:pPr>
          </w:p>
        </w:tc>
        <w:tc>
          <w:tcPr>
            <w:tcW w:w="3923" w:type="pct"/>
            <w:gridSpan w:val="4"/>
            <w:shd w:val="clear" w:color="auto" w:fill="auto"/>
          </w:tcPr>
          <w:p w14:paraId="247630EB" w14:textId="32EC43F7" w:rsidR="001B349D" w:rsidRPr="001B349D" w:rsidRDefault="001B349D" w:rsidP="001B349D">
            <w:pPr>
              <w:jc w:val="both"/>
              <w:rPr>
                <w:rFonts w:cstheme="minorHAnsi"/>
              </w:rPr>
            </w:pPr>
            <w:r w:rsidRPr="001B349D">
              <w:rPr>
                <w:rFonts w:cstheme="minorHAnsi"/>
              </w:rPr>
              <w:t>The activity involves the deep cleaning and sanitising of workplaces and will focus on</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2"/>
              <w:gridCol w:w="3843"/>
            </w:tblGrid>
            <w:tr w:rsidR="00775A80" w:rsidRPr="001B349D" w14:paraId="11812B2B" w14:textId="77777777" w:rsidTr="001B349D">
              <w:trPr>
                <w:trHeight w:val="264"/>
              </w:trPr>
              <w:tc>
                <w:tcPr>
                  <w:tcW w:w="3842" w:type="dxa"/>
                </w:tcPr>
                <w:p w14:paraId="653F652F" w14:textId="77777777" w:rsidR="00775A80" w:rsidRPr="001B349D" w:rsidRDefault="00775A80" w:rsidP="0068615C">
                  <w:pPr>
                    <w:numPr>
                      <w:ilvl w:val="0"/>
                      <w:numId w:val="12"/>
                    </w:numPr>
                    <w:contextualSpacing/>
                    <w:jc w:val="both"/>
                    <w:rPr>
                      <w:rFonts w:cstheme="minorHAnsi"/>
                    </w:rPr>
                  </w:pPr>
                  <w:r w:rsidRPr="001B349D">
                    <w:rPr>
                      <w:rFonts w:cstheme="minorHAnsi"/>
                    </w:rPr>
                    <w:t xml:space="preserve">entrances; </w:t>
                  </w:r>
                </w:p>
              </w:tc>
              <w:tc>
                <w:tcPr>
                  <w:tcW w:w="3843" w:type="dxa"/>
                </w:tcPr>
                <w:p w14:paraId="4C19B6A8" w14:textId="19050573" w:rsidR="00775A80" w:rsidRPr="001B349D" w:rsidRDefault="00775A80" w:rsidP="0068615C">
                  <w:pPr>
                    <w:numPr>
                      <w:ilvl w:val="0"/>
                      <w:numId w:val="12"/>
                    </w:numPr>
                    <w:contextualSpacing/>
                    <w:jc w:val="both"/>
                    <w:rPr>
                      <w:rFonts w:cstheme="minorHAnsi"/>
                    </w:rPr>
                  </w:pPr>
                  <w:r w:rsidRPr="001B349D">
                    <w:rPr>
                      <w:rFonts w:cstheme="minorHAnsi"/>
                    </w:rPr>
                    <w:t>common rooms;</w:t>
                  </w:r>
                </w:p>
              </w:tc>
            </w:tr>
            <w:tr w:rsidR="00775A80" w:rsidRPr="001B349D" w14:paraId="7F587CFC" w14:textId="77777777" w:rsidTr="001B349D">
              <w:trPr>
                <w:trHeight w:val="279"/>
              </w:trPr>
              <w:tc>
                <w:tcPr>
                  <w:tcW w:w="3842" w:type="dxa"/>
                </w:tcPr>
                <w:p w14:paraId="2361C5D2" w14:textId="77777777" w:rsidR="00775A80" w:rsidRPr="001B349D" w:rsidRDefault="00775A80" w:rsidP="0068615C">
                  <w:pPr>
                    <w:numPr>
                      <w:ilvl w:val="0"/>
                      <w:numId w:val="12"/>
                    </w:numPr>
                    <w:contextualSpacing/>
                    <w:jc w:val="both"/>
                    <w:rPr>
                      <w:rFonts w:cstheme="minorHAnsi"/>
                    </w:rPr>
                  </w:pPr>
                  <w:r w:rsidRPr="001B349D">
                    <w:rPr>
                      <w:rFonts w:cstheme="minorHAnsi"/>
                    </w:rPr>
                    <w:t xml:space="preserve">offices; </w:t>
                  </w:r>
                </w:p>
              </w:tc>
              <w:tc>
                <w:tcPr>
                  <w:tcW w:w="3843" w:type="dxa"/>
                </w:tcPr>
                <w:p w14:paraId="78EEE1C7" w14:textId="2DC37C4A" w:rsidR="00775A80" w:rsidRPr="001B349D" w:rsidRDefault="00775A80" w:rsidP="0068615C">
                  <w:pPr>
                    <w:numPr>
                      <w:ilvl w:val="0"/>
                      <w:numId w:val="12"/>
                    </w:numPr>
                    <w:contextualSpacing/>
                    <w:jc w:val="both"/>
                    <w:rPr>
                      <w:rFonts w:cstheme="minorHAnsi"/>
                    </w:rPr>
                  </w:pPr>
                  <w:r w:rsidRPr="001B349D">
                    <w:rPr>
                      <w:rFonts w:cstheme="minorHAnsi"/>
                    </w:rPr>
                    <w:t>toilets</w:t>
                  </w:r>
                </w:p>
              </w:tc>
            </w:tr>
            <w:tr w:rsidR="00775A80" w:rsidRPr="001B349D" w14:paraId="0E11BEDF" w14:textId="77777777" w:rsidTr="001B349D">
              <w:trPr>
                <w:trHeight w:val="264"/>
              </w:trPr>
              <w:tc>
                <w:tcPr>
                  <w:tcW w:w="3842" w:type="dxa"/>
                </w:tcPr>
                <w:p w14:paraId="7AF06B96" w14:textId="77777777" w:rsidR="00775A80" w:rsidRDefault="00775A80" w:rsidP="0068615C">
                  <w:pPr>
                    <w:numPr>
                      <w:ilvl w:val="0"/>
                      <w:numId w:val="12"/>
                    </w:numPr>
                    <w:contextualSpacing/>
                    <w:jc w:val="both"/>
                    <w:rPr>
                      <w:rFonts w:cstheme="minorHAnsi"/>
                    </w:rPr>
                  </w:pPr>
                  <w:r w:rsidRPr="001B349D">
                    <w:rPr>
                      <w:rFonts w:cstheme="minorHAnsi"/>
                    </w:rPr>
                    <w:t xml:space="preserve">staff and seminar rooms; </w:t>
                  </w:r>
                </w:p>
                <w:p w14:paraId="638FFAFA" w14:textId="77777777" w:rsidR="00FB78FF" w:rsidRDefault="0055546F" w:rsidP="0068615C">
                  <w:pPr>
                    <w:numPr>
                      <w:ilvl w:val="0"/>
                      <w:numId w:val="12"/>
                    </w:numPr>
                    <w:contextualSpacing/>
                    <w:jc w:val="both"/>
                    <w:rPr>
                      <w:rFonts w:cstheme="minorHAnsi"/>
                    </w:rPr>
                  </w:pPr>
                  <w:r>
                    <w:rPr>
                      <w:rFonts w:cstheme="minorHAnsi"/>
                    </w:rPr>
                    <w:t xml:space="preserve">back of house areas </w:t>
                  </w:r>
                </w:p>
                <w:p w14:paraId="00BFCCC2" w14:textId="6CC5866C" w:rsidR="005611F1" w:rsidRPr="001B349D" w:rsidRDefault="005611F1" w:rsidP="0068615C">
                  <w:pPr>
                    <w:numPr>
                      <w:ilvl w:val="0"/>
                      <w:numId w:val="12"/>
                    </w:numPr>
                    <w:contextualSpacing/>
                    <w:jc w:val="both"/>
                    <w:rPr>
                      <w:rFonts w:cstheme="minorHAnsi"/>
                    </w:rPr>
                  </w:pPr>
                  <w:r>
                    <w:rPr>
                      <w:rFonts w:cstheme="minorHAnsi"/>
                    </w:rPr>
                    <w:t>Lift area</w:t>
                  </w:r>
                </w:p>
              </w:tc>
              <w:tc>
                <w:tcPr>
                  <w:tcW w:w="3843" w:type="dxa"/>
                </w:tcPr>
                <w:p w14:paraId="63EAAF56" w14:textId="77777777" w:rsidR="00775A80" w:rsidRDefault="00FB78FF" w:rsidP="0068615C">
                  <w:pPr>
                    <w:numPr>
                      <w:ilvl w:val="0"/>
                      <w:numId w:val="12"/>
                    </w:numPr>
                    <w:contextualSpacing/>
                    <w:jc w:val="both"/>
                    <w:rPr>
                      <w:rFonts w:cstheme="minorHAnsi"/>
                    </w:rPr>
                  </w:pPr>
                  <w:r>
                    <w:rPr>
                      <w:rFonts w:cstheme="minorHAnsi"/>
                    </w:rPr>
                    <w:t>kitchen areas</w:t>
                  </w:r>
                </w:p>
                <w:p w14:paraId="591ECFAB" w14:textId="4772085D" w:rsidR="00ED6B7B" w:rsidRPr="001B349D" w:rsidRDefault="00ED6B7B" w:rsidP="0068615C">
                  <w:pPr>
                    <w:numPr>
                      <w:ilvl w:val="0"/>
                      <w:numId w:val="12"/>
                    </w:numPr>
                    <w:contextualSpacing/>
                    <w:jc w:val="both"/>
                    <w:rPr>
                      <w:rFonts w:cstheme="minorHAnsi"/>
                    </w:rPr>
                  </w:pPr>
                  <w:r>
                    <w:rPr>
                      <w:rFonts w:cstheme="minorHAnsi"/>
                    </w:rPr>
                    <w:t xml:space="preserve">Café areas (front </w:t>
                  </w:r>
                  <w:r w:rsidR="005E3BE3">
                    <w:rPr>
                      <w:rFonts w:cstheme="minorHAnsi"/>
                    </w:rPr>
                    <w:t>a</w:t>
                  </w:r>
                  <w:r>
                    <w:rPr>
                      <w:rFonts w:cstheme="minorHAnsi"/>
                    </w:rPr>
                    <w:t>nd back of house)</w:t>
                  </w:r>
                </w:p>
              </w:tc>
            </w:tr>
            <w:tr w:rsidR="00775A80" w:rsidRPr="001B349D" w14:paraId="7EBBF622" w14:textId="77777777" w:rsidTr="001B349D">
              <w:trPr>
                <w:trHeight w:val="264"/>
              </w:trPr>
              <w:tc>
                <w:tcPr>
                  <w:tcW w:w="3842" w:type="dxa"/>
                </w:tcPr>
                <w:p w14:paraId="59D43798" w14:textId="2873C802" w:rsidR="00775A80" w:rsidRPr="0066760F" w:rsidRDefault="0066760F" w:rsidP="0068615C">
                  <w:pPr>
                    <w:numPr>
                      <w:ilvl w:val="0"/>
                      <w:numId w:val="12"/>
                    </w:numPr>
                    <w:contextualSpacing/>
                    <w:jc w:val="both"/>
                    <w:rPr>
                      <w:rFonts w:cstheme="minorHAnsi"/>
                    </w:rPr>
                  </w:pPr>
                  <w:r>
                    <w:rPr>
                      <w:rFonts w:cstheme="minorHAnsi"/>
                    </w:rPr>
                    <w:t xml:space="preserve">Bar areas </w:t>
                  </w:r>
                </w:p>
              </w:tc>
              <w:tc>
                <w:tcPr>
                  <w:tcW w:w="3843" w:type="dxa"/>
                </w:tcPr>
                <w:p w14:paraId="3D65A01B" w14:textId="7CCCB456" w:rsidR="00EE0776" w:rsidRPr="001B349D" w:rsidRDefault="0066760F" w:rsidP="0068615C">
                  <w:pPr>
                    <w:numPr>
                      <w:ilvl w:val="0"/>
                      <w:numId w:val="12"/>
                    </w:numPr>
                    <w:contextualSpacing/>
                    <w:jc w:val="both"/>
                    <w:rPr>
                      <w:rFonts w:cstheme="minorHAnsi"/>
                    </w:rPr>
                  </w:pPr>
                  <w:r w:rsidRPr="0066760F">
                    <w:rPr>
                      <w:rFonts w:cstheme="minorHAnsi"/>
                    </w:rPr>
                    <w:t>Outside seating areas</w:t>
                  </w:r>
                </w:p>
              </w:tc>
            </w:tr>
          </w:tbl>
          <w:p w14:paraId="718AEAEA" w14:textId="77777777" w:rsidR="001B349D" w:rsidRPr="001B349D" w:rsidRDefault="001B349D" w:rsidP="001B349D">
            <w:pPr>
              <w:jc w:val="both"/>
              <w:rPr>
                <w:rFonts w:cstheme="minorHAnsi"/>
              </w:rPr>
            </w:pPr>
          </w:p>
          <w:p w14:paraId="79630DBD" w14:textId="36DA5BFC" w:rsidR="001B349D" w:rsidRPr="001B349D" w:rsidRDefault="001B349D" w:rsidP="001B349D">
            <w:pPr>
              <w:jc w:val="both"/>
              <w:rPr>
                <w:rFonts w:cstheme="minorHAnsi"/>
              </w:rPr>
            </w:pPr>
            <w:r w:rsidRPr="001B349D">
              <w:rPr>
                <w:rFonts w:cstheme="minorHAnsi"/>
              </w:rPr>
              <w:t>The cleaning will consider all hard surfaces</w:t>
            </w:r>
            <w:r w:rsidR="003D0D11">
              <w:rPr>
                <w:rFonts w:cstheme="minorHAnsi"/>
              </w:rPr>
              <w:t xml:space="preserve"> and high contact areas</w:t>
            </w:r>
            <w:r w:rsidRPr="001B349D">
              <w:rPr>
                <w:rFonts w:cstheme="minorHAnsi"/>
              </w:rPr>
              <w:t>, including but not limited to:</w:t>
            </w:r>
          </w:p>
          <w:tbl>
            <w:tblPr>
              <w:tblStyle w:val="TableGrid3"/>
              <w:tblpPr w:leftFromText="180" w:rightFromText="180" w:vertAnchor="text" w:horzAnchor="margin" w:tblpY="32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6330"/>
            </w:tblGrid>
            <w:tr w:rsidR="001B349D" w:rsidRPr="001B349D" w14:paraId="656DA081" w14:textId="77777777" w:rsidTr="001B349D">
              <w:trPr>
                <w:trHeight w:val="275"/>
              </w:trPr>
              <w:tc>
                <w:tcPr>
                  <w:tcW w:w="3397" w:type="dxa"/>
                </w:tcPr>
                <w:p w14:paraId="6812F9E1" w14:textId="77777777" w:rsidR="001B349D" w:rsidRPr="001B349D" w:rsidRDefault="001B349D" w:rsidP="0068615C">
                  <w:pPr>
                    <w:numPr>
                      <w:ilvl w:val="0"/>
                      <w:numId w:val="12"/>
                    </w:numPr>
                    <w:contextualSpacing/>
                    <w:jc w:val="both"/>
                    <w:rPr>
                      <w:rFonts w:cstheme="minorHAnsi"/>
                    </w:rPr>
                  </w:pPr>
                  <w:r w:rsidRPr="001B349D">
                    <w:rPr>
                      <w:rFonts w:cstheme="minorHAnsi"/>
                    </w:rPr>
                    <w:t xml:space="preserve">walls; </w:t>
                  </w:r>
                </w:p>
              </w:tc>
              <w:tc>
                <w:tcPr>
                  <w:tcW w:w="6330" w:type="dxa"/>
                </w:tcPr>
                <w:p w14:paraId="3B090E12" w14:textId="7BEE0FA9" w:rsidR="001B349D" w:rsidRPr="001B349D" w:rsidRDefault="001B349D" w:rsidP="0068615C">
                  <w:pPr>
                    <w:numPr>
                      <w:ilvl w:val="0"/>
                      <w:numId w:val="12"/>
                    </w:numPr>
                    <w:contextualSpacing/>
                    <w:jc w:val="both"/>
                    <w:rPr>
                      <w:rFonts w:cstheme="minorHAnsi"/>
                    </w:rPr>
                  </w:pPr>
                  <w:r w:rsidRPr="001B349D">
                    <w:rPr>
                      <w:rFonts w:cstheme="minorHAnsi"/>
                    </w:rPr>
                    <w:t>doors (inc</w:t>
                  </w:r>
                  <w:r w:rsidR="00991378">
                    <w:rPr>
                      <w:rFonts w:cstheme="minorHAnsi"/>
                    </w:rPr>
                    <w:t>.</w:t>
                  </w:r>
                  <w:r w:rsidRPr="001B349D">
                    <w:rPr>
                      <w:rFonts w:cstheme="minorHAnsi"/>
                    </w:rPr>
                    <w:t xml:space="preserve"> handles, viewing panels, push plates</w:t>
                  </w:r>
                  <w:r w:rsidR="00282C05">
                    <w:rPr>
                      <w:rFonts w:cstheme="minorHAnsi"/>
                    </w:rPr>
                    <w:t>)</w:t>
                  </w:r>
                </w:p>
              </w:tc>
            </w:tr>
            <w:tr w:rsidR="001B349D" w:rsidRPr="001B349D" w14:paraId="07AC5A6E" w14:textId="77777777" w:rsidTr="001B349D">
              <w:trPr>
                <w:trHeight w:val="291"/>
              </w:trPr>
              <w:tc>
                <w:tcPr>
                  <w:tcW w:w="3397" w:type="dxa"/>
                </w:tcPr>
                <w:p w14:paraId="39B35825" w14:textId="77777777" w:rsidR="001B349D" w:rsidRPr="001B349D" w:rsidRDefault="001B349D" w:rsidP="0068615C">
                  <w:pPr>
                    <w:numPr>
                      <w:ilvl w:val="0"/>
                      <w:numId w:val="12"/>
                    </w:numPr>
                    <w:contextualSpacing/>
                    <w:jc w:val="both"/>
                    <w:rPr>
                      <w:rFonts w:cstheme="minorHAnsi"/>
                    </w:rPr>
                  </w:pPr>
                  <w:r w:rsidRPr="001B349D">
                    <w:rPr>
                      <w:rFonts w:cstheme="minorHAnsi"/>
                    </w:rPr>
                    <w:t>floors;</w:t>
                  </w:r>
                </w:p>
              </w:tc>
              <w:tc>
                <w:tcPr>
                  <w:tcW w:w="6330" w:type="dxa"/>
                </w:tcPr>
                <w:p w14:paraId="304950C5" w14:textId="77777777" w:rsidR="001B349D" w:rsidRPr="001B349D" w:rsidRDefault="001B349D" w:rsidP="0068615C">
                  <w:pPr>
                    <w:numPr>
                      <w:ilvl w:val="0"/>
                      <w:numId w:val="12"/>
                    </w:numPr>
                    <w:contextualSpacing/>
                    <w:jc w:val="both"/>
                    <w:rPr>
                      <w:rFonts w:cstheme="minorHAnsi"/>
                    </w:rPr>
                  </w:pPr>
                  <w:r w:rsidRPr="001B349D">
                    <w:rPr>
                      <w:rFonts w:cstheme="minorHAnsi"/>
                    </w:rPr>
                    <w:t>desk and table tops;</w:t>
                  </w:r>
                </w:p>
              </w:tc>
            </w:tr>
            <w:tr w:rsidR="001B349D" w:rsidRPr="001B349D" w14:paraId="4AD4EFEE" w14:textId="77777777" w:rsidTr="001B349D">
              <w:trPr>
                <w:trHeight w:val="275"/>
              </w:trPr>
              <w:tc>
                <w:tcPr>
                  <w:tcW w:w="3397" w:type="dxa"/>
                </w:tcPr>
                <w:p w14:paraId="7A15DEA9" w14:textId="77777777" w:rsidR="001B349D" w:rsidRPr="001B349D" w:rsidRDefault="001B349D" w:rsidP="0068615C">
                  <w:pPr>
                    <w:numPr>
                      <w:ilvl w:val="0"/>
                      <w:numId w:val="12"/>
                    </w:numPr>
                    <w:contextualSpacing/>
                    <w:jc w:val="both"/>
                    <w:rPr>
                      <w:rFonts w:cstheme="minorHAnsi"/>
                    </w:rPr>
                  </w:pPr>
                  <w:r w:rsidRPr="001B349D">
                    <w:rPr>
                      <w:rFonts w:cstheme="minorHAnsi"/>
                    </w:rPr>
                    <w:t>light switches</w:t>
                  </w:r>
                </w:p>
              </w:tc>
              <w:tc>
                <w:tcPr>
                  <w:tcW w:w="6330" w:type="dxa"/>
                </w:tcPr>
                <w:p w14:paraId="340BFC25" w14:textId="77777777" w:rsidR="001B349D" w:rsidRPr="001B349D" w:rsidRDefault="001B349D" w:rsidP="0068615C">
                  <w:pPr>
                    <w:numPr>
                      <w:ilvl w:val="0"/>
                      <w:numId w:val="12"/>
                    </w:numPr>
                    <w:contextualSpacing/>
                    <w:jc w:val="both"/>
                    <w:rPr>
                      <w:rFonts w:cstheme="minorHAnsi"/>
                    </w:rPr>
                  </w:pPr>
                  <w:r w:rsidRPr="001B349D">
                    <w:rPr>
                      <w:rFonts w:cstheme="minorHAnsi"/>
                    </w:rPr>
                    <w:t>hand rails.</w:t>
                  </w:r>
                </w:p>
              </w:tc>
            </w:tr>
          </w:tbl>
          <w:p w14:paraId="66056B27" w14:textId="4D2043FE" w:rsidR="001B349D" w:rsidRPr="001B349D" w:rsidRDefault="001B349D" w:rsidP="001B349D">
            <w:pPr>
              <w:jc w:val="both"/>
            </w:pPr>
          </w:p>
          <w:p w14:paraId="29BF2C9C" w14:textId="4D2043FE" w:rsidR="009A4766" w:rsidRDefault="009A4766" w:rsidP="00CBEC46">
            <w:pPr>
              <w:jc w:val="both"/>
            </w:pPr>
          </w:p>
          <w:p w14:paraId="13B51135" w14:textId="4D2043FE" w:rsidR="009A4766" w:rsidRDefault="009A4766" w:rsidP="00CBEC46">
            <w:pPr>
              <w:jc w:val="both"/>
            </w:pPr>
          </w:p>
          <w:p w14:paraId="5AB74213" w14:textId="4D2043FE" w:rsidR="009A4766" w:rsidRDefault="009A4766" w:rsidP="00CBEC46">
            <w:pPr>
              <w:jc w:val="both"/>
            </w:pPr>
          </w:p>
          <w:p w14:paraId="09A91265" w14:textId="4D2043FE" w:rsidR="009A4766" w:rsidRDefault="009A4766" w:rsidP="00CBEC46">
            <w:pPr>
              <w:jc w:val="both"/>
            </w:pPr>
          </w:p>
          <w:p w14:paraId="2796D238" w14:textId="74849B17" w:rsidR="00932193" w:rsidRDefault="001B349D" w:rsidP="001B349D">
            <w:pPr>
              <w:jc w:val="both"/>
              <w:rPr>
                <w:rFonts w:cstheme="minorHAnsi"/>
              </w:rPr>
            </w:pPr>
            <w:r w:rsidRPr="00CBEC46">
              <w:t xml:space="preserve">Any fabric surfaces (upholstery etc.) that are visibly contaminated </w:t>
            </w:r>
            <w:r w:rsidR="05B854D1" w:rsidRPr="00CBEC46">
              <w:t xml:space="preserve">or suspected to be contaminated </w:t>
            </w:r>
            <w:r w:rsidRPr="00CBEC46">
              <w:t>and cannot be cleaned with available detergents</w:t>
            </w:r>
            <w:r w:rsidR="05B854D1" w:rsidRPr="00CBEC46">
              <w:t>,</w:t>
            </w:r>
            <w:r w:rsidRPr="00CBEC46">
              <w:t xml:space="preserve"> may require to be steam cleaned or disposed of – refer any such items back to line management.</w:t>
            </w:r>
            <w:r w:rsidR="006917E4">
              <w:t xml:space="preserve"> </w:t>
            </w:r>
            <w:r w:rsidRPr="001B349D">
              <w:rPr>
                <w:rFonts w:cstheme="minorHAnsi"/>
              </w:rPr>
              <w:t>Guidance is drawn from Health Protection Scotland (at latest update 15/5/2020 this</w:t>
            </w:r>
            <w:r w:rsidR="009A4766">
              <w:rPr>
                <w:rFonts w:cstheme="minorHAnsi"/>
              </w:rPr>
              <w:t xml:space="preserve"> </w:t>
            </w:r>
            <w:r w:rsidR="00C778D5">
              <w:rPr>
                <w:rFonts w:cstheme="minorHAnsi"/>
              </w:rPr>
              <w:t>following is</w:t>
            </w:r>
            <w:r w:rsidR="00147BC9">
              <w:rPr>
                <w:rFonts w:cstheme="minorHAnsi"/>
              </w:rPr>
              <w:t xml:space="preserve"> r</w:t>
            </w:r>
            <w:r w:rsidRPr="001B349D">
              <w:rPr>
                <w:rFonts w:cstheme="minorHAnsi"/>
              </w:rPr>
              <w:t xml:space="preserve">eferenced </w:t>
            </w:r>
            <w:r w:rsidR="00147BC9">
              <w:rPr>
                <w:rFonts w:cstheme="minorHAnsi"/>
              </w:rPr>
              <w:t xml:space="preserve">from </w:t>
            </w:r>
            <w:r w:rsidRPr="001B349D">
              <w:rPr>
                <w:rFonts w:cstheme="minorHAnsi"/>
              </w:rPr>
              <w:t>Health Protection England</w:t>
            </w:r>
            <w:r w:rsidR="00147BC9">
              <w:rPr>
                <w:rFonts w:cstheme="minorHAnsi"/>
              </w:rPr>
              <w:t>)</w:t>
            </w:r>
          </w:p>
          <w:p w14:paraId="76D99D03" w14:textId="2EB78C1E" w:rsidR="001B349D" w:rsidRPr="001B349D" w:rsidRDefault="0034281A" w:rsidP="695580C3">
            <w:pPr>
              <w:jc w:val="both"/>
            </w:pPr>
            <w:hyperlink r:id="rId24">
              <w:r w:rsidR="21AD182A" w:rsidRPr="695580C3">
                <w:rPr>
                  <w:rStyle w:val="Hyperlink"/>
                </w:rPr>
                <w:t>https://www.gov.uk/government/publications/covid-19-decontamination-in-non-healthcare-settings/covid-19-decontamination-in-non-healthcare-settings</w:t>
              </w:r>
            </w:hyperlink>
            <w:r w:rsidR="001B349D">
              <w:t>.</w:t>
            </w:r>
          </w:p>
          <w:p w14:paraId="15696A3D" w14:textId="77777777" w:rsidR="001B349D" w:rsidRPr="001B349D" w:rsidRDefault="001B349D" w:rsidP="001B349D">
            <w:pPr>
              <w:ind w:left="720"/>
              <w:contextualSpacing/>
              <w:jc w:val="both"/>
              <w:rPr>
                <w:rFonts w:cstheme="minorHAnsi"/>
              </w:rPr>
            </w:pPr>
          </w:p>
        </w:tc>
      </w:tr>
      <w:tr w:rsidR="001B349D" w:rsidRPr="001B349D" w14:paraId="0B8AFD15" w14:textId="77777777" w:rsidTr="695580C3">
        <w:trPr>
          <w:trHeight w:val="482"/>
        </w:trPr>
        <w:tc>
          <w:tcPr>
            <w:tcW w:w="1077" w:type="pct"/>
            <w:shd w:val="clear" w:color="auto" w:fill="F2F2F2" w:themeFill="background1" w:themeFillShade="F2"/>
          </w:tcPr>
          <w:p w14:paraId="691B92DA" w14:textId="77777777" w:rsidR="001B349D" w:rsidRPr="001B349D" w:rsidRDefault="001B349D" w:rsidP="001B349D">
            <w:pPr>
              <w:ind w:left="170"/>
              <w:contextualSpacing/>
              <w:rPr>
                <w:rFonts w:eastAsia="Times New Roman" w:cstheme="minorHAnsi"/>
                <w:b/>
                <w:lang w:eastAsia="en-GB"/>
              </w:rPr>
            </w:pPr>
            <w:r w:rsidRPr="001B349D">
              <w:rPr>
                <w:rFonts w:eastAsia="Times New Roman" w:cstheme="minorHAnsi"/>
                <w:b/>
                <w:lang w:eastAsia="en-GB"/>
              </w:rPr>
              <w:t>Universal Controls</w:t>
            </w:r>
          </w:p>
        </w:tc>
        <w:tc>
          <w:tcPr>
            <w:tcW w:w="3923" w:type="pct"/>
            <w:gridSpan w:val="4"/>
            <w:shd w:val="clear" w:color="auto" w:fill="auto"/>
          </w:tcPr>
          <w:p w14:paraId="61DD93FA" w14:textId="77777777" w:rsidR="001B349D" w:rsidRPr="001B349D" w:rsidRDefault="001B349D" w:rsidP="001B349D">
            <w:pPr>
              <w:jc w:val="both"/>
              <w:rPr>
                <w:rFonts w:cstheme="minorHAnsi"/>
              </w:rPr>
            </w:pPr>
            <w:r w:rsidRPr="001B349D">
              <w:rPr>
                <w:rFonts w:cstheme="minorHAnsi"/>
              </w:rPr>
              <w:t xml:space="preserve">The Universal Controls indicated within this risk assessment will follow the general principals of prevention as set out in the Management of Health and Safety at Work Regulations 1999 (as amended), Regulation 4 and Schedule 1.  </w:t>
            </w:r>
          </w:p>
          <w:p w14:paraId="0C82D569" w14:textId="299637DC" w:rsidR="001B349D" w:rsidRPr="001B349D" w:rsidRDefault="00C778D5" w:rsidP="001B349D">
            <w:pPr>
              <w:jc w:val="both"/>
              <w:rPr>
                <w:rFonts w:cstheme="minorHAnsi"/>
              </w:rPr>
            </w:pPr>
            <w:r>
              <w:rPr>
                <w:rFonts w:cstheme="minorHAnsi"/>
              </w:rPr>
              <w:t xml:space="preserve">Om </w:t>
            </w:r>
          </w:p>
          <w:p w14:paraId="1241CCBA" w14:textId="4DC7CB3A" w:rsidR="001B349D" w:rsidRPr="001B349D" w:rsidRDefault="001B349D" w:rsidP="001B349D">
            <w:pPr>
              <w:jc w:val="both"/>
              <w:rPr>
                <w:rFonts w:cstheme="minorHAnsi"/>
              </w:rPr>
            </w:pPr>
            <w:r w:rsidRPr="001B349D">
              <w:rPr>
                <w:rFonts w:cstheme="minorHAnsi"/>
                <w:b/>
              </w:rPr>
              <w:t>Avoid the risk</w:t>
            </w:r>
            <w:r w:rsidRPr="001B349D">
              <w:rPr>
                <w:rFonts w:cstheme="minorHAnsi"/>
              </w:rPr>
              <w:t xml:space="preserve"> – if as an employee you are feeling unwell and have symptoms of Covid-19, you must not come into work and must advise your line manager at the soonest possible opportunity. Thereafter you must follow Government and University guidance by </w:t>
            </w:r>
            <w:r w:rsidR="00845324" w:rsidRPr="001B349D">
              <w:rPr>
                <w:rFonts w:cstheme="minorHAnsi"/>
              </w:rPr>
              <w:t>self-isolating</w:t>
            </w:r>
            <w:r w:rsidRPr="001B349D">
              <w:rPr>
                <w:rFonts w:cstheme="minorHAnsi"/>
              </w:rPr>
              <w:t xml:space="preserve"> for 7 days. If a member of your household develops symptoms of Covid-19 you should continue to self-isolate for a period of 14 days.  This duty is the same for all persons, whether staff or students.</w:t>
            </w:r>
          </w:p>
          <w:p w14:paraId="0157BC2A" w14:textId="77777777" w:rsidR="001B349D" w:rsidRPr="001B349D" w:rsidRDefault="001B349D" w:rsidP="001B349D">
            <w:pPr>
              <w:jc w:val="both"/>
              <w:rPr>
                <w:rFonts w:cstheme="minorHAnsi"/>
              </w:rPr>
            </w:pPr>
          </w:p>
          <w:p w14:paraId="1DDA3A67" w14:textId="77777777" w:rsidR="001B349D" w:rsidRPr="001B349D" w:rsidRDefault="001B349D" w:rsidP="001B349D">
            <w:pPr>
              <w:jc w:val="both"/>
              <w:rPr>
                <w:rFonts w:cstheme="minorHAnsi"/>
              </w:rPr>
            </w:pPr>
            <w:r w:rsidRPr="001B349D">
              <w:rPr>
                <w:rFonts w:cstheme="minorHAnsi"/>
                <w:b/>
              </w:rPr>
              <w:t>Evaluating the risks</w:t>
            </w:r>
            <w:r w:rsidRPr="001B349D">
              <w:rPr>
                <w:rFonts w:cstheme="minorHAnsi"/>
              </w:rPr>
              <w:t xml:space="preserve"> which cannot be avoided – this risk assessment makes assessment of the residual risks – specifically the risk to cleaning staff who are asked to attend a part of the University where a person has been present who has exhibited symptoms or been tested and confirmed as having the virus. </w:t>
            </w:r>
          </w:p>
          <w:p w14:paraId="57FF3C29" w14:textId="77777777" w:rsidR="001B349D" w:rsidRPr="001B349D" w:rsidRDefault="001B349D" w:rsidP="001B349D">
            <w:pPr>
              <w:jc w:val="both"/>
              <w:rPr>
                <w:rFonts w:cstheme="minorHAnsi"/>
              </w:rPr>
            </w:pPr>
          </w:p>
          <w:p w14:paraId="75B3E5D1" w14:textId="79F74601" w:rsidR="001B349D" w:rsidRPr="001B349D" w:rsidRDefault="001B349D" w:rsidP="001B349D">
            <w:pPr>
              <w:jc w:val="both"/>
              <w:rPr>
                <w:rFonts w:cstheme="minorHAnsi"/>
              </w:rPr>
            </w:pPr>
            <w:r w:rsidRPr="001B349D">
              <w:rPr>
                <w:rFonts w:cstheme="minorHAnsi"/>
                <w:b/>
              </w:rPr>
              <w:t>Combating the risk</w:t>
            </w:r>
            <w:r w:rsidRPr="001B349D">
              <w:rPr>
                <w:rFonts w:cstheme="minorHAnsi"/>
              </w:rPr>
              <w:t xml:space="preserve"> at source – the purpose of the activity is to clean a premises and thus render it safe for reoccupation and use</w:t>
            </w:r>
            <w:r w:rsidR="006B2D15">
              <w:rPr>
                <w:rFonts w:cstheme="minorHAnsi"/>
              </w:rPr>
              <w:t>; w</w:t>
            </w:r>
            <w:r w:rsidRPr="001B349D">
              <w:rPr>
                <w:rFonts w:cstheme="minorHAnsi"/>
              </w:rPr>
              <w:t xml:space="preserve">hilst undertaking the cleaning operation there may be a risk to Cleaning staff. </w:t>
            </w:r>
          </w:p>
          <w:p w14:paraId="11848142" w14:textId="77777777" w:rsidR="001B349D" w:rsidRPr="001B349D" w:rsidRDefault="001B349D" w:rsidP="001B349D">
            <w:pPr>
              <w:jc w:val="both"/>
              <w:rPr>
                <w:rFonts w:cstheme="minorHAnsi"/>
              </w:rPr>
            </w:pPr>
          </w:p>
          <w:p w14:paraId="235F7E0C" w14:textId="0B6EA3AA" w:rsidR="001B349D" w:rsidRPr="001B349D" w:rsidRDefault="001B349D" w:rsidP="001B349D">
            <w:pPr>
              <w:jc w:val="both"/>
              <w:rPr>
                <w:rFonts w:cstheme="minorHAnsi"/>
              </w:rPr>
            </w:pPr>
            <w:r w:rsidRPr="001B349D">
              <w:rPr>
                <w:rFonts w:cstheme="minorHAnsi"/>
              </w:rPr>
              <w:t xml:space="preserve">The </w:t>
            </w:r>
            <w:r w:rsidR="001A0AB3">
              <w:rPr>
                <w:rFonts w:cstheme="minorHAnsi"/>
              </w:rPr>
              <w:t>Students’ Association</w:t>
            </w:r>
            <w:r w:rsidRPr="001B349D">
              <w:rPr>
                <w:rFonts w:cstheme="minorHAnsi"/>
              </w:rPr>
              <w:t xml:space="preserve"> will seek to protect staff by</w:t>
            </w:r>
            <w:r w:rsidR="00932193">
              <w:rPr>
                <w:rFonts w:cstheme="minorHAnsi"/>
              </w:rPr>
              <w:t>:</w:t>
            </w:r>
          </w:p>
          <w:p w14:paraId="21734743" w14:textId="64318CEE" w:rsidR="001B349D" w:rsidRPr="001B349D" w:rsidRDefault="001B349D" w:rsidP="0068615C">
            <w:pPr>
              <w:numPr>
                <w:ilvl w:val="0"/>
                <w:numId w:val="13"/>
              </w:numPr>
              <w:contextualSpacing/>
              <w:jc w:val="both"/>
              <w:rPr>
                <w:rFonts w:cstheme="minorHAnsi"/>
              </w:rPr>
            </w:pPr>
            <w:r w:rsidRPr="001B349D">
              <w:rPr>
                <w:rFonts w:cstheme="minorHAnsi"/>
              </w:rPr>
              <w:t>distance (putting time between the last known instance of the virus being present) and by maintaining social distancing of 2 metr</w:t>
            </w:r>
            <w:r w:rsidR="001A0AB3">
              <w:rPr>
                <w:rFonts w:cstheme="minorHAnsi"/>
              </w:rPr>
              <w:t>e</w:t>
            </w:r>
            <w:r w:rsidRPr="001B349D">
              <w:rPr>
                <w:rFonts w:cstheme="minorHAnsi"/>
              </w:rPr>
              <w:t>s;</w:t>
            </w:r>
          </w:p>
          <w:p w14:paraId="5E8191F5" w14:textId="77777777" w:rsidR="001B349D" w:rsidRPr="001B349D" w:rsidRDefault="001B349D" w:rsidP="0068615C">
            <w:pPr>
              <w:numPr>
                <w:ilvl w:val="0"/>
                <w:numId w:val="13"/>
              </w:numPr>
              <w:contextualSpacing/>
              <w:jc w:val="both"/>
              <w:rPr>
                <w:rFonts w:cstheme="minorHAnsi"/>
              </w:rPr>
            </w:pPr>
            <w:r w:rsidRPr="001B349D">
              <w:rPr>
                <w:rFonts w:cstheme="minorHAnsi"/>
              </w:rPr>
              <w:t>dilution (ventilation to reduce the amount of virus that may be present);</w:t>
            </w:r>
          </w:p>
          <w:p w14:paraId="2BC93BD2" w14:textId="77777777" w:rsidR="001B349D" w:rsidRPr="001B349D" w:rsidRDefault="001B349D" w:rsidP="0068615C">
            <w:pPr>
              <w:numPr>
                <w:ilvl w:val="0"/>
                <w:numId w:val="13"/>
              </w:numPr>
              <w:contextualSpacing/>
              <w:jc w:val="both"/>
              <w:rPr>
                <w:rFonts w:cstheme="minorHAnsi"/>
              </w:rPr>
            </w:pPr>
            <w:r w:rsidRPr="001B349D">
              <w:rPr>
                <w:rFonts w:cstheme="minorHAnsi"/>
              </w:rPr>
              <w:t>procedures (having cleaning procedures which are safe and do not increase the risk to staff, these include good personal hygiene standards for hand washing);</w:t>
            </w:r>
          </w:p>
          <w:p w14:paraId="6208BCA1" w14:textId="77777777" w:rsidR="001B349D" w:rsidRPr="001B349D" w:rsidRDefault="001B349D" w:rsidP="0068615C">
            <w:pPr>
              <w:numPr>
                <w:ilvl w:val="0"/>
                <w:numId w:val="13"/>
              </w:numPr>
              <w:contextualSpacing/>
              <w:jc w:val="both"/>
              <w:rPr>
                <w:rFonts w:cstheme="minorHAnsi"/>
              </w:rPr>
            </w:pPr>
            <w:r w:rsidRPr="001B349D">
              <w:rPr>
                <w:rFonts w:cstheme="minorHAnsi"/>
              </w:rPr>
              <w:t>training (ensuring staff are informed and trained in the use of the cleaning products and techniques and in how to use any Personal Protective Equipment identified);</w:t>
            </w:r>
          </w:p>
          <w:p w14:paraId="0439686C" w14:textId="77777777" w:rsidR="001B349D" w:rsidRPr="001B349D" w:rsidRDefault="001B349D" w:rsidP="0068615C">
            <w:pPr>
              <w:numPr>
                <w:ilvl w:val="0"/>
                <w:numId w:val="13"/>
              </w:numPr>
              <w:contextualSpacing/>
              <w:jc w:val="both"/>
              <w:rPr>
                <w:rFonts w:cstheme="minorHAnsi"/>
              </w:rPr>
            </w:pPr>
            <w:r w:rsidRPr="001B349D">
              <w:rPr>
                <w:rFonts w:cstheme="minorHAnsi"/>
              </w:rPr>
              <w:t>personal protective equipment.</w:t>
            </w:r>
          </w:p>
          <w:p w14:paraId="2967BB59" w14:textId="77777777" w:rsidR="001B349D" w:rsidRPr="001B349D" w:rsidRDefault="001B349D" w:rsidP="001B349D">
            <w:pPr>
              <w:jc w:val="both"/>
            </w:pPr>
          </w:p>
        </w:tc>
      </w:tr>
    </w:tbl>
    <w:p w14:paraId="6DF57570" w14:textId="16A35126" w:rsidR="001B349D" w:rsidRPr="001B349D" w:rsidRDefault="001B349D" w:rsidP="001B349D">
      <w:pPr>
        <w:spacing w:after="0" w:line="240" w:lineRule="auto"/>
        <w:rPr>
          <w:rFonts w:eastAsia="Calibri" w:cstheme="minorHAnsi"/>
          <w:b/>
          <w:iCs/>
          <w:sz w:val="36"/>
          <w:szCs w:val="36"/>
        </w:rPr>
      </w:pPr>
      <w:r>
        <w:rPr>
          <w:rFonts w:eastAsia="Calibri" w:cstheme="minorHAnsi"/>
          <w:b/>
          <w:iCs/>
          <w:sz w:val="36"/>
          <w:szCs w:val="36"/>
        </w:rPr>
        <w:t xml:space="preserve">Appendix </w:t>
      </w:r>
      <w:r w:rsidR="00D8128E">
        <w:rPr>
          <w:rFonts w:eastAsia="Calibri" w:cstheme="minorHAnsi"/>
          <w:b/>
          <w:iCs/>
          <w:sz w:val="36"/>
          <w:szCs w:val="36"/>
        </w:rPr>
        <w:t>2</w:t>
      </w:r>
    </w:p>
    <w:p w14:paraId="33F95922" w14:textId="77777777" w:rsidR="001B349D" w:rsidRDefault="001B349D" w:rsidP="001B349D">
      <w:pPr>
        <w:spacing w:after="0" w:line="240" w:lineRule="auto"/>
        <w:rPr>
          <w:rFonts w:eastAsia="Calibri" w:cstheme="minorHAnsi"/>
          <w:b/>
          <w:i/>
        </w:rPr>
      </w:pPr>
    </w:p>
    <w:p w14:paraId="3AC14E2B" w14:textId="1E457D1E" w:rsidR="001B349D" w:rsidRPr="001B349D" w:rsidRDefault="001B349D" w:rsidP="001B349D">
      <w:pPr>
        <w:spacing w:after="0" w:line="240" w:lineRule="auto"/>
        <w:rPr>
          <w:rFonts w:eastAsia="Calibri" w:cstheme="minorHAnsi"/>
          <w:b/>
          <w:i/>
        </w:rPr>
      </w:pPr>
      <w:r w:rsidRPr="001B349D">
        <w:rPr>
          <w:rFonts w:eastAsia="Calibri" w:cstheme="minorHAnsi"/>
          <w:b/>
          <w:i/>
        </w:rPr>
        <w:lastRenderedPageBreak/>
        <w:t xml:space="preserve">The following assessment is a general one which supplements the Universal controls noted above and </w:t>
      </w:r>
      <w:r w:rsidR="006F7C69">
        <w:rPr>
          <w:rFonts w:eastAsia="Calibri" w:cstheme="minorHAnsi"/>
          <w:b/>
          <w:i/>
        </w:rPr>
        <w:t xml:space="preserve">is </w:t>
      </w:r>
      <w:r w:rsidRPr="001B349D">
        <w:rPr>
          <w:rFonts w:eastAsia="Calibri" w:cstheme="minorHAnsi"/>
          <w:b/>
          <w:i/>
        </w:rPr>
        <w:t xml:space="preserve">applicable to </w:t>
      </w:r>
      <w:r w:rsidR="006F7C69">
        <w:rPr>
          <w:rFonts w:eastAsia="Calibri" w:cstheme="minorHAnsi"/>
          <w:b/>
          <w:i/>
        </w:rPr>
        <w:t>SAS</w:t>
      </w:r>
      <w:r w:rsidR="00DB3AF0">
        <w:rPr>
          <w:rFonts w:eastAsia="Calibri" w:cstheme="minorHAnsi"/>
          <w:b/>
          <w:i/>
        </w:rPr>
        <w:t>A</w:t>
      </w:r>
      <w:r w:rsidRPr="001B349D">
        <w:rPr>
          <w:rFonts w:eastAsia="Calibri" w:cstheme="minorHAnsi"/>
          <w:b/>
          <w:i/>
        </w:rPr>
        <w:t xml:space="preserve"> staff.  The risk hierarchy is applicable to determining measures to control all risks. </w:t>
      </w:r>
    </w:p>
    <w:p w14:paraId="24E0AB5A" w14:textId="77777777" w:rsidR="001B349D" w:rsidRPr="001B349D" w:rsidRDefault="001B349D" w:rsidP="001B349D">
      <w:pPr>
        <w:spacing w:after="0" w:line="240" w:lineRule="auto"/>
        <w:rPr>
          <w:rFonts w:eastAsia="Calibri" w:cstheme="minorHAnsi"/>
          <w:b/>
          <w:i/>
        </w:rPr>
      </w:pPr>
      <w:r w:rsidRPr="001B349D">
        <w:rPr>
          <w:rFonts w:eastAsia="Calibri" w:cstheme="minorHAnsi"/>
          <w:b/>
          <w:i/>
        </w:rPr>
        <w:t xml:space="preserve"> </w:t>
      </w:r>
    </w:p>
    <w:tbl>
      <w:tblPr>
        <w:tblStyle w:val="TableGrid3"/>
        <w:tblpPr w:leftFromText="180" w:rightFromText="180" w:vertAnchor="text" w:tblpY="1"/>
        <w:tblOverlap w:val="never"/>
        <w:tblW w:w="0" w:type="auto"/>
        <w:tblLayout w:type="fixed"/>
        <w:tblLook w:val="04A0" w:firstRow="1" w:lastRow="0" w:firstColumn="1" w:lastColumn="0" w:noHBand="0" w:noVBand="1"/>
      </w:tblPr>
      <w:tblGrid>
        <w:gridCol w:w="2689"/>
        <w:gridCol w:w="2055"/>
        <w:gridCol w:w="2055"/>
        <w:gridCol w:w="567"/>
        <w:gridCol w:w="567"/>
        <w:gridCol w:w="567"/>
        <w:gridCol w:w="6237"/>
        <w:gridCol w:w="709"/>
        <w:gridCol w:w="567"/>
        <w:gridCol w:w="567"/>
        <w:gridCol w:w="5670"/>
      </w:tblGrid>
      <w:tr w:rsidR="001B349D" w:rsidRPr="001B349D" w14:paraId="25318219" w14:textId="77777777" w:rsidTr="432FFD90">
        <w:trPr>
          <w:cantSplit/>
          <w:trHeight w:val="450"/>
        </w:trPr>
        <w:tc>
          <w:tcPr>
            <w:tcW w:w="2689" w:type="dxa"/>
            <w:vMerge w:val="restart"/>
            <w:shd w:val="clear" w:color="auto" w:fill="F2F2F2" w:themeFill="background1" w:themeFillShade="F2"/>
          </w:tcPr>
          <w:p w14:paraId="5A1A6C77" w14:textId="77777777" w:rsidR="001B349D" w:rsidRPr="001B349D" w:rsidRDefault="001B349D" w:rsidP="001B349D">
            <w:pPr>
              <w:rPr>
                <w:rFonts w:cstheme="minorHAnsi"/>
                <w:b/>
              </w:rPr>
            </w:pPr>
            <w:r w:rsidRPr="001B349D">
              <w:rPr>
                <w:rFonts w:cstheme="minorHAnsi"/>
                <w:b/>
              </w:rPr>
              <w:t>Hazard</w:t>
            </w:r>
          </w:p>
        </w:tc>
        <w:tc>
          <w:tcPr>
            <w:tcW w:w="2055" w:type="dxa"/>
            <w:vMerge w:val="restart"/>
            <w:shd w:val="clear" w:color="auto" w:fill="F2F2F2" w:themeFill="background1" w:themeFillShade="F2"/>
          </w:tcPr>
          <w:p w14:paraId="42C00A17" w14:textId="77777777" w:rsidR="001B349D" w:rsidRPr="001B349D" w:rsidRDefault="001B349D" w:rsidP="001B349D">
            <w:pPr>
              <w:jc w:val="center"/>
              <w:rPr>
                <w:rFonts w:cstheme="minorHAnsi"/>
                <w:b/>
              </w:rPr>
            </w:pPr>
            <w:r w:rsidRPr="001B349D">
              <w:rPr>
                <w:rFonts w:cstheme="minorHAnsi"/>
                <w:b/>
              </w:rPr>
              <w:t>Persons at risk</w:t>
            </w:r>
          </w:p>
        </w:tc>
        <w:tc>
          <w:tcPr>
            <w:tcW w:w="2055" w:type="dxa"/>
            <w:vMerge w:val="restart"/>
            <w:shd w:val="clear" w:color="auto" w:fill="F2F2F2" w:themeFill="background1" w:themeFillShade="F2"/>
          </w:tcPr>
          <w:p w14:paraId="5C4FEDAB" w14:textId="77777777" w:rsidR="001B349D" w:rsidRPr="001B349D" w:rsidRDefault="001B349D" w:rsidP="001B349D">
            <w:pPr>
              <w:rPr>
                <w:rFonts w:cstheme="minorHAnsi"/>
                <w:b/>
              </w:rPr>
            </w:pPr>
            <w:r w:rsidRPr="001B349D">
              <w:rPr>
                <w:rFonts w:cstheme="minorHAnsi"/>
                <w:b/>
              </w:rPr>
              <w:t>Potential Consequences</w:t>
            </w:r>
          </w:p>
        </w:tc>
        <w:tc>
          <w:tcPr>
            <w:tcW w:w="1701" w:type="dxa"/>
            <w:gridSpan w:val="3"/>
            <w:shd w:val="clear" w:color="auto" w:fill="F2F2F2" w:themeFill="background1" w:themeFillShade="F2"/>
          </w:tcPr>
          <w:p w14:paraId="015DA6BF" w14:textId="77777777" w:rsidR="001B349D" w:rsidRPr="001B349D" w:rsidRDefault="001B349D" w:rsidP="001B349D">
            <w:pPr>
              <w:rPr>
                <w:rFonts w:cstheme="minorHAnsi"/>
                <w:b/>
              </w:rPr>
            </w:pPr>
            <w:r w:rsidRPr="001B349D">
              <w:rPr>
                <w:rFonts w:cstheme="minorHAnsi"/>
                <w:b/>
              </w:rPr>
              <w:t>Inherent</w:t>
            </w:r>
          </w:p>
        </w:tc>
        <w:tc>
          <w:tcPr>
            <w:tcW w:w="6237" w:type="dxa"/>
            <w:vMerge w:val="restart"/>
            <w:shd w:val="clear" w:color="auto" w:fill="F2F2F2" w:themeFill="background1" w:themeFillShade="F2"/>
          </w:tcPr>
          <w:p w14:paraId="00D296E7" w14:textId="77777777" w:rsidR="001B349D" w:rsidRPr="001B349D" w:rsidRDefault="001B349D" w:rsidP="001B349D">
            <w:pPr>
              <w:rPr>
                <w:rFonts w:cstheme="minorHAnsi"/>
                <w:b/>
              </w:rPr>
            </w:pPr>
            <w:r w:rsidRPr="001B349D">
              <w:rPr>
                <w:rFonts w:cstheme="minorHAnsi"/>
                <w:b/>
              </w:rPr>
              <w:t>Control measures (use the risk hierarchy)</w:t>
            </w:r>
          </w:p>
        </w:tc>
        <w:tc>
          <w:tcPr>
            <w:tcW w:w="709" w:type="dxa"/>
            <w:shd w:val="clear" w:color="auto" w:fill="F2F2F2" w:themeFill="background1" w:themeFillShade="F2"/>
          </w:tcPr>
          <w:p w14:paraId="29F3C129" w14:textId="77777777" w:rsidR="001B349D" w:rsidRPr="001B349D" w:rsidRDefault="001B349D" w:rsidP="001B349D">
            <w:pPr>
              <w:rPr>
                <w:rFonts w:cstheme="minorHAnsi"/>
                <w:b/>
              </w:rPr>
            </w:pPr>
            <w:r w:rsidRPr="001B349D">
              <w:rPr>
                <w:rFonts w:cstheme="minorHAnsi"/>
                <w:b/>
              </w:rPr>
              <w:t>Residual</w:t>
            </w:r>
          </w:p>
        </w:tc>
        <w:tc>
          <w:tcPr>
            <w:tcW w:w="6804" w:type="dxa"/>
            <w:gridSpan w:val="3"/>
            <w:shd w:val="clear" w:color="auto" w:fill="F2F2F2" w:themeFill="background1" w:themeFillShade="F2"/>
          </w:tcPr>
          <w:p w14:paraId="07460B70" w14:textId="77777777" w:rsidR="001B349D" w:rsidRPr="001B349D" w:rsidRDefault="001B349D" w:rsidP="001B349D">
            <w:pPr>
              <w:rPr>
                <w:rFonts w:cstheme="minorHAnsi"/>
                <w:b/>
              </w:rPr>
            </w:pPr>
            <w:r w:rsidRPr="001B349D">
              <w:rPr>
                <w:rFonts w:cstheme="minorHAnsi"/>
                <w:b/>
              </w:rPr>
              <w:t>Further controls (use the risk hierarchy)</w:t>
            </w:r>
          </w:p>
        </w:tc>
      </w:tr>
      <w:tr w:rsidR="001B349D" w:rsidRPr="001B349D" w14:paraId="40551515" w14:textId="77777777" w:rsidTr="432FFD90">
        <w:trPr>
          <w:cantSplit/>
          <w:trHeight w:val="1290"/>
        </w:trPr>
        <w:tc>
          <w:tcPr>
            <w:tcW w:w="2689" w:type="dxa"/>
            <w:vMerge/>
          </w:tcPr>
          <w:p w14:paraId="7758AFF7" w14:textId="77777777" w:rsidR="001B349D" w:rsidRPr="001B349D" w:rsidRDefault="001B349D" w:rsidP="001B349D">
            <w:pPr>
              <w:rPr>
                <w:rFonts w:cstheme="minorHAnsi"/>
                <w:b/>
              </w:rPr>
            </w:pPr>
          </w:p>
        </w:tc>
        <w:tc>
          <w:tcPr>
            <w:tcW w:w="2055" w:type="dxa"/>
            <w:vMerge/>
          </w:tcPr>
          <w:p w14:paraId="206385BD" w14:textId="77777777" w:rsidR="001B349D" w:rsidRPr="001B349D" w:rsidRDefault="001B349D" w:rsidP="001B349D">
            <w:pPr>
              <w:rPr>
                <w:rFonts w:cstheme="minorHAnsi"/>
                <w:b/>
              </w:rPr>
            </w:pPr>
          </w:p>
        </w:tc>
        <w:tc>
          <w:tcPr>
            <w:tcW w:w="2055" w:type="dxa"/>
            <w:vMerge/>
          </w:tcPr>
          <w:p w14:paraId="250E6E37" w14:textId="77777777" w:rsidR="001B349D" w:rsidRPr="001B349D" w:rsidRDefault="001B349D" w:rsidP="001B349D">
            <w:pPr>
              <w:rPr>
                <w:rFonts w:cstheme="minorHAnsi"/>
                <w:b/>
              </w:rPr>
            </w:pPr>
          </w:p>
        </w:tc>
        <w:tc>
          <w:tcPr>
            <w:tcW w:w="567" w:type="dxa"/>
            <w:shd w:val="clear" w:color="auto" w:fill="F2F2F2" w:themeFill="background1" w:themeFillShade="F2"/>
            <w:textDirection w:val="btLr"/>
          </w:tcPr>
          <w:p w14:paraId="35A7038E" w14:textId="77777777" w:rsidR="001B349D" w:rsidRPr="001B349D" w:rsidRDefault="001B349D" w:rsidP="001B349D">
            <w:pPr>
              <w:ind w:left="113" w:right="113"/>
              <w:rPr>
                <w:rFonts w:cstheme="minorHAnsi"/>
                <w:b/>
              </w:rPr>
            </w:pPr>
            <w:r w:rsidRPr="001B349D">
              <w:rPr>
                <w:rFonts w:cstheme="minorHAnsi"/>
                <w:b/>
              </w:rPr>
              <w:t>Likelihood</w:t>
            </w:r>
          </w:p>
        </w:tc>
        <w:tc>
          <w:tcPr>
            <w:tcW w:w="567" w:type="dxa"/>
            <w:shd w:val="clear" w:color="auto" w:fill="F2F2F2" w:themeFill="background1" w:themeFillShade="F2"/>
            <w:textDirection w:val="btLr"/>
          </w:tcPr>
          <w:p w14:paraId="634034AD" w14:textId="77777777" w:rsidR="001B349D" w:rsidRPr="001B349D" w:rsidRDefault="001B349D" w:rsidP="001B349D">
            <w:pPr>
              <w:ind w:left="113" w:right="113"/>
              <w:rPr>
                <w:rFonts w:cstheme="minorHAnsi"/>
                <w:b/>
              </w:rPr>
            </w:pPr>
            <w:r w:rsidRPr="001B349D">
              <w:rPr>
                <w:rFonts w:cstheme="minorHAnsi"/>
                <w:b/>
              </w:rPr>
              <w:t>Impact</w:t>
            </w:r>
          </w:p>
        </w:tc>
        <w:tc>
          <w:tcPr>
            <w:tcW w:w="567" w:type="dxa"/>
            <w:shd w:val="clear" w:color="auto" w:fill="F2F2F2" w:themeFill="background1" w:themeFillShade="F2"/>
            <w:textDirection w:val="btLr"/>
          </w:tcPr>
          <w:p w14:paraId="3131C5BD" w14:textId="77777777" w:rsidR="001B349D" w:rsidRPr="001B349D" w:rsidRDefault="001B349D" w:rsidP="001B349D">
            <w:pPr>
              <w:ind w:left="113" w:right="113"/>
              <w:rPr>
                <w:rFonts w:cstheme="minorHAnsi"/>
                <w:b/>
              </w:rPr>
            </w:pPr>
            <w:r w:rsidRPr="001B349D">
              <w:rPr>
                <w:rFonts w:cstheme="minorHAnsi"/>
                <w:b/>
              </w:rPr>
              <w:t>Score</w:t>
            </w:r>
          </w:p>
        </w:tc>
        <w:tc>
          <w:tcPr>
            <w:tcW w:w="6237" w:type="dxa"/>
            <w:vMerge/>
          </w:tcPr>
          <w:p w14:paraId="5D7BA4EC" w14:textId="77777777" w:rsidR="001B349D" w:rsidRPr="001B349D" w:rsidRDefault="001B349D" w:rsidP="001B349D">
            <w:pPr>
              <w:rPr>
                <w:rFonts w:cstheme="minorHAnsi"/>
                <w:b/>
              </w:rPr>
            </w:pPr>
          </w:p>
        </w:tc>
        <w:tc>
          <w:tcPr>
            <w:tcW w:w="709" w:type="dxa"/>
            <w:shd w:val="clear" w:color="auto" w:fill="F2F2F2" w:themeFill="background1" w:themeFillShade="F2"/>
            <w:textDirection w:val="btLr"/>
          </w:tcPr>
          <w:p w14:paraId="6B72D397" w14:textId="77777777" w:rsidR="001B349D" w:rsidRPr="001B349D" w:rsidRDefault="001B349D" w:rsidP="001B349D">
            <w:pPr>
              <w:ind w:left="113" w:right="113"/>
              <w:rPr>
                <w:rFonts w:cstheme="minorHAnsi"/>
                <w:b/>
              </w:rPr>
            </w:pPr>
            <w:r w:rsidRPr="001B349D">
              <w:rPr>
                <w:rFonts w:cstheme="minorHAnsi"/>
                <w:b/>
              </w:rPr>
              <w:t>Likelihood</w:t>
            </w:r>
          </w:p>
        </w:tc>
        <w:tc>
          <w:tcPr>
            <w:tcW w:w="567" w:type="dxa"/>
            <w:shd w:val="clear" w:color="auto" w:fill="F2F2F2" w:themeFill="background1" w:themeFillShade="F2"/>
            <w:textDirection w:val="btLr"/>
          </w:tcPr>
          <w:p w14:paraId="2F2C2A3D" w14:textId="77777777" w:rsidR="001B349D" w:rsidRPr="001B349D" w:rsidRDefault="001B349D" w:rsidP="001B349D">
            <w:pPr>
              <w:ind w:left="113" w:right="113"/>
              <w:rPr>
                <w:rFonts w:cstheme="minorHAnsi"/>
                <w:b/>
              </w:rPr>
            </w:pPr>
            <w:r w:rsidRPr="001B349D">
              <w:rPr>
                <w:rFonts w:cstheme="minorHAnsi"/>
                <w:b/>
              </w:rPr>
              <w:t>Impact</w:t>
            </w:r>
          </w:p>
        </w:tc>
        <w:tc>
          <w:tcPr>
            <w:tcW w:w="567" w:type="dxa"/>
            <w:shd w:val="clear" w:color="auto" w:fill="F2F2F2" w:themeFill="background1" w:themeFillShade="F2"/>
            <w:textDirection w:val="btLr"/>
          </w:tcPr>
          <w:p w14:paraId="4C5D2CAB" w14:textId="77777777" w:rsidR="001B349D" w:rsidRPr="001B349D" w:rsidRDefault="001B349D" w:rsidP="001B349D">
            <w:pPr>
              <w:ind w:left="113" w:right="113"/>
              <w:rPr>
                <w:rFonts w:cstheme="minorHAnsi"/>
                <w:b/>
              </w:rPr>
            </w:pPr>
            <w:r w:rsidRPr="001B349D">
              <w:rPr>
                <w:rFonts w:cstheme="minorHAnsi"/>
                <w:b/>
              </w:rPr>
              <w:t>Score</w:t>
            </w:r>
          </w:p>
        </w:tc>
        <w:tc>
          <w:tcPr>
            <w:tcW w:w="5670" w:type="dxa"/>
            <w:shd w:val="clear" w:color="auto" w:fill="F2F2F2" w:themeFill="background1" w:themeFillShade="F2"/>
          </w:tcPr>
          <w:p w14:paraId="2D87730A" w14:textId="77777777" w:rsidR="001B349D" w:rsidRPr="001B349D" w:rsidRDefault="001B349D" w:rsidP="001B349D">
            <w:pPr>
              <w:rPr>
                <w:rFonts w:cstheme="minorHAnsi"/>
                <w:b/>
              </w:rPr>
            </w:pPr>
          </w:p>
        </w:tc>
      </w:tr>
      <w:tr w:rsidR="001B349D" w:rsidRPr="001B349D" w14:paraId="495C3C32" w14:textId="77777777" w:rsidTr="432FFD90">
        <w:trPr>
          <w:trHeight w:val="5315"/>
        </w:trPr>
        <w:tc>
          <w:tcPr>
            <w:tcW w:w="2689" w:type="dxa"/>
            <w:vMerge w:val="restart"/>
            <w:shd w:val="clear" w:color="auto" w:fill="auto"/>
          </w:tcPr>
          <w:p w14:paraId="1B16A74A" w14:textId="77777777" w:rsidR="001B349D" w:rsidRPr="001B349D" w:rsidRDefault="001B349D" w:rsidP="001B349D">
            <w:pPr>
              <w:jc w:val="both"/>
              <w:rPr>
                <w:rFonts w:cstheme="minorHAnsi"/>
              </w:rPr>
            </w:pPr>
            <w:r w:rsidRPr="001B349D">
              <w:rPr>
                <w:rFonts w:cstheme="minorHAnsi"/>
              </w:rPr>
              <w:t>A failure to have effective systems in place to ensure any contaminated areas can be properly cleaned, may result in avoidable exposure of persons to the virus causing Covid-19.</w:t>
            </w:r>
          </w:p>
          <w:p w14:paraId="4F1C817F" w14:textId="77777777" w:rsidR="001B349D" w:rsidRPr="001B349D" w:rsidRDefault="001B349D" w:rsidP="001B349D">
            <w:pPr>
              <w:jc w:val="both"/>
              <w:rPr>
                <w:rFonts w:cstheme="minorHAnsi"/>
              </w:rPr>
            </w:pPr>
            <w:r w:rsidRPr="001B349D">
              <w:rPr>
                <w:rFonts w:cstheme="minorHAnsi"/>
              </w:rPr>
              <w:t xml:space="preserve"> </w:t>
            </w:r>
          </w:p>
          <w:p w14:paraId="13A0C725" w14:textId="77777777" w:rsidR="001B349D" w:rsidRPr="001B349D" w:rsidRDefault="001B349D" w:rsidP="001B349D">
            <w:pPr>
              <w:jc w:val="both"/>
              <w:rPr>
                <w:rFonts w:cstheme="minorHAnsi"/>
              </w:rPr>
            </w:pPr>
          </w:p>
          <w:p w14:paraId="1A04A066" w14:textId="77777777" w:rsidR="001B349D" w:rsidRPr="001B349D" w:rsidRDefault="001B349D" w:rsidP="001B349D">
            <w:pPr>
              <w:jc w:val="both"/>
              <w:rPr>
                <w:rFonts w:cstheme="minorHAnsi"/>
              </w:rPr>
            </w:pPr>
            <w:r w:rsidRPr="001B349D">
              <w:rPr>
                <w:rFonts w:cstheme="minorHAnsi"/>
              </w:rPr>
              <w:t xml:space="preserve">The reason for attending to undertake a deep clean is that a report has been received that a person or persons have been present in a building who have either been symptomatic for Covid-19 or who has tested positive for the disease.  </w:t>
            </w:r>
          </w:p>
        </w:tc>
        <w:tc>
          <w:tcPr>
            <w:tcW w:w="2055" w:type="dxa"/>
            <w:vMerge w:val="restart"/>
          </w:tcPr>
          <w:p w14:paraId="3E8A273F" w14:textId="027DB578" w:rsidR="001B349D" w:rsidRPr="001B349D" w:rsidRDefault="00775A80" w:rsidP="001B349D">
            <w:pPr>
              <w:rPr>
                <w:rFonts w:cstheme="minorHAnsi"/>
              </w:rPr>
            </w:pPr>
            <w:r>
              <w:rPr>
                <w:rFonts w:cstheme="minorHAnsi"/>
              </w:rPr>
              <w:t>SAS</w:t>
            </w:r>
            <w:r w:rsidR="00DB3AF0">
              <w:rPr>
                <w:rFonts w:cstheme="minorHAnsi"/>
              </w:rPr>
              <w:t>A</w:t>
            </w:r>
            <w:r w:rsidR="001B349D" w:rsidRPr="001B349D">
              <w:rPr>
                <w:rFonts w:cstheme="minorHAnsi"/>
              </w:rPr>
              <w:t xml:space="preserve"> Cleaning Staff and Supervisory staff</w:t>
            </w:r>
          </w:p>
        </w:tc>
        <w:tc>
          <w:tcPr>
            <w:tcW w:w="2055" w:type="dxa"/>
            <w:vMerge w:val="restart"/>
          </w:tcPr>
          <w:p w14:paraId="55106C95" w14:textId="77777777" w:rsidR="001B349D" w:rsidRPr="001B349D" w:rsidRDefault="001B349D" w:rsidP="001B349D">
            <w:pPr>
              <w:rPr>
                <w:rFonts w:cstheme="minorHAnsi"/>
              </w:rPr>
            </w:pPr>
            <w:r w:rsidRPr="001B349D">
              <w:rPr>
                <w:rFonts w:cstheme="minorHAnsi"/>
              </w:rPr>
              <w:t>Exposure to the virus that causes Covid-19, becoming infected and ill with the disease, potentially spreading the disease to other persons.</w:t>
            </w:r>
          </w:p>
        </w:tc>
        <w:tc>
          <w:tcPr>
            <w:tcW w:w="567" w:type="dxa"/>
          </w:tcPr>
          <w:p w14:paraId="72228204" w14:textId="77777777" w:rsidR="001B349D" w:rsidRPr="001B349D" w:rsidRDefault="001B349D" w:rsidP="001B349D">
            <w:pPr>
              <w:rPr>
                <w:rFonts w:cstheme="minorHAnsi"/>
              </w:rPr>
            </w:pPr>
            <w:r w:rsidRPr="001B349D">
              <w:rPr>
                <w:rFonts w:cstheme="minorHAnsi"/>
                <w:sz w:val="24"/>
                <w:szCs w:val="24"/>
              </w:rPr>
              <w:t>4</w:t>
            </w:r>
          </w:p>
        </w:tc>
        <w:tc>
          <w:tcPr>
            <w:tcW w:w="567" w:type="dxa"/>
          </w:tcPr>
          <w:p w14:paraId="30E2D741" w14:textId="77777777" w:rsidR="001B349D" w:rsidRPr="001B349D" w:rsidRDefault="001B349D" w:rsidP="001B349D">
            <w:pPr>
              <w:rPr>
                <w:rFonts w:cstheme="minorHAnsi"/>
              </w:rPr>
            </w:pPr>
            <w:r w:rsidRPr="001B349D">
              <w:rPr>
                <w:rFonts w:cstheme="minorHAnsi"/>
                <w:sz w:val="24"/>
                <w:szCs w:val="24"/>
              </w:rPr>
              <w:t>5</w:t>
            </w:r>
          </w:p>
        </w:tc>
        <w:tc>
          <w:tcPr>
            <w:tcW w:w="567" w:type="dxa"/>
            <w:shd w:val="clear" w:color="auto" w:fill="FF0000"/>
          </w:tcPr>
          <w:p w14:paraId="09689F93" w14:textId="77777777" w:rsidR="001B349D" w:rsidRPr="001B349D" w:rsidRDefault="001B349D" w:rsidP="001B349D">
            <w:pPr>
              <w:rPr>
                <w:rFonts w:cstheme="minorHAnsi"/>
              </w:rPr>
            </w:pPr>
            <w:r w:rsidRPr="001B349D">
              <w:rPr>
                <w:rFonts w:cstheme="minorHAnsi"/>
                <w:sz w:val="24"/>
                <w:szCs w:val="24"/>
              </w:rPr>
              <w:t>20</w:t>
            </w:r>
          </w:p>
        </w:tc>
        <w:tc>
          <w:tcPr>
            <w:tcW w:w="6237" w:type="dxa"/>
          </w:tcPr>
          <w:p w14:paraId="0DBE7E68" w14:textId="77777777" w:rsidR="001B349D" w:rsidRPr="001B349D" w:rsidRDefault="001B349D" w:rsidP="001B349D">
            <w:pPr>
              <w:jc w:val="both"/>
              <w:rPr>
                <w:rFonts w:cstheme="minorHAnsi"/>
                <w:b/>
              </w:rPr>
            </w:pPr>
            <w:r w:rsidRPr="001B349D">
              <w:rPr>
                <w:rFonts w:cstheme="minorHAnsi"/>
                <w:b/>
              </w:rPr>
              <w:t>AVOID THE RISK</w:t>
            </w:r>
          </w:p>
          <w:p w14:paraId="60041181" w14:textId="77777777" w:rsidR="001B349D" w:rsidRPr="001B349D" w:rsidRDefault="001B349D" w:rsidP="001B349D">
            <w:pPr>
              <w:jc w:val="both"/>
              <w:rPr>
                <w:rFonts w:cstheme="minorHAnsi"/>
                <w:b/>
              </w:rPr>
            </w:pPr>
          </w:p>
          <w:p w14:paraId="172064C5" w14:textId="77777777" w:rsidR="001B349D" w:rsidRPr="001B349D" w:rsidRDefault="001B349D" w:rsidP="0068615C">
            <w:pPr>
              <w:numPr>
                <w:ilvl w:val="0"/>
                <w:numId w:val="14"/>
              </w:numPr>
              <w:spacing w:after="240"/>
              <w:ind w:hanging="357"/>
              <w:jc w:val="both"/>
              <w:rPr>
                <w:rFonts w:cstheme="minorHAnsi"/>
              </w:rPr>
            </w:pPr>
            <w:r w:rsidRPr="001B349D">
              <w:rPr>
                <w:rFonts w:cstheme="minorHAnsi"/>
              </w:rPr>
              <w:t xml:space="preserve">The primary control measure is for the virus not to get into the building and onto surfaces in the first place.  Therefore persons who are feeling unwell with symptoms of the virus (whether staff or students) should not come into work. </w:t>
            </w:r>
          </w:p>
          <w:p w14:paraId="50C6AA6A" w14:textId="77777777" w:rsidR="001B349D" w:rsidRPr="001B349D" w:rsidRDefault="001B349D" w:rsidP="0068615C">
            <w:pPr>
              <w:numPr>
                <w:ilvl w:val="1"/>
                <w:numId w:val="14"/>
              </w:numPr>
              <w:spacing w:after="240"/>
              <w:ind w:hanging="357"/>
              <w:jc w:val="both"/>
              <w:rPr>
                <w:rFonts w:cstheme="minorHAnsi"/>
              </w:rPr>
            </w:pPr>
            <w:r w:rsidRPr="001B349D">
              <w:rPr>
                <w:rFonts w:cstheme="minorHAnsi"/>
              </w:rPr>
              <w:t xml:space="preserve">If the primary control fails, a building (or part thereof) is now potentially contaminated.  </w:t>
            </w:r>
          </w:p>
          <w:p w14:paraId="70847DF8" w14:textId="7A0AC3B5" w:rsidR="001B349D" w:rsidRPr="001B349D" w:rsidRDefault="00DB3AF0" w:rsidP="0068615C">
            <w:pPr>
              <w:numPr>
                <w:ilvl w:val="1"/>
                <w:numId w:val="14"/>
              </w:numPr>
              <w:spacing w:after="240"/>
              <w:ind w:hanging="357"/>
              <w:jc w:val="both"/>
              <w:rPr>
                <w:rFonts w:cstheme="minorHAnsi"/>
              </w:rPr>
            </w:pPr>
            <w:r>
              <w:rPr>
                <w:rFonts w:cstheme="minorHAnsi"/>
              </w:rPr>
              <w:t>Cleaning</w:t>
            </w:r>
            <w:r w:rsidR="001B349D" w:rsidRPr="001B349D">
              <w:rPr>
                <w:rFonts w:cstheme="minorHAnsi"/>
              </w:rPr>
              <w:t xml:space="preserve"> staff should not be asked to attend whilst the affected person (s) are still in the room / building.</w:t>
            </w:r>
          </w:p>
          <w:p w14:paraId="25E18EA7" w14:textId="77777777" w:rsidR="001B349D" w:rsidRPr="001B349D" w:rsidRDefault="001B349D" w:rsidP="0068615C">
            <w:pPr>
              <w:numPr>
                <w:ilvl w:val="0"/>
                <w:numId w:val="14"/>
              </w:numPr>
              <w:spacing w:after="240"/>
              <w:ind w:hanging="357"/>
              <w:jc w:val="both"/>
              <w:rPr>
                <w:rFonts w:cstheme="minorHAnsi"/>
              </w:rPr>
            </w:pPr>
            <w:r w:rsidRPr="001B349D">
              <w:rPr>
                <w:rFonts w:cstheme="minorHAnsi"/>
              </w:rPr>
              <w:t xml:space="preserve">The secondary control measure to avoid the risk is for the building (or any parts of the building) used by the person (s) in question to be closed off and left for a period of no less than 72 hours.  </w:t>
            </w:r>
          </w:p>
          <w:p w14:paraId="4A598A32" w14:textId="60684388" w:rsidR="001B349D" w:rsidRPr="00F73265" w:rsidRDefault="001B349D" w:rsidP="0068615C">
            <w:pPr>
              <w:numPr>
                <w:ilvl w:val="1"/>
                <w:numId w:val="14"/>
              </w:numPr>
              <w:spacing w:after="240"/>
              <w:ind w:hanging="357"/>
              <w:jc w:val="both"/>
              <w:rPr>
                <w:rFonts w:cstheme="minorHAnsi"/>
              </w:rPr>
            </w:pPr>
            <w:r w:rsidRPr="001B349D">
              <w:rPr>
                <w:rFonts w:cstheme="minorHAnsi"/>
              </w:rPr>
              <w:t>Research indicates the virus is unlikely to survive outside of a host longer than this time-frame.</w:t>
            </w:r>
          </w:p>
        </w:tc>
        <w:tc>
          <w:tcPr>
            <w:tcW w:w="709" w:type="dxa"/>
          </w:tcPr>
          <w:p w14:paraId="68177967" w14:textId="77777777" w:rsidR="001B349D" w:rsidRPr="001B349D" w:rsidRDefault="001B349D" w:rsidP="001B349D">
            <w:pPr>
              <w:rPr>
                <w:rFonts w:cstheme="minorHAnsi"/>
              </w:rPr>
            </w:pPr>
            <w:r w:rsidRPr="001B349D">
              <w:rPr>
                <w:rFonts w:cstheme="minorHAnsi"/>
              </w:rPr>
              <w:t>2</w:t>
            </w:r>
          </w:p>
        </w:tc>
        <w:tc>
          <w:tcPr>
            <w:tcW w:w="567" w:type="dxa"/>
          </w:tcPr>
          <w:p w14:paraId="67994B11" w14:textId="77777777" w:rsidR="001B349D" w:rsidRPr="001B349D" w:rsidRDefault="001B349D" w:rsidP="001B349D">
            <w:pPr>
              <w:rPr>
                <w:rFonts w:cstheme="minorHAnsi"/>
              </w:rPr>
            </w:pPr>
            <w:r w:rsidRPr="001B349D">
              <w:rPr>
                <w:rFonts w:cstheme="minorHAnsi"/>
                <w:sz w:val="24"/>
                <w:szCs w:val="24"/>
              </w:rPr>
              <w:t>5</w:t>
            </w:r>
          </w:p>
        </w:tc>
        <w:tc>
          <w:tcPr>
            <w:tcW w:w="567" w:type="dxa"/>
            <w:shd w:val="clear" w:color="auto" w:fill="FFC000"/>
          </w:tcPr>
          <w:p w14:paraId="7EE1C588" w14:textId="77777777" w:rsidR="001B349D" w:rsidRPr="00C46FB5" w:rsidRDefault="001B349D" w:rsidP="0068615C">
            <w:pPr>
              <w:pStyle w:val="ListParagraph"/>
              <w:numPr>
                <w:ilvl w:val="0"/>
                <w:numId w:val="35"/>
              </w:numPr>
              <w:rPr>
                <w:rFonts w:cstheme="minorHAnsi"/>
              </w:rPr>
            </w:pPr>
            <w:r w:rsidRPr="00C46FB5">
              <w:rPr>
                <w:rFonts w:cstheme="minorHAnsi"/>
                <w:sz w:val="24"/>
                <w:szCs w:val="24"/>
              </w:rPr>
              <w:t>10</w:t>
            </w:r>
          </w:p>
        </w:tc>
        <w:tc>
          <w:tcPr>
            <w:tcW w:w="5670" w:type="dxa"/>
          </w:tcPr>
          <w:p w14:paraId="53D2643C" w14:textId="6062BFF6" w:rsidR="001B349D" w:rsidRPr="00C46FB5" w:rsidRDefault="001B349D" w:rsidP="0068615C">
            <w:pPr>
              <w:pStyle w:val="ListParagraph"/>
              <w:numPr>
                <w:ilvl w:val="0"/>
                <w:numId w:val="36"/>
              </w:numPr>
              <w:jc w:val="both"/>
              <w:rPr>
                <w:rFonts w:cstheme="minorHAnsi"/>
              </w:rPr>
            </w:pPr>
            <w:r w:rsidRPr="00C46FB5">
              <w:rPr>
                <w:rFonts w:cstheme="minorHAnsi"/>
              </w:rPr>
              <w:t xml:space="preserve">In line with University and Government guidance, any affected person(s) should have made their way home to self-isolate.  </w:t>
            </w:r>
            <w:r w:rsidR="00775A80" w:rsidRPr="00C46FB5">
              <w:rPr>
                <w:rFonts w:cstheme="minorHAnsi"/>
              </w:rPr>
              <w:t>SAS</w:t>
            </w:r>
            <w:r w:rsidR="00DB3AF0" w:rsidRPr="00C46FB5">
              <w:rPr>
                <w:rFonts w:cstheme="minorHAnsi"/>
              </w:rPr>
              <w:t>A</w:t>
            </w:r>
            <w:r w:rsidRPr="00C46FB5">
              <w:rPr>
                <w:rFonts w:cstheme="minorHAnsi"/>
              </w:rPr>
              <w:t xml:space="preserve"> cleaning staff should not be in face to face contact with affected person(s).</w:t>
            </w:r>
          </w:p>
        </w:tc>
      </w:tr>
      <w:tr w:rsidR="001B349D" w:rsidRPr="001B349D" w14:paraId="52975B01" w14:textId="77777777" w:rsidTr="432FFD90">
        <w:tc>
          <w:tcPr>
            <w:tcW w:w="2689" w:type="dxa"/>
            <w:vMerge/>
          </w:tcPr>
          <w:p w14:paraId="727E214E" w14:textId="77777777" w:rsidR="001B349D" w:rsidRPr="001B349D" w:rsidRDefault="001B349D" w:rsidP="001B349D">
            <w:pPr>
              <w:jc w:val="both"/>
              <w:rPr>
                <w:rFonts w:cstheme="minorHAnsi"/>
                <w:b/>
                <w:sz w:val="32"/>
                <w:szCs w:val="32"/>
              </w:rPr>
            </w:pPr>
          </w:p>
        </w:tc>
        <w:tc>
          <w:tcPr>
            <w:tcW w:w="2055" w:type="dxa"/>
            <w:vMerge/>
          </w:tcPr>
          <w:p w14:paraId="6BD090B0" w14:textId="77777777" w:rsidR="001B349D" w:rsidRPr="001B349D" w:rsidRDefault="001B349D" w:rsidP="001B349D">
            <w:pPr>
              <w:rPr>
                <w:rFonts w:cstheme="minorHAnsi"/>
                <w:sz w:val="24"/>
                <w:szCs w:val="24"/>
              </w:rPr>
            </w:pPr>
          </w:p>
        </w:tc>
        <w:tc>
          <w:tcPr>
            <w:tcW w:w="2055" w:type="dxa"/>
            <w:vMerge/>
          </w:tcPr>
          <w:p w14:paraId="3B4BAABF" w14:textId="77777777" w:rsidR="001B349D" w:rsidRPr="001B349D" w:rsidRDefault="001B349D" w:rsidP="001B349D">
            <w:pPr>
              <w:rPr>
                <w:rFonts w:cstheme="minorHAnsi"/>
                <w:sz w:val="24"/>
                <w:szCs w:val="24"/>
              </w:rPr>
            </w:pPr>
          </w:p>
        </w:tc>
        <w:tc>
          <w:tcPr>
            <w:tcW w:w="567" w:type="dxa"/>
          </w:tcPr>
          <w:p w14:paraId="60E23022" w14:textId="77777777" w:rsidR="001B349D" w:rsidRPr="00CB5FD1" w:rsidRDefault="001B349D" w:rsidP="001B349D">
            <w:pPr>
              <w:rPr>
                <w:rFonts w:cstheme="minorHAnsi"/>
                <w:sz w:val="24"/>
                <w:szCs w:val="24"/>
              </w:rPr>
            </w:pPr>
            <w:r w:rsidRPr="00CB5FD1">
              <w:rPr>
                <w:rFonts w:cstheme="minorHAnsi"/>
                <w:sz w:val="24"/>
                <w:szCs w:val="24"/>
              </w:rPr>
              <w:t>4</w:t>
            </w:r>
          </w:p>
        </w:tc>
        <w:tc>
          <w:tcPr>
            <w:tcW w:w="567" w:type="dxa"/>
          </w:tcPr>
          <w:p w14:paraId="605D84E1" w14:textId="0E6921BF" w:rsidR="001B349D" w:rsidRPr="00CB5FD1" w:rsidRDefault="00CB5FD1" w:rsidP="001B349D">
            <w:pPr>
              <w:rPr>
                <w:rFonts w:cstheme="minorHAnsi"/>
                <w:sz w:val="24"/>
                <w:szCs w:val="24"/>
              </w:rPr>
            </w:pPr>
            <w:r w:rsidRPr="00CB5FD1">
              <w:rPr>
                <w:rFonts w:cstheme="minorHAnsi"/>
                <w:sz w:val="24"/>
                <w:szCs w:val="24"/>
              </w:rPr>
              <w:t>5</w:t>
            </w:r>
          </w:p>
        </w:tc>
        <w:tc>
          <w:tcPr>
            <w:tcW w:w="567" w:type="dxa"/>
            <w:shd w:val="clear" w:color="auto" w:fill="FF0000"/>
          </w:tcPr>
          <w:p w14:paraId="7EBFA797" w14:textId="77777777" w:rsidR="001B349D" w:rsidRPr="001B349D" w:rsidRDefault="001B349D" w:rsidP="001B349D">
            <w:pPr>
              <w:rPr>
                <w:rFonts w:cstheme="minorHAnsi"/>
                <w:sz w:val="24"/>
                <w:szCs w:val="24"/>
              </w:rPr>
            </w:pPr>
            <w:r w:rsidRPr="001B349D">
              <w:rPr>
                <w:rFonts w:cstheme="minorHAnsi"/>
                <w:sz w:val="24"/>
                <w:szCs w:val="24"/>
              </w:rPr>
              <w:t>20</w:t>
            </w:r>
          </w:p>
        </w:tc>
        <w:tc>
          <w:tcPr>
            <w:tcW w:w="6237" w:type="dxa"/>
          </w:tcPr>
          <w:p w14:paraId="198D55BA" w14:textId="77777777" w:rsidR="001B349D" w:rsidRPr="001B349D" w:rsidRDefault="001B349D" w:rsidP="001B349D">
            <w:pPr>
              <w:jc w:val="both"/>
              <w:rPr>
                <w:b/>
              </w:rPr>
            </w:pPr>
            <w:r w:rsidRPr="001B349D">
              <w:rPr>
                <w:b/>
              </w:rPr>
              <w:t>COMBATING THE RISK AT SOURCE</w:t>
            </w:r>
          </w:p>
          <w:p w14:paraId="5E1E7C70" w14:textId="77777777" w:rsidR="001B349D" w:rsidRPr="001B349D" w:rsidRDefault="001B349D" w:rsidP="001B349D">
            <w:pPr>
              <w:jc w:val="both"/>
              <w:rPr>
                <w:b/>
              </w:rPr>
            </w:pPr>
          </w:p>
          <w:p w14:paraId="5298B38C" w14:textId="77777777" w:rsidR="001B349D" w:rsidRPr="001B349D" w:rsidRDefault="001B349D" w:rsidP="0068615C">
            <w:pPr>
              <w:numPr>
                <w:ilvl w:val="0"/>
                <w:numId w:val="15"/>
              </w:numPr>
              <w:spacing w:after="240"/>
              <w:jc w:val="both"/>
              <w:rPr>
                <w:rFonts w:cstheme="minorHAnsi"/>
              </w:rPr>
            </w:pPr>
            <w:r w:rsidRPr="001B349D">
              <w:rPr>
                <w:rFonts w:cstheme="minorHAnsi"/>
              </w:rPr>
              <w:t xml:space="preserve">Where possible, the contaminated areas should be ventilated for a minimum of 60 minutes before starting the task. </w:t>
            </w:r>
          </w:p>
          <w:p w14:paraId="472CDA0D" w14:textId="77777777" w:rsidR="001B349D" w:rsidRPr="001B349D" w:rsidRDefault="001B349D" w:rsidP="0068615C">
            <w:pPr>
              <w:numPr>
                <w:ilvl w:val="1"/>
                <w:numId w:val="15"/>
              </w:numPr>
              <w:spacing w:after="240"/>
              <w:jc w:val="both"/>
              <w:rPr>
                <w:rFonts w:cstheme="minorHAnsi"/>
              </w:rPr>
            </w:pPr>
            <w:r w:rsidRPr="001B349D">
              <w:rPr>
                <w:rFonts w:cstheme="minorHAnsi"/>
              </w:rPr>
              <w:t>This can achieved by opening windows if these are present (ensure the windows are closed after the task).</w:t>
            </w:r>
          </w:p>
          <w:p w14:paraId="1EB5F68C" w14:textId="77777777" w:rsidR="001B349D" w:rsidRPr="001B349D" w:rsidRDefault="001B349D" w:rsidP="0068615C">
            <w:pPr>
              <w:numPr>
                <w:ilvl w:val="1"/>
                <w:numId w:val="15"/>
              </w:numPr>
              <w:spacing w:after="240"/>
              <w:jc w:val="both"/>
              <w:rPr>
                <w:rFonts w:cstheme="minorHAnsi"/>
              </w:rPr>
            </w:pPr>
            <w:r w:rsidRPr="001B349D">
              <w:rPr>
                <w:rFonts w:cstheme="minorHAnsi"/>
              </w:rPr>
              <w:t>For buildings with mechanical (forced) ventilation, these have been changed to operate on 100% fresh air and are not recirculating air.</w:t>
            </w:r>
          </w:p>
          <w:p w14:paraId="45C019D2" w14:textId="77777777" w:rsidR="001B349D" w:rsidRPr="001B349D" w:rsidRDefault="001B349D" w:rsidP="0068615C">
            <w:pPr>
              <w:numPr>
                <w:ilvl w:val="1"/>
                <w:numId w:val="15"/>
              </w:numPr>
              <w:spacing w:after="240"/>
              <w:jc w:val="both"/>
              <w:rPr>
                <w:rFonts w:cstheme="minorHAnsi"/>
              </w:rPr>
            </w:pPr>
            <w:r w:rsidRPr="001B349D">
              <w:rPr>
                <w:rFonts w:cstheme="minorHAnsi"/>
              </w:rPr>
              <w:t>Research indicates that good ventilation can dilute and thus reduce the amount of virus present in the air.</w:t>
            </w:r>
          </w:p>
          <w:p w14:paraId="75AB79A2" w14:textId="43BB15D9" w:rsidR="001B349D" w:rsidRPr="001B349D" w:rsidRDefault="001B349D" w:rsidP="0068615C">
            <w:pPr>
              <w:numPr>
                <w:ilvl w:val="0"/>
                <w:numId w:val="15"/>
              </w:numPr>
              <w:spacing w:after="240"/>
              <w:jc w:val="both"/>
              <w:rPr>
                <w:rFonts w:cstheme="minorHAnsi"/>
              </w:rPr>
            </w:pPr>
            <w:r w:rsidRPr="001B349D">
              <w:rPr>
                <w:rFonts w:cstheme="minorHAnsi"/>
              </w:rPr>
              <w:t>When having to attend the building in order to clean it, cleaning staff should maintain a physical separation (social distance) from other persons of 2 metr</w:t>
            </w:r>
            <w:r w:rsidR="007B37A7">
              <w:rPr>
                <w:rFonts w:cstheme="minorHAnsi"/>
              </w:rPr>
              <w:t>e</w:t>
            </w:r>
            <w:r w:rsidRPr="001B349D">
              <w:rPr>
                <w:rFonts w:cstheme="minorHAnsi"/>
              </w:rPr>
              <w:t>s.</w:t>
            </w:r>
          </w:p>
          <w:p w14:paraId="4E662EB7" w14:textId="59B080B7" w:rsidR="001B349D" w:rsidRPr="001B349D" w:rsidRDefault="001B349D" w:rsidP="0068615C">
            <w:pPr>
              <w:numPr>
                <w:ilvl w:val="1"/>
                <w:numId w:val="15"/>
              </w:numPr>
              <w:spacing w:after="240"/>
              <w:jc w:val="both"/>
              <w:rPr>
                <w:rFonts w:cstheme="minorHAnsi"/>
              </w:rPr>
            </w:pPr>
            <w:r w:rsidRPr="001B349D">
              <w:rPr>
                <w:rFonts w:cstheme="minorHAnsi"/>
              </w:rPr>
              <w:t>There should not be any activities undertaken by Cleaning staff that require them</w:t>
            </w:r>
            <w:r w:rsidR="00F73265">
              <w:rPr>
                <w:rFonts w:cstheme="minorHAnsi"/>
              </w:rPr>
              <w:t xml:space="preserve"> to</w:t>
            </w:r>
            <w:r w:rsidRPr="001B349D">
              <w:rPr>
                <w:rFonts w:cstheme="minorHAnsi"/>
              </w:rPr>
              <w:t xml:space="preserve"> be closer than 2 met</w:t>
            </w:r>
            <w:r w:rsidR="007B37A7">
              <w:rPr>
                <w:rFonts w:cstheme="minorHAnsi"/>
              </w:rPr>
              <w:t>res</w:t>
            </w:r>
            <w:r w:rsidRPr="001B349D">
              <w:rPr>
                <w:rFonts w:cstheme="minorHAnsi"/>
              </w:rPr>
              <w:t>. I</w:t>
            </w:r>
            <w:r w:rsidR="00F73265">
              <w:rPr>
                <w:rFonts w:cstheme="minorHAnsi"/>
              </w:rPr>
              <w:t>f</w:t>
            </w:r>
            <w:r w:rsidRPr="001B349D">
              <w:rPr>
                <w:rFonts w:cstheme="minorHAnsi"/>
              </w:rPr>
              <w:t xml:space="preserve"> staff find</w:t>
            </w:r>
            <w:r w:rsidR="00F73265">
              <w:rPr>
                <w:rFonts w:cstheme="minorHAnsi"/>
              </w:rPr>
              <w:t xml:space="preserve"> that</w:t>
            </w:r>
            <w:r w:rsidRPr="001B349D">
              <w:rPr>
                <w:rFonts w:cstheme="minorHAnsi"/>
              </w:rPr>
              <w:t xml:space="preserve"> there are – </w:t>
            </w:r>
            <w:r w:rsidRPr="001B349D">
              <w:rPr>
                <w:rFonts w:cstheme="minorHAnsi"/>
                <w:b/>
                <w:color w:val="FF0000"/>
              </w:rPr>
              <w:t xml:space="preserve">STOP </w:t>
            </w:r>
            <w:r w:rsidRPr="001B349D">
              <w:rPr>
                <w:rFonts w:cstheme="minorHAnsi"/>
              </w:rPr>
              <w:t xml:space="preserve">and inform line management - do </w:t>
            </w:r>
            <w:r w:rsidRPr="001B349D">
              <w:rPr>
                <w:rFonts w:cstheme="minorHAnsi"/>
              </w:rPr>
              <w:lastRenderedPageBreak/>
              <w:t>not proceed, as the task will require a further risk assessment.</w:t>
            </w:r>
          </w:p>
          <w:p w14:paraId="411B0DDA" w14:textId="77777777" w:rsidR="001B349D" w:rsidRPr="001B349D" w:rsidRDefault="001B349D" w:rsidP="0068615C">
            <w:pPr>
              <w:numPr>
                <w:ilvl w:val="0"/>
                <w:numId w:val="15"/>
              </w:numPr>
              <w:spacing w:after="240"/>
              <w:jc w:val="both"/>
              <w:rPr>
                <w:rFonts w:cstheme="minorHAnsi"/>
              </w:rPr>
            </w:pPr>
            <w:r w:rsidRPr="001B349D">
              <w:t>Clean all surfaces, walls, floors - work surfaces, light switches, handrails, door handles, desktops, washrooms with disinfectant cleaner. Use disposable cloths or paper roll and disposable mop heads, to clean all hard surfaces, floors, chairs, door handles and sanitary fittings.</w:t>
            </w:r>
          </w:p>
          <w:p w14:paraId="45EF4933" w14:textId="77777777" w:rsidR="001B349D" w:rsidRPr="001B349D" w:rsidRDefault="001B349D" w:rsidP="0068615C">
            <w:pPr>
              <w:numPr>
                <w:ilvl w:val="1"/>
                <w:numId w:val="15"/>
              </w:numPr>
              <w:spacing w:after="240"/>
              <w:jc w:val="both"/>
              <w:rPr>
                <w:rFonts w:cstheme="minorHAnsi"/>
              </w:rPr>
            </w:pPr>
            <w:r w:rsidRPr="001B349D">
              <w:rPr>
                <w:rFonts w:cstheme="minorHAnsi"/>
              </w:rPr>
              <w:t>Research shows that standard cleaning products are effective at killing the virus that causes Covid-19, provided they are correctly applied for the designated contact time.</w:t>
            </w:r>
          </w:p>
          <w:p w14:paraId="07D7FDAD" w14:textId="1FABA1EE" w:rsidR="001B349D" w:rsidRPr="001B349D" w:rsidRDefault="001B349D" w:rsidP="0068615C">
            <w:pPr>
              <w:numPr>
                <w:ilvl w:val="1"/>
                <w:numId w:val="15"/>
              </w:numPr>
              <w:spacing w:after="240"/>
              <w:jc w:val="both"/>
              <w:rPr>
                <w:rFonts w:cstheme="minorHAnsi"/>
              </w:rPr>
            </w:pPr>
            <w:r w:rsidRPr="001B349D">
              <w:rPr>
                <w:rFonts w:cstheme="minorHAnsi"/>
              </w:rPr>
              <w:t xml:space="preserve">Staff are issued with the COSHH assessment for </w:t>
            </w:r>
            <w:r w:rsidR="00DB3AF0">
              <w:rPr>
                <w:rFonts w:cstheme="minorHAnsi"/>
              </w:rPr>
              <w:t>cleaning products</w:t>
            </w:r>
            <w:r w:rsidRPr="001B349D">
              <w:rPr>
                <w:rFonts w:cstheme="minorHAnsi"/>
              </w:rPr>
              <w:t xml:space="preserve"> must confirm they understand the hazards of the product and control measures for safe use, handling and storage.</w:t>
            </w:r>
          </w:p>
          <w:p w14:paraId="042B88A7" w14:textId="77777777" w:rsidR="001B349D" w:rsidRPr="001B349D" w:rsidRDefault="001B349D" w:rsidP="0068615C">
            <w:pPr>
              <w:numPr>
                <w:ilvl w:val="1"/>
                <w:numId w:val="15"/>
              </w:numPr>
              <w:spacing w:after="240"/>
              <w:jc w:val="both"/>
              <w:rPr>
                <w:rFonts w:cstheme="minorHAnsi"/>
              </w:rPr>
            </w:pPr>
            <w:r w:rsidRPr="001B349D">
              <w:rPr>
                <w:rFonts w:cstheme="minorHAnsi"/>
              </w:rPr>
              <w:t xml:space="preserve">Any cloths and mop heads used must be disposed of in waste bags. These waste bags should be double bagged and stored in a secure location for 72 hours before being presented for collection. </w:t>
            </w:r>
          </w:p>
          <w:p w14:paraId="152627FE" w14:textId="77777777" w:rsidR="001B349D" w:rsidRPr="001B349D" w:rsidRDefault="001B349D" w:rsidP="0068615C">
            <w:pPr>
              <w:numPr>
                <w:ilvl w:val="1"/>
                <w:numId w:val="15"/>
              </w:numPr>
              <w:spacing w:after="240"/>
              <w:jc w:val="both"/>
              <w:rPr>
                <w:rFonts w:cstheme="minorHAnsi"/>
              </w:rPr>
            </w:pPr>
            <w:r w:rsidRPr="001B349D">
              <w:rPr>
                <w:rFonts w:cstheme="minorHAnsi"/>
              </w:rPr>
              <w:t>When cleaning toilets, ensure toilet seat is closed (where these exist) when flushing – research has shown Covid-19 virus remains live in human faecal matter, and flushing can cause droplets to rise into the air.</w:t>
            </w:r>
          </w:p>
          <w:p w14:paraId="73D8ED06" w14:textId="211A494B" w:rsidR="001B349D" w:rsidRPr="001B349D" w:rsidRDefault="001B349D" w:rsidP="0068615C">
            <w:pPr>
              <w:numPr>
                <w:ilvl w:val="0"/>
                <w:numId w:val="15"/>
              </w:numPr>
              <w:spacing w:after="240"/>
              <w:jc w:val="both"/>
              <w:rPr>
                <w:rFonts w:cstheme="minorHAnsi"/>
              </w:rPr>
            </w:pPr>
            <w:r w:rsidRPr="001B349D">
              <w:rPr>
                <w:rFonts w:cstheme="minorHAnsi"/>
              </w:rPr>
              <w:t>Use of good personal hygiene is a critical factor in preventing cleaning staff from becoming infected with the virus.</w:t>
            </w:r>
          </w:p>
          <w:p w14:paraId="6409F065" w14:textId="77777777" w:rsidR="001B349D" w:rsidRPr="001B349D" w:rsidRDefault="001B349D" w:rsidP="0068615C">
            <w:pPr>
              <w:numPr>
                <w:ilvl w:val="1"/>
                <w:numId w:val="15"/>
              </w:numPr>
              <w:spacing w:after="240"/>
              <w:jc w:val="both"/>
              <w:rPr>
                <w:rFonts w:cstheme="minorHAnsi"/>
              </w:rPr>
            </w:pPr>
            <w:r w:rsidRPr="001B349D">
              <w:rPr>
                <w:rFonts w:cstheme="minorHAnsi"/>
              </w:rPr>
              <w:t>Avoid touching the face – transmission happens when the virus contacts eyes, nose or mouth.</w:t>
            </w:r>
          </w:p>
          <w:p w14:paraId="6C583E36" w14:textId="166FEC06" w:rsidR="001B349D" w:rsidRPr="001B349D" w:rsidRDefault="001B349D" w:rsidP="0068615C">
            <w:pPr>
              <w:numPr>
                <w:ilvl w:val="1"/>
                <w:numId w:val="15"/>
              </w:numPr>
              <w:spacing w:after="240"/>
              <w:jc w:val="both"/>
              <w:rPr>
                <w:rFonts w:cstheme="minorHAnsi"/>
              </w:rPr>
            </w:pPr>
            <w:r w:rsidRPr="001B349D">
              <w:rPr>
                <w:rFonts w:cstheme="minorHAnsi"/>
              </w:rPr>
              <w:t>Wash hands frequently with warm water and soap and always before and after cleaning activities. Ensure you clean the full hand and wrist with soap, getting under nails and rinse thoroughly.  Take no less than 20 seconds. Use paper towels to dry off – using hand blow driers may blow viruses back up into your breathing zone.</w:t>
            </w:r>
          </w:p>
          <w:p w14:paraId="1057908F" w14:textId="35828DCB" w:rsidR="001B349D" w:rsidRPr="001B349D" w:rsidRDefault="001B349D" w:rsidP="0068615C">
            <w:pPr>
              <w:numPr>
                <w:ilvl w:val="1"/>
                <w:numId w:val="15"/>
              </w:numPr>
              <w:spacing w:after="240"/>
              <w:jc w:val="both"/>
              <w:rPr>
                <w:rFonts w:cstheme="minorHAnsi"/>
              </w:rPr>
            </w:pPr>
            <w:r w:rsidRPr="001B349D">
              <w:rPr>
                <w:rFonts w:cstheme="minorHAnsi"/>
              </w:rPr>
              <w:t xml:space="preserve">Hand sanitisers are provided as a </w:t>
            </w:r>
            <w:r w:rsidR="0005712E" w:rsidRPr="001B349D">
              <w:rPr>
                <w:rFonts w:cstheme="minorHAnsi"/>
              </w:rPr>
              <w:t>short-term</w:t>
            </w:r>
            <w:r w:rsidRPr="001B349D">
              <w:rPr>
                <w:rFonts w:cstheme="minorHAnsi"/>
              </w:rPr>
              <w:t xml:space="preserve"> measure until staff can reach a wash hand station – they </w:t>
            </w:r>
            <w:r w:rsidRPr="001B349D">
              <w:rPr>
                <w:rFonts w:cstheme="minorHAnsi"/>
                <w:b/>
              </w:rPr>
              <w:t>are not</w:t>
            </w:r>
            <w:r w:rsidRPr="001B349D">
              <w:rPr>
                <w:rFonts w:cstheme="minorHAnsi"/>
              </w:rPr>
              <w:t xml:space="preserve"> a replacement for washing your hands. Apply liberally</w:t>
            </w:r>
            <w:r w:rsidR="004008B1">
              <w:rPr>
                <w:rFonts w:cstheme="minorHAnsi"/>
              </w:rPr>
              <w:t xml:space="preserve"> </w:t>
            </w:r>
            <w:r w:rsidRPr="001B349D">
              <w:rPr>
                <w:rFonts w:cstheme="minorHAnsi"/>
              </w:rPr>
              <w:t>and allow to work into all parts of the hand.</w:t>
            </w:r>
          </w:p>
          <w:p w14:paraId="0A518A01" w14:textId="77777777" w:rsidR="001B349D" w:rsidRPr="001B349D" w:rsidRDefault="001B349D" w:rsidP="0068615C">
            <w:pPr>
              <w:numPr>
                <w:ilvl w:val="0"/>
                <w:numId w:val="15"/>
              </w:numPr>
              <w:spacing w:after="240"/>
              <w:jc w:val="both"/>
              <w:rPr>
                <w:rFonts w:cstheme="minorHAnsi"/>
              </w:rPr>
            </w:pPr>
            <w:r w:rsidRPr="001B349D">
              <w:rPr>
                <w:rFonts w:cstheme="minorHAnsi"/>
              </w:rPr>
              <w:t xml:space="preserve">Use of Personal Protective Measures is the last line of protection. </w:t>
            </w:r>
          </w:p>
          <w:p w14:paraId="752809D9" w14:textId="0C9A91EA" w:rsidR="001B349D" w:rsidRPr="001B349D" w:rsidRDefault="001B349D" w:rsidP="0068615C">
            <w:pPr>
              <w:numPr>
                <w:ilvl w:val="1"/>
                <w:numId w:val="15"/>
              </w:numPr>
              <w:spacing w:after="240"/>
              <w:jc w:val="both"/>
            </w:pPr>
            <w:r w:rsidRPr="00E74D1C">
              <w:rPr>
                <w:noProof/>
                <w:color w:val="2B579A"/>
                <w:shd w:val="clear" w:color="auto" w:fill="E6E6E6"/>
                <w:lang w:eastAsia="en-GB"/>
              </w:rPr>
              <w:lastRenderedPageBreak/>
              <w:drawing>
                <wp:anchor distT="0" distB="0" distL="114300" distR="114300" simplePos="0" relativeHeight="251658245" behindDoc="1" locked="0" layoutInCell="1" allowOverlap="1" wp14:anchorId="4ECC7634" wp14:editId="14DF8CC6">
                  <wp:simplePos x="0" y="0"/>
                  <wp:positionH relativeFrom="column">
                    <wp:posOffset>2598420</wp:posOffset>
                  </wp:positionH>
                  <wp:positionV relativeFrom="paragraph">
                    <wp:posOffset>3810</wp:posOffset>
                  </wp:positionV>
                  <wp:extent cx="1104900" cy="806450"/>
                  <wp:effectExtent l="0" t="0" r="0" b="0"/>
                  <wp:wrapTight wrapText="bothSides">
                    <wp:wrapPolygon edited="0">
                      <wp:start x="0" y="0"/>
                      <wp:lineTo x="0" y="20920"/>
                      <wp:lineTo x="21228" y="20920"/>
                      <wp:lineTo x="212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104900" cy="806450"/>
                          </a:xfrm>
                          <a:prstGeom prst="rect">
                            <a:avLst/>
                          </a:prstGeom>
                        </pic:spPr>
                      </pic:pic>
                    </a:graphicData>
                  </a:graphic>
                  <wp14:sizeRelH relativeFrom="margin">
                    <wp14:pctWidth>0</wp14:pctWidth>
                  </wp14:sizeRelH>
                  <wp14:sizeRelV relativeFrom="margin">
                    <wp14:pctHeight>0</wp14:pctHeight>
                  </wp14:sizeRelV>
                </wp:anchor>
              </w:drawing>
            </w:r>
            <w:r w:rsidR="3A56B0A9" w:rsidRPr="00E74D1C">
              <w:t xml:space="preserve">Gloves which should be disposable </w:t>
            </w:r>
            <w:r w:rsidR="3A56B0A9" w:rsidRPr="00E74D1C">
              <w:rPr>
                <w:color w:val="000000"/>
              </w:rPr>
              <w:t>nitrile powder and latex free to BS EN ISO 374-5:2016 and ISO 16604:2004 and display</w:t>
            </w:r>
            <w:r w:rsidR="3A56B0A9" w:rsidRPr="001B349D">
              <w:rPr>
                <w:color w:val="000000"/>
              </w:rPr>
              <w:t xml:space="preserve"> the symbol</w:t>
            </w:r>
          </w:p>
          <w:p w14:paraId="1C0EC099" w14:textId="024C9EF1" w:rsidR="001B349D" w:rsidRPr="001B349D" w:rsidRDefault="001B349D" w:rsidP="0068615C">
            <w:pPr>
              <w:numPr>
                <w:ilvl w:val="1"/>
                <w:numId w:val="15"/>
              </w:numPr>
              <w:spacing w:after="240"/>
              <w:jc w:val="both"/>
              <w:rPr>
                <w:rFonts w:cstheme="minorHAnsi"/>
              </w:rPr>
            </w:pPr>
            <w:r w:rsidRPr="001B349D">
              <w:rPr>
                <w:color w:val="000000"/>
              </w:rPr>
              <w:t>Disposable apron should cover the front of the body from shoulders to knees</w:t>
            </w:r>
            <w:r w:rsidR="00C24ED3">
              <w:rPr>
                <w:color w:val="000000"/>
              </w:rPr>
              <w:t>; t</w:t>
            </w:r>
            <w:r w:rsidRPr="001B349D">
              <w:rPr>
                <w:color w:val="000000"/>
              </w:rPr>
              <w:t xml:space="preserve">his should be tied at the back. </w:t>
            </w:r>
          </w:p>
          <w:p w14:paraId="7CFF5D4F" w14:textId="3B1D032C" w:rsidR="001B349D" w:rsidRPr="001B349D" w:rsidRDefault="001B349D" w:rsidP="0068615C">
            <w:pPr>
              <w:numPr>
                <w:ilvl w:val="1"/>
                <w:numId w:val="15"/>
              </w:numPr>
              <w:spacing w:after="240"/>
              <w:jc w:val="both"/>
              <w:rPr>
                <w:rFonts w:cstheme="minorHAnsi"/>
              </w:rPr>
            </w:pPr>
            <w:r w:rsidRPr="001B349D">
              <w:rPr>
                <w:rFonts w:cstheme="minorHAnsi"/>
              </w:rPr>
              <w:t>Use of face coverings and masks is not believed to be required for controlling exposure to the Covid-19 virus during normal cleaning activities. If there is likely to be a high level of virus present or where there is visible contamination with bodily fluids, then additional PPE will be required to protect the eyes, nose and mouth. I</w:t>
            </w:r>
            <w:r w:rsidR="00884D0C">
              <w:rPr>
                <w:rFonts w:cstheme="minorHAnsi"/>
              </w:rPr>
              <w:t>n</w:t>
            </w:r>
            <w:r w:rsidRPr="001B349D">
              <w:rPr>
                <w:rFonts w:cstheme="minorHAnsi"/>
              </w:rPr>
              <w:t xml:space="preserve"> these cases refer back to line management </w:t>
            </w:r>
            <w:r w:rsidRPr="001B349D">
              <w:rPr>
                <w:rFonts w:cstheme="minorHAnsi"/>
                <w:b/>
                <w:color w:val="FF0000"/>
              </w:rPr>
              <w:t>BEFORE</w:t>
            </w:r>
            <w:r w:rsidRPr="001B349D">
              <w:rPr>
                <w:rFonts w:cstheme="minorHAnsi"/>
                <w:color w:val="FF0000"/>
              </w:rPr>
              <w:t xml:space="preserve"> </w:t>
            </w:r>
            <w:r w:rsidRPr="001B349D">
              <w:rPr>
                <w:rFonts w:cstheme="minorHAnsi"/>
              </w:rPr>
              <w:t>undertaking the task</w:t>
            </w:r>
            <w:r w:rsidR="00016A04">
              <w:rPr>
                <w:rFonts w:cstheme="minorHAnsi"/>
              </w:rPr>
              <w:t>.</w:t>
            </w:r>
          </w:p>
          <w:p w14:paraId="6BAB9496" w14:textId="77777777" w:rsidR="001B349D" w:rsidRPr="001B349D" w:rsidRDefault="001B349D" w:rsidP="0068615C">
            <w:pPr>
              <w:numPr>
                <w:ilvl w:val="1"/>
                <w:numId w:val="15"/>
              </w:numPr>
              <w:spacing w:after="240"/>
              <w:jc w:val="both"/>
              <w:rPr>
                <w:rFonts w:cstheme="minorHAnsi"/>
              </w:rPr>
            </w:pPr>
            <w:r w:rsidRPr="001B349D">
              <w:rPr>
                <w:rFonts w:cstheme="minorHAnsi"/>
              </w:rPr>
              <w:t xml:space="preserve">Disposal of PPE should be in line with the waste disposal described in point 3 above. </w:t>
            </w:r>
          </w:p>
          <w:p w14:paraId="3070261F" w14:textId="77777777" w:rsidR="001B349D" w:rsidRPr="001B349D" w:rsidRDefault="001B349D" w:rsidP="0068615C">
            <w:pPr>
              <w:numPr>
                <w:ilvl w:val="1"/>
                <w:numId w:val="15"/>
              </w:numPr>
              <w:spacing w:after="240"/>
              <w:jc w:val="both"/>
              <w:rPr>
                <w:rFonts w:cstheme="minorHAnsi"/>
                <w:sz w:val="24"/>
                <w:szCs w:val="24"/>
              </w:rPr>
            </w:pPr>
            <w:r w:rsidRPr="001B349D">
              <w:rPr>
                <w:rFonts w:cstheme="minorHAnsi"/>
              </w:rPr>
              <w:t>Always WASH HANDS after removing PPE.</w:t>
            </w:r>
          </w:p>
        </w:tc>
        <w:tc>
          <w:tcPr>
            <w:tcW w:w="709" w:type="dxa"/>
          </w:tcPr>
          <w:p w14:paraId="59732ED4" w14:textId="77777777" w:rsidR="001B349D" w:rsidRPr="001B349D" w:rsidRDefault="001B349D" w:rsidP="001B349D">
            <w:pPr>
              <w:rPr>
                <w:rFonts w:cstheme="minorHAnsi"/>
                <w:sz w:val="24"/>
                <w:szCs w:val="24"/>
              </w:rPr>
            </w:pPr>
            <w:r w:rsidRPr="001B349D">
              <w:rPr>
                <w:rFonts w:cstheme="minorHAnsi"/>
                <w:sz w:val="24"/>
                <w:szCs w:val="24"/>
              </w:rPr>
              <w:lastRenderedPageBreak/>
              <w:t>1</w:t>
            </w:r>
          </w:p>
        </w:tc>
        <w:tc>
          <w:tcPr>
            <w:tcW w:w="567" w:type="dxa"/>
          </w:tcPr>
          <w:p w14:paraId="32D8645E" w14:textId="77777777" w:rsidR="001B349D" w:rsidRPr="001B349D" w:rsidRDefault="001B349D" w:rsidP="001B349D">
            <w:pPr>
              <w:rPr>
                <w:rFonts w:cstheme="minorHAnsi"/>
                <w:sz w:val="24"/>
                <w:szCs w:val="24"/>
              </w:rPr>
            </w:pPr>
            <w:r w:rsidRPr="001B349D">
              <w:rPr>
                <w:rFonts w:cstheme="minorHAnsi"/>
                <w:sz w:val="24"/>
                <w:szCs w:val="24"/>
              </w:rPr>
              <w:t>5</w:t>
            </w:r>
          </w:p>
        </w:tc>
        <w:tc>
          <w:tcPr>
            <w:tcW w:w="567" w:type="dxa"/>
            <w:shd w:val="clear" w:color="auto" w:fill="92D050"/>
          </w:tcPr>
          <w:p w14:paraId="328F2C76" w14:textId="77777777" w:rsidR="001B349D" w:rsidRPr="001B349D" w:rsidRDefault="001B349D" w:rsidP="001B349D">
            <w:pPr>
              <w:rPr>
                <w:rFonts w:cstheme="minorHAnsi"/>
              </w:rPr>
            </w:pPr>
            <w:r w:rsidRPr="001B349D">
              <w:rPr>
                <w:rFonts w:cstheme="minorHAnsi"/>
              </w:rPr>
              <w:t>5</w:t>
            </w:r>
          </w:p>
        </w:tc>
        <w:tc>
          <w:tcPr>
            <w:tcW w:w="5670" w:type="dxa"/>
          </w:tcPr>
          <w:p w14:paraId="39A97B31" w14:textId="77777777" w:rsidR="001B349D" w:rsidRPr="001B349D" w:rsidRDefault="001B349D" w:rsidP="001B349D">
            <w:pPr>
              <w:ind w:left="459"/>
              <w:jc w:val="both"/>
              <w:rPr>
                <w:rFonts w:cstheme="minorHAnsi"/>
              </w:rPr>
            </w:pPr>
          </w:p>
          <w:p w14:paraId="35E7D5DA" w14:textId="77777777" w:rsidR="001B349D" w:rsidRPr="001B349D" w:rsidRDefault="001B349D" w:rsidP="001B349D">
            <w:pPr>
              <w:ind w:left="459"/>
              <w:jc w:val="both"/>
              <w:rPr>
                <w:rFonts w:cstheme="minorHAnsi"/>
              </w:rPr>
            </w:pPr>
          </w:p>
          <w:p w14:paraId="435B2378" w14:textId="04F743AF" w:rsidR="009314E3" w:rsidRPr="00C46FB5" w:rsidRDefault="001B349D" w:rsidP="0068615C">
            <w:pPr>
              <w:pStyle w:val="ListParagraph"/>
              <w:numPr>
                <w:ilvl w:val="0"/>
                <w:numId w:val="36"/>
              </w:numPr>
              <w:jc w:val="both"/>
              <w:rPr>
                <w:rFonts w:cstheme="minorHAnsi"/>
              </w:rPr>
            </w:pPr>
            <w:r w:rsidRPr="00C46FB5">
              <w:rPr>
                <w:rFonts w:cstheme="minorHAnsi"/>
              </w:rPr>
              <w:t>Avoid creating splashes and spray when cleaning – apply cleaning product to the cleaning cloth or paper towel (do not spray towards your face) and then apply to the surface and allow the appropriate contact time before wiping away (or allow to air dry if this is process). Taking this approach avoids bounce back from hard surfaces meaning cleaning staff shouldn’t need to wear eye protection for the task.</w:t>
            </w:r>
          </w:p>
          <w:p w14:paraId="0F70D5B5" w14:textId="76C3404A" w:rsidR="009314E3" w:rsidRDefault="009314E3" w:rsidP="009314E3">
            <w:pPr>
              <w:ind w:left="360"/>
              <w:contextualSpacing/>
              <w:jc w:val="both"/>
              <w:rPr>
                <w:rFonts w:cstheme="minorHAnsi"/>
              </w:rPr>
            </w:pPr>
          </w:p>
          <w:p w14:paraId="3B865849" w14:textId="2BF5B6AC" w:rsidR="009314E3" w:rsidRDefault="009314E3" w:rsidP="009314E3">
            <w:pPr>
              <w:ind w:left="360"/>
              <w:contextualSpacing/>
              <w:jc w:val="both"/>
              <w:rPr>
                <w:rFonts w:cstheme="minorHAnsi"/>
              </w:rPr>
            </w:pPr>
          </w:p>
          <w:p w14:paraId="0C6DA946" w14:textId="66038C2A" w:rsidR="009314E3" w:rsidRDefault="009314E3" w:rsidP="009314E3">
            <w:pPr>
              <w:ind w:left="360"/>
              <w:contextualSpacing/>
              <w:jc w:val="both"/>
              <w:rPr>
                <w:rFonts w:cstheme="minorHAnsi"/>
              </w:rPr>
            </w:pPr>
          </w:p>
          <w:p w14:paraId="312507C4" w14:textId="77777777" w:rsidR="009314E3" w:rsidRDefault="009314E3" w:rsidP="009314E3">
            <w:pPr>
              <w:ind w:left="360"/>
              <w:contextualSpacing/>
              <w:jc w:val="both"/>
              <w:rPr>
                <w:rFonts w:cstheme="minorHAnsi"/>
              </w:rPr>
            </w:pPr>
          </w:p>
          <w:p w14:paraId="6D74E25E" w14:textId="30AAA8D8" w:rsidR="001B349D" w:rsidRPr="00705E3B" w:rsidRDefault="001B349D" w:rsidP="0068615C">
            <w:pPr>
              <w:numPr>
                <w:ilvl w:val="0"/>
                <w:numId w:val="36"/>
              </w:numPr>
              <w:contextualSpacing/>
              <w:jc w:val="both"/>
              <w:rPr>
                <w:rFonts w:cstheme="minorHAnsi"/>
              </w:rPr>
            </w:pPr>
            <w:r w:rsidRPr="00705E3B">
              <w:rPr>
                <w:rFonts w:cstheme="minorHAnsi"/>
              </w:rPr>
              <w:t>If storage for 72 hours is not possible then the waste must be secured and arrangements made for it to be removed as Category B infectious waste.</w:t>
            </w:r>
          </w:p>
          <w:p w14:paraId="381D1B96" w14:textId="77777777" w:rsidR="001B349D" w:rsidRPr="001B349D" w:rsidRDefault="001B349D" w:rsidP="001B349D">
            <w:pPr>
              <w:jc w:val="both"/>
              <w:rPr>
                <w:rFonts w:cstheme="minorHAnsi"/>
              </w:rPr>
            </w:pPr>
          </w:p>
          <w:p w14:paraId="4FB82654" w14:textId="77777777" w:rsidR="001B349D" w:rsidRPr="001B349D" w:rsidRDefault="001B349D" w:rsidP="001B349D">
            <w:pPr>
              <w:jc w:val="both"/>
              <w:rPr>
                <w:rFonts w:cstheme="minorHAnsi"/>
              </w:rPr>
            </w:pPr>
          </w:p>
          <w:p w14:paraId="66A34060" w14:textId="77777777" w:rsidR="001B349D" w:rsidRPr="001B349D" w:rsidRDefault="001B349D" w:rsidP="001B349D">
            <w:pPr>
              <w:jc w:val="both"/>
              <w:rPr>
                <w:rFonts w:cstheme="minorHAnsi"/>
              </w:rPr>
            </w:pPr>
          </w:p>
          <w:p w14:paraId="1FE9973E" w14:textId="77777777" w:rsidR="001B349D" w:rsidRPr="001B349D" w:rsidRDefault="001B349D" w:rsidP="001B349D">
            <w:pPr>
              <w:jc w:val="both"/>
              <w:rPr>
                <w:rFonts w:cstheme="minorHAnsi"/>
              </w:rPr>
            </w:pPr>
          </w:p>
          <w:p w14:paraId="5F5BDC5F" w14:textId="77777777" w:rsidR="001B349D" w:rsidRPr="001B349D" w:rsidRDefault="001B349D" w:rsidP="001B349D">
            <w:pPr>
              <w:jc w:val="both"/>
              <w:rPr>
                <w:rFonts w:cstheme="minorHAnsi"/>
              </w:rPr>
            </w:pPr>
          </w:p>
          <w:p w14:paraId="622200DA" w14:textId="77777777" w:rsidR="001B349D" w:rsidRPr="001B349D" w:rsidRDefault="001B349D" w:rsidP="001B349D">
            <w:pPr>
              <w:jc w:val="both"/>
              <w:rPr>
                <w:rFonts w:cstheme="minorHAnsi"/>
              </w:rPr>
            </w:pPr>
          </w:p>
          <w:p w14:paraId="4D878AF4" w14:textId="77777777" w:rsidR="001B349D" w:rsidRPr="001B349D" w:rsidRDefault="001B349D" w:rsidP="001B349D">
            <w:pPr>
              <w:jc w:val="both"/>
              <w:rPr>
                <w:rFonts w:cstheme="minorHAnsi"/>
              </w:rPr>
            </w:pPr>
          </w:p>
          <w:p w14:paraId="63EA91B9" w14:textId="77777777" w:rsidR="001B349D" w:rsidRPr="001B349D" w:rsidRDefault="001B349D" w:rsidP="001B349D">
            <w:pPr>
              <w:jc w:val="both"/>
              <w:rPr>
                <w:rFonts w:cstheme="minorHAnsi"/>
              </w:rPr>
            </w:pPr>
          </w:p>
          <w:p w14:paraId="38E5534E" w14:textId="77777777" w:rsidR="001B349D" w:rsidRPr="001B349D" w:rsidRDefault="001B349D" w:rsidP="001B349D">
            <w:pPr>
              <w:jc w:val="both"/>
              <w:rPr>
                <w:rFonts w:cstheme="minorHAnsi"/>
              </w:rPr>
            </w:pPr>
          </w:p>
          <w:p w14:paraId="50B99CCB" w14:textId="77777777" w:rsidR="001B349D" w:rsidRPr="001B349D" w:rsidRDefault="001B349D" w:rsidP="001B349D">
            <w:pPr>
              <w:jc w:val="both"/>
              <w:rPr>
                <w:rFonts w:cstheme="minorHAnsi"/>
              </w:rPr>
            </w:pPr>
          </w:p>
          <w:p w14:paraId="7BC10031" w14:textId="77777777" w:rsidR="001B349D" w:rsidRPr="001B349D" w:rsidRDefault="001B349D" w:rsidP="001B349D">
            <w:pPr>
              <w:jc w:val="both"/>
              <w:rPr>
                <w:rFonts w:cstheme="minorHAnsi"/>
              </w:rPr>
            </w:pPr>
          </w:p>
          <w:p w14:paraId="36315FF2" w14:textId="77777777" w:rsidR="001B349D" w:rsidRPr="001B349D" w:rsidRDefault="001B349D" w:rsidP="001B349D">
            <w:pPr>
              <w:jc w:val="both"/>
              <w:rPr>
                <w:rFonts w:cstheme="minorHAnsi"/>
              </w:rPr>
            </w:pPr>
          </w:p>
          <w:p w14:paraId="1F3AA267" w14:textId="77777777" w:rsidR="001B349D" w:rsidRPr="001B349D" w:rsidRDefault="001B349D" w:rsidP="001B349D">
            <w:pPr>
              <w:jc w:val="both"/>
              <w:rPr>
                <w:rFonts w:cstheme="minorHAnsi"/>
              </w:rPr>
            </w:pPr>
          </w:p>
          <w:p w14:paraId="27751AF1" w14:textId="3B7F9915" w:rsidR="001B349D" w:rsidRPr="001B349D" w:rsidRDefault="001B349D" w:rsidP="001B349D">
            <w:pPr>
              <w:ind w:left="458" w:hanging="458"/>
              <w:jc w:val="both"/>
            </w:pPr>
            <w:r>
              <w:t>5(c) If the use of PPE for eyes, nose and mouth are required for Covid-19 protection then the Estates Department has access to Trend Air-Shield Pro helmets which are equivalent to FFP3 masks. These do not require Face Fitting but will require a brief familiarisation on their use – how to put on, tighten to fit, turn on and off.</w:t>
            </w:r>
          </w:p>
        </w:tc>
      </w:tr>
    </w:tbl>
    <w:p w14:paraId="138B0BD5" w14:textId="29DC2B49" w:rsidR="001B349D" w:rsidRDefault="001B349D" w:rsidP="001B349D">
      <w:pPr>
        <w:rPr>
          <w:rFonts w:cstheme="minorHAnsi"/>
        </w:rPr>
      </w:pPr>
      <w:r w:rsidRPr="001B349D">
        <w:rPr>
          <w:rFonts w:cstheme="minorHAnsi"/>
        </w:rPr>
        <w:lastRenderedPageBreak/>
        <w:br w:type="textWrapping" w:clear="all"/>
      </w:r>
    </w:p>
    <w:p w14:paraId="7E75556D" w14:textId="765B227E" w:rsidR="006513B4" w:rsidRDefault="006513B4" w:rsidP="001B349D">
      <w:pPr>
        <w:rPr>
          <w:rFonts w:cstheme="minorHAnsi"/>
        </w:rPr>
      </w:pPr>
    </w:p>
    <w:p w14:paraId="21472B32" w14:textId="4250D489" w:rsidR="006513B4" w:rsidRDefault="006513B4" w:rsidP="001B349D">
      <w:pPr>
        <w:rPr>
          <w:rFonts w:cstheme="minorHAnsi"/>
        </w:rPr>
      </w:pPr>
    </w:p>
    <w:p w14:paraId="31F66E87" w14:textId="55FAF3F4" w:rsidR="006513B4" w:rsidRDefault="006513B4" w:rsidP="001B349D">
      <w:pPr>
        <w:rPr>
          <w:rFonts w:cstheme="minorHAnsi"/>
        </w:rPr>
      </w:pPr>
    </w:p>
    <w:p w14:paraId="176DB95A" w14:textId="676C5FC6" w:rsidR="006513B4" w:rsidRDefault="006513B4" w:rsidP="001B349D">
      <w:pPr>
        <w:rPr>
          <w:rFonts w:cstheme="minorHAnsi"/>
        </w:rPr>
      </w:pPr>
    </w:p>
    <w:p w14:paraId="43A323F8" w14:textId="64A7B04B" w:rsidR="006513B4" w:rsidRDefault="006513B4" w:rsidP="001B349D">
      <w:pPr>
        <w:rPr>
          <w:rFonts w:cstheme="minorHAnsi"/>
        </w:rPr>
      </w:pPr>
    </w:p>
    <w:p w14:paraId="102306DD" w14:textId="2ACB090E" w:rsidR="006513B4" w:rsidRDefault="006513B4" w:rsidP="001B349D">
      <w:pPr>
        <w:rPr>
          <w:rFonts w:cstheme="minorHAnsi"/>
        </w:rPr>
      </w:pPr>
    </w:p>
    <w:p w14:paraId="4A271D7A" w14:textId="59A29E6C" w:rsidR="006513B4" w:rsidRDefault="006513B4" w:rsidP="001B349D">
      <w:pPr>
        <w:rPr>
          <w:rFonts w:cstheme="minorHAnsi"/>
        </w:rPr>
      </w:pPr>
    </w:p>
    <w:p w14:paraId="4EA46B8D" w14:textId="14BEE3A8" w:rsidR="006513B4" w:rsidRDefault="006513B4" w:rsidP="001B349D">
      <w:pPr>
        <w:rPr>
          <w:rFonts w:cstheme="minorHAnsi"/>
        </w:rPr>
      </w:pPr>
    </w:p>
    <w:p w14:paraId="7A3058ED" w14:textId="2BD08571" w:rsidR="006513B4" w:rsidRDefault="006513B4" w:rsidP="001B349D">
      <w:pPr>
        <w:rPr>
          <w:rFonts w:cstheme="minorHAnsi"/>
        </w:rPr>
      </w:pPr>
    </w:p>
    <w:p w14:paraId="799C17F0" w14:textId="744F54DC" w:rsidR="006513B4" w:rsidRDefault="006513B4" w:rsidP="001B349D">
      <w:pPr>
        <w:rPr>
          <w:rFonts w:cstheme="minorHAnsi"/>
        </w:rPr>
      </w:pPr>
    </w:p>
    <w:p w14:paraId="227773BC" w14:textId="5B9FB7DB" w:rsidR="006513B4" w:rsidRDefault="006513B4" w:rsidP="001B349D">
      <w:pPr>
        <w:rPr>
          <w:rFonts w:cstheme="minorHAnsi"/>
        </w:rPr>
      </w:pPr>
    </w:p>
    <w:p w14:paraId="195D2E1E" w14:textId="12F6DADB" w:rsidR="006513B4" w:rsidRDefault="006513B4" w:rsidP="001B349D">
      <w:pPr>
        <w:rPr>
          <w:rFonts w:cstheme="minorHAnsi"/>
        </w:rPr>
      </w:pPr>
    </w:p>
    <w:p w14:paraId="2336C75F" w14:textId="078B49C1" w:rsidR="00AC52CB" w:rsidRDefault="00AC52CB" w:rsidP="001B349D">
      <w:pPr>
        <w:rPr>
          <w:rFonts w:cstheme="minorHAnsi"/>
        </w:rPr>
      </w:pPr>
    </w:p>
    <w:p w14:paraId="0599141C" w14:textId="77777777" w:rsidR="00AC52CB" w:rsidRDefault="00AC52CB" w:rsidP="001B349D">
      <w:pPr>
        <w:rPr>
          <w:rFonts w:cstheme="minorHAnsi"/>
        </w:rPr>
      </w:pPr>
    </w:p>
    <w:p w14:paraId="1575F81E" w14:textId="77777777" w:rsidR="006513B4" w:rsidRPr="001B349D" w:rsidRDefault="006513B4" w:rsidP="001B349D">
      <w:pPr>
        <w:rPr>
          <w:rFonts w:cstheme="minorHAnsi"/>
        </w:rPr>
      </w:pPr>
    </w:p>
    <w:p w14:paraId="0D72EC2E" w14:textId="4C51B33B" w:rsidR="00A410B8" w:rsidRPr="001B349D" w:rsidRDefault="00A410B8" w:rsidP="00A410B8">
      <w:pPr>
        <w:spacing w:after="0" w:line="240" w:lineRule="auto"/>
        <w:rPr>
          <w:rFonts w:eastAsia="Calibri" w:cstheme="minorHAnsi"/>
          <w:b/>
          <w:iCs/>
          <w:sz w:val="36"/>
          <w:szCs w:val="36"/>
        </w:rPr>
      </w:pPr>
      <w:r>
        <w:rPr>
          <w:rFonts w:eastAsia="Calibri" w:cstheme="minorHAnsi"/>
          <w:b/>
          <w:iCs/>
          <w:sz w:val="36"/>
          <w:szCs w:val="36"/>
        </w:rPr>
        <w:t>Appendix 3</w:t>
      </w:r>
    </w:p>
    <w:p w14:paraId="0CDB66EC" w14:textId="77777777" w:rsidR="00A410B8" w:rsidRDefault="00A410B8" w:rsidP="00A410B8">
      <w:pPr>
        <w:spacing w:after="0" w:line="240" w:lineRule="auto"/>
        <w:rPr>
          <w:rFonts w:eastAsia="Calibri" w:cstheme="minorHAnsi"/>
          <w:b/>
          <w:i/>
        </w:rPr>
      </w:pPr>
    </w:p>
    <w:p w14:paraId="580826C7" w14:textId="0E6834B6" w:rsidR="00A410B8" w:rsidRDefault="00A410B8" w:rsidP="00A410B8">
      <w:pPr>
        <w:spacing w:after="0" w:line="240" w:lineRule="auto"/>
        <w:rPr>
          <w:rFonts w:eastAsia="Calibri" w:cstheme="minorHAnsi"/>
          <w:b/>
          <w:i/>
        </w:rPr>
      </w:pPr>
      <w:r w:rsidRPr="001B349D">
        <w:rPr>
          <w:rFonts w:eastAsia="Calibri" w:cstheme="minorHAnsi"/>
          <w:b/>
          <w:i/>
        </w:rPr>
        <w:t xml:space="preserve">The following </w:t>
      </w:r>
      <w:r>
        <w:rPr>
          <w:rFonts w:eastAsia="Calibri" w:cstheme="minorHAnsi"/>
          <w:b/>
          <w:i/>
        </w:rPr>
        <w:t>appendix details</w:t>
      </w:r>
      <w:r w:rsidR="00737E26">
        <w:rPr>
          <w:rFonts w:eastAsia="Calibri" w:cstheme="minorHAnsi"/>
          <w:b/>
          <w:i/>
        </w:rPr>
        <w:t xml:space="preserve"> </w:t>
      </w:r>
      <w:r>
        <w:rPr>
          <w:rFonts w:eastAsia="Calibri" w:cstheme="minorHAnsi"/>
          <w:b/>
          <w:i/>
        </w:rPr>
        <w:t>SASA</w:t>
      </w:r>
      <w:r w:rsidR="00804346">
        <w:rPr>
          <w:rFonts w:eastAsia="Calibri" w:cstheme="minorHAnsi"/>
          <w:b/>
          <w:i/>
        </w:rPr>
        <w:t>’s</w:t>
      </w:r>
      <w:r>
        <w:rPr>
          <w:rFonts w:eastAsia="Calibri" w:cstheme="minorHAnsi"/>
          <w:b/>
          <w:i/>
        </w:rPr>
        <w:t xml:space="preserve"> Emergency Evacuation Plan </w:t>
      </w:r>
      <w:r w:rsidR="00804346">
        <w:rPr>
          <w:rFonts w:eastAsia="Calibri" w:cstheme="minorHAnsi"/>
          <w:b/>
          <w:i/>
        </w:rPr>
        <w:t xml:space="preserve">and </w:t>
      </w:r>
      <w:r w:rsidRPr="001B349D">
        <w:rPr>
          <w:rFonts w:eastAsia="Calibri" w:cstheme="minorHAnsi"/>
          <w:b/>
          <w:i/>
        </w:rPr>
        <w:t xml:space="preserve">supplements </w:t>
      </w:r>
      <w:r w:rsidR="00804346">
        <w:rPr>
          <w:rFonts w:eastAsia="Calibri" w:cstheme="minorHAnsi"/>
          <w:b/>
          <w:i/>
        </w:rPr>
        <w:t xml:space="preserve">and details further some of </w:t>
      </w:r>
      <w:r w:rsidRPr="001B349D">
        <w:rPr>
          <w:rFonts w:eastAsia="Calibri" w:cstheme="minorHAnsi"/>
          <w:b/>
          <w:i/>
        </w:rPr>
        <w:t>the Universal controls noted above</w:t>
      </w:r>
      <w:r w:rsidR="00804346">
        <w:rPr>
          <w:rFonts w:eastAsia="Calibri" w:cstheme="minorHAnsi"/>
          <w:b/>
          <w:i/>
        </w:rPr>
        <w:t>; this</w:t>
      </w:r>
      <w:r w:rsidRPr="001B349D">
        <w:rPr>
          <w:rFonts w:eastAsia="Calibri" w:cstheme="minorHAnsi"/>
          <w:b/>
          <w:i/>
        </w:rPr>
        <w:t xml:space="preserve"> </w:t>
      </w:r>
      <w:r>
        <w:rPr>
          <w:rFonts w:eastAsia="Calibri" w:cstheme="minorHAnsi"/>
          <w:b/>
          <w:i/>
        </w:rPr>
        <w:t xml:space="preserve">is </w:t>
      </w:r>
      <w:r w:rsidRPr="001B349D">
        <w:rPr>
          <w:rFonts w:eastAsia="Calibri" w:cstheme="minorHAnsi"/>
          <w:b/>
          <w:i/>
        </w:rPr>
        <w:t>applicable to</w:t>
      </w:r>
      <w:r w:rsidR="00DC4802">
        <w:rPr>
          <w:rFonts w:eastAsia="Calibri" w:cstheme="minorHAnsi"/>
          <w:b/>
          <w:i/>
        </w:rPr>
        <w:t xml:space="preserve"> all</w:t>
      </w:r>
      <w:r w:rsidRPr="001B349D">
        <w:rPr>
          <w:rFonts w:eastAsia="Calibri" w:cstheme="minorHAnsi"/>
          <w:b/>
          <w:i/>
        </w:rPr>
        <w:t xml:space="preserve"> </w:t>
      </w:r>
      <w:r>
        <w:rPr>
          <w:rFonts w:eastAsia="Calibri" w:cstheme="minorHAnsi"/>
          <w:b/>
          <w:i/>
        </w:rPr>
        <w:t>SASA</w:t>
      </w:r>
      <w:r w:rsidRPr="001B349D">
        <w:rPr>
          <w:rFonts w:eastAsia="Calibri" w:cstheme="minorHAnsi"/>
          <w:b/>
          <w:i/>
        </w:rPr>
        <w:t xml:space="preserve"> staff</w:t>
      </w:r>
      <w:r w:rsidR="00804346">
        <w:rPr>
          <w:rFonts w:eastAsia="Calibri" w:cstheme="minorHAnsi"/>
          <w:b/>
          <w:i/>
        </w:rPr>
        <w:t xml:space="preserve"> in the event of an emergency</w:t>
      </w:r>
      <w:r w:rsidRPr="001B349D">
        <w:rPr>
          <w:rFonts w:eastAsia="Calibri" w:cstheme="minorHAnsi"/>
          <w:b/>
          <w:i/>
        </w:rPr>
        <w:t xml:space="preserve">.  </w:t>
      </w:r>
    </w:p>
    <w:p w14:paraId="36C4DAEF" w14:textId="390FC463" w:rsidR="002E5D2E" w:rsidRDefault="002E5D2E" w:rsidP="00A410B8">
      <w:pPr>
        <w:spacing w:after="0" w:line="240" w:lineRule="auto"/>
        <w:rPr>
          <w:rFonts w:eastAsia="Calibri" w:cstheme="minorHAnsi"/>
          <w:b/>
          <w:i/>
        </w:rPr>
      </w:pPr>
    </w:p>
    <w:p w14:paraId="0369D93A" w14:textId="1F2F99ED" w:rsidR="002E5D2E" w:rsidRDefault="002E5D2E" w:rsidP="002E5D2E">
      <w:pPr>
        <w:jc w:val="both"/>
        <w:rPr>
          <w:rFonts w:cstheme="minorHAnsi"/>
          <w:b/>
          <w:sz w:val="28"/>
          <w:szCs w:val="28"/>
          <w:u w:val="single"/>
        </w:rPr>
      </w:pPr>
      <w:r w:rsidRPr="00E55378">
        <w:rPr>
          <w:rFonts w:cstheme="minorHAnsi"/>
          <w:b/>
          <w:sz w:val="28"/>
          <w:szCs w:val="28"/>
          <w:u w:val="single"/>
        </w:rPr>
        <w:t xml:space="preserve">UNIVERSITY OF ST ANDREWS STUDENTS ASSOCIATION: EMERGENCY PROCEDURES </w:t>
      </w:r>
    </w:p>
    <w:p w14:paraId="0EBF47F0" w14:textId="77777777" w:rsidR="002E5D2E" w:rsidRPr="00E55378" w:rsidRDefault="002E5D2E" w:rsidP="002E5D2E">
      <w:pPr>
        <w:jc w:val="both"/>
        <w:rPr>
          <w:rFonts w:cstheme="minorHAnsi"/>
          <w:b/>
          <w:sz w:val="28"/>
          <w:szCs w:val="28"/>
          <w:u w:val="single"/>
        </w:rPr>
      </w:pPr>
      <w:r w:rsidRPr="00E55378">
        <w:rPr>
          <w:rFonts w:cstheme="minorHAnsi"/>
          <w:b/>
          <w:sz w:val="28"/>
          <w:szCs w:val="28"/>
        </w:rPr>
        <w:t>EMERGENCY EVACUATION PLAN</w:t>
      </w:r>
    </w:p>
    <w:p w14:paraId="77B882CD" w14:textId="76C1E9E0" w:rsidR="002E5D2E" w:rsidRPr="00710DE3" w:rsidRDefault="002E5D2E" w:rsidP="002E5D2E">
      <w:pPr>
        <w:jc w:val="both"/>
        <w:rPr>
          <w:rFonts w:cstheme="minorHAnsi"/>
        </w:rPr>
      </w:pPr>
      <w:r w:rsidRPr="00710DE3">
        <w:rPr>
          <w:rFonts w:cstheme="minorHAnsi"/>
        </w:rPr>
        <w:t>In the event of an emergency employees are alerted by the sounding of an alarm (oscillating tone &amp; flashing red strobe) or if using an alarm is inappropriate H</w:t>
      </w:r>
      <w:r w:rsidR="00A90926">
        <w:rPr>
          <w:rFonts w:cstheme="minorHAnsi"/>
        </w:rPr>
        <w:t>O</w:t>
      </w:r>
      <w:r w:rsidRPr="00710DE3">
        <w:rPr>
          <w:rFonts w:cstheme="minorHAnsi"/>
        </w:rPr>
        <w:t>D’s will be informed by the evacuation coordinator.</w:t>
      </w:r>
    </w:p>
    <w:p w14:paraId="2AF5099A" w14:textId="1F5AE90E" w:rsidR="004D303F" w:rsidRDefault="002E5D2E" w:rsidP="002E5D2E">
      <w:pPr>
        <w:jc w:val="both"/>
        <w:rPr>
          <w:rFonts w:cstheme="minorHAnsi"/>
          <w:b/>
          <w:szCs w:val="24"/>
          <w:u w:val="single"/>
        </w:rPr>
      </w:pPr>
      <w:r w:rsidRPr="00E55378">
        <w:rPr>
          <w:rFonts w:cstheme="minorHAnsi"/>
          <w:b/>
          <w:szCs w:val="24"/>
          <w:u w:val="single"/>
        </w:rPr>
        <w:t>The procedure on the sounding of the fire alarm will be</w:t>
      </w:r>
      <w:r w:rsidR="004D303F">
        <w:rPr>
          <w:rFonts w:cstheme="minorHAnsi"/>
          <w:b/>
          <w:szCs w:val="24"/>
          <w:u w:val="single"/>
        </w:rPr>
        <w:t xml:space="preserve"> to</w:t>
      </w:r>
      <w:r w:rsidRPr="00E55378">
        <w:rPr>
          <w:rFonts w:cstheme="minorHAnsi"/>
          <w:b/>
          <w:szCs w:val="24"/>
          <w:u w:val="single"/>
        </w:rPr>
        <w:t>:</w:t>
      </w:r>
      <w:r>
        <w:rPr>
          <w:rFonts w:cstheme="minorHAnsi"/>
          <w:b/>
          <w:szCs w:val="24"/>
          <w:u w:val="single"/>
        </w:rPr>
        <w:t xml:space="preserve"> </w:t>
      </w:r>
    </w:p>
    <w:p w14:paraId="7C7EE243" w14:textId="63B4D24F" w:rsidR="002E5D2E" w:rsidRPr="00E55378" w:rsidRDefault="002E5D2E" w:rsidP="002E5D2E">
      <w:pPr>
        <w:jc w:val="both"/>
        <w:rPr>
          <w:rFonts w:cstheme="minorHAnsi"/>
          <w:sz w:val="28"/>
          <w:szCs w:val="28"/>
          <w:u w:val="single"/>
        </w:rPr>
      </w:pPr>
      <w:r w:rsidRPr="00E55378">
        <w:rPr>
          <w:rFonts w:cstheme="minorHAnsi"/>
          <w:b/>
          <w:sz w:val="28"/>
          <w:szCs w:val="28"/>
          <w:u w:val="single"/>
        </w:rPr>
        <w:t xml:space="preserve">EVACUATE THE PREMISES THROUGH </w:t>
      </w:r>
      <w:r w:rsidR="005C70FE">
        <w:rPr>
          <w:rFonts w:cstheme="minorHAnsi"/>
          <w:b/>
          <w:sz w:val="28"/>
          <w:szCs w:val="28"/>
          <w:u w:val="single"/>
        </w:rPr>
        <w:t xml:space="preserve">THE SAFEST &amp; </w:t>
      </w:r>
      <w:r w:rsidRPr="00E55378">
        <w:rPr>
          <w:rFonts w:cstheme="minorHAnsi"/>
          <w:b/>
          <w:sz w:val="28"/>
          <w:szCs w:val="28"/>
          <w:u w:val="single"/>
        </w:rPr>
        <w:t>NEAREST EMERGENCY EXIT</w:t>
      </w:r>
    </w:p>
    <w:p w14:paraId="7BF90C3F" w14:textId="77777777" w:rsidR="00A947B3" w:rsidRDefault="002E5D2E" w:rsidP="0068615C">
      <w:pPr>
        <w:numPr>
          <w:ilvl w:val="0"/>
          <w:numId w:val="20"/>
        </w:numPr>
        <w:spacing w:after="0" w:line="240" w:lineRule="auto"/>
        <w:jc w:val="both"/>
        <w:rPr>
          <w:rFonts w:cstheme="minorHAnsi"/>
        </w:rPr>
      </w:pPr>
      <w:r w:rsidRPr="00710DE3">
        <w:rPr>
          <w:rFonts w:cstheme="minorHAnsi"/>
        </w:rPr>
        <w:t xml:space="preserve">In the event of fire or other emergency ALL employees &amp; customers shall evacuate on the sounding of the fire alarm. </w:t>
      </w:r>
    </w:p>
    <w:p w14:paraId="2ABB24D8" w14:textId="65795D31" w:rsidR="002E5D2E" w:rsidRPr="00710DE3" w:rsidRDefault="002E5D2E" w:rsidP="0068615C">
      <w:pPr>
        <w:numPr>
          <w:ilvl w:val="0"/>
          <w:numId w:val="20"/>
        </w:numPr>
        <w:spacing w:after="0" w:line="240" w:lineRule="auto"/>
        <w:jc w:val="both"/>
        <w:rPr>
          <w:rFonts w:cstheme="minorHAnsi"/>
        </w:rPr>
      </w:pPr>
      <w:r w:rsidRPr="00710DE3">
        <w:rPr>
          <w:rFonts w:cstheme="minorHAnsi"/>
          <w:color w:val="FF0000"/>
        </w:rPr>
        <w:t>Employees shall instruct customers in their immediate area to evacuate and ensure they comply, as far as is reasonably practicable.</w:t>
      </w:r>
    </w:p>
    <w:p w14:paraId="681ECC2A" w14:textId="77777777" w:rsidR="00A947B3" w:rsidRDefault="002E5D2E" w:rsidP="0068615C">
      <w:pPr>
        <w:numPr>
          <w:ilvl w:val="0"/>
          <w:numId w:val="20"/>
        </w:numPr>
        <w:spacing w:after="0" w:line="240" w:lineRule="auto"/>
        <w:jc w:val="both"/>
        <w:rPr>
          <w:rFonts w:cstheme="minorHAnsi"/>
        </w:rPr>
      </w:pPr>
      <w:r w:rsidRPr="00710DE3">
        <w:rPr>
          <w:rFonts w:cstheme="minorHAnsi"/>
        </w:rPr>
        <w:t>In the event of fire or other emergency, employees &amp; customers shall evacuate by means of the nearest available marked exit</w:t>
      </w:r>
      <w:r w:rsidR="00A947B3">
        <w:rPr>
          <w:rFonts w:cstheme="minorHAnsi"/>
        </w:rPr>
        <w:t>.</w:t>
      </w:r>
    </w:p>
    <w:p w14:paraId="40906472" w14:textId="609C52BB" w:rsidR="002E5D2E" w:rsidRPr="00A947B3" w:rsidRDefault="002E5D2E" w:rsidP="0068615C">
      <w:pPr>
        <w:numPr>
          <w:ilvl w:val="0"/>
          <w:numId w:val="20"/>
        </w:numPr>
        <w:spacing w:after="0" w:line="240" w:lineRule="auto"/>
        <w:jc w:val="both"/>
        <w:rPr>
          <w:rFonts w:cstheme="minorHAnsi"/>
        </w:rPr>
      </w:pPr>
      <w:r w:rsidRPr="00A947B3">
        <w:rPr>
          <w:rFonts w:cstheme="minorHAnsi"/>
          <w:color w:val="FF0000"/>
        </w:rPr>
        <w:t>The main stairwell is not classed as a fire escape. Persons evacuating from the 1</w:t>
      </w:r>
      <w:r w:rsidRPr="00A947B3">
        <w:rPr>
          <w:rFonts w:cstheme="minorHAnsi"/>
          <w:color w:val="FF0000"/>
          <w:vertAlign w:val="superscript"/>
        </w:rPr>
        <w:t>st</w:t>
      </w:r>
      <w:r w:rsidRPr="00A947B3">
        <w:rPr>
          <w:rFonts w:cstheme="minorHAnsi"/>
          <w:color w:val="FF0000"/>
        </w:rPr>
        <w:t xml:space="preserve"> &amp; 2</w:t>
      </w:r>
      <w:r w:rsidRPr="00A947B3">
        <w:rPr>
          <w:rFonts w:cstheme="minorHAnsi"/>
          <w:color w:val="FF0000"/>
          <w:vertAlign w:val="superscript"/>
        </w:rPr>
        <w:t>nd</w:t>
      </w:r>
      <w:r w:rsidRPr="00A947B3">
        <w:rPr>
          <w:rFonts w:cstheme="minorHAnsi"/>
          <w:color w:val="FF0000"/>
        </w:rPr>
        <w:t xml:space="preserve"> floors should use the stairs at the North &amp; South end of the building.</w:t>
      </w:r>
    </w:p>
    <w:p w14:paraId="2DE6ECDD" w14:textId="77777777" w:rsidR="00A947B3" w:rsidRDefault="002E5D2E" w:rsidP="0068615C">
      <w:pPr>
        <w:numPr>
          <w:ilvl w:val="0"/>
          <w:numId w:val="20"/>
        </w:numPr>
        <w:spacing w:after="0" w:line="240" w:lineRule="auto"/>
        <w:jc w:val="both"/>
        <w:rPr>
          <w:rFonts w:cstheme="minorHAnsi"/>
        </w:rPr>
      </w:pPr>
      <w:r w:rsidRPr="00710DE3">
        <w:rPr>
          <w:rFonts w:cstheme="minorHAnsi"/>
          <w:b/>
          <w:u w:val="single"/>
        </w:rPr>
        <w:t>DO NOT</w:t>
      </w:r>
      <w:r w:rsidRPr="00710DE3">
        <w:rPr>
          <w:rFonts w:cstheme="minorHAnsi"/>
        </w:rPr>
        <w:t xml:space="preserve"> use any lifts or stop to collect personal belongings</w:t>
      </w:r>
      <w:r w:rsidR="00A947B3">
        <w:rPr>
          <w:rFonts w:cstheme="minorHAnsi"/>
        </w:rPr>
        <w:t>.</w:t>
      </w:r>
    </w:p>
    <w:p w14:paraId="4B80BEDB" w14:textId="22F8627C" w:rsidR="002E5D2E" w:rsidRPr="00A947B3" w:rsidRDefault="002E5D2E" w:rsidP="0068615C">
      <w:pPr>
        <w:numPr>
          <w:ilvl w:val="0"/>
          <w:numId w:val="20"/>
        </w:numPr>
        <w:spacing w:after="0" w:line="240" w:lineRule="auto"/>
        <w:jc w:val="both"/>
        <w:rPr>
          <w:rFonts w:cstheme="minorHAnsi"/>
        </w:rPr>
      </w:pPr>
      <w:r w:rsidRPr="00A947B3">
        <w:rPr>
          <w:rFonts w:cstheme="minorHAnsi"/>
          <w:b/>
          <w:color w:val="FF0000"/>
          <w:u w:val="single"/>
        </w:rPr>
        <w:t xml:space="preserve">DO NOT </w:t>
      </w:r>
      <w:r w:rsidRPr="00A947B3">
        <w:rPr>
          <w:rFonts w:cstheme="minorHAnsi"/>
          <w:color w:val="FF0000"/>
        </w:rPr>
        <w:t>lock doors on your way out.</w:t>
      </w:r>
    </w:p>
    <w:p w14:paraId="2526C0AF" w14:textId="77777777" w:rsidR="002E5D2E" w:rsidRPr="00710DE3" w:rsidRDefault="002E5D2E" w:rsidP="0068615C">
      <w:pPr>
        <w:numPr>
          <w:ilvl w:val="0"/>
          <w:numId w:val="20"/>
        </w:numPr>
        <w:spacing w:after="0" w:line="240" w:lineRule="auto"/>
        <w:jc w:val="both"/>
        <w:rPr>
          <w:rFonts w:cstheme="minorHAnsi"/>
        </w:rPr>
      </w:pPr>
      <w:r w:rsidRPr="00710DE3">
        <w:rPr>
          <w:rFonts w:cstheme="minorHAnsi"/>
        </w:rPr>
        <w:t>Portable fire extinguishers are provided in the workplace for employee use.</w:t>
      </w:r>
    </w:p>
    <w:p w14:paraId="5ABACD58" w14:textId="77777777" w:rsidR="002E5D2E" w:rsidRPr="00710DE3" w:rsidRDefault="002E5D2E" w:rsidP="0068615C">
      <w:pPr>
        <w:numPr>
          <w:ilvl w:val="1"/>
          <w:numId w:val="20"/>
        </w:numPr>
        <w:spacing w:after="0" w:line="240" w:lineRule="auto"/>
        <w:jc w:val="both"/>
        <w:rPr>
          <w:rFonts w:cstheme="minorHAnsi"/>
        </w:rPr>
      </w:pPr>
      <w:r w:rsidRPr="00710DE3">
        <w:rPr>
          <w:rFonts w:cstheme="minorHAnsi"/>
        </w:rPr>
        <w:t>In the event of fire only those employees who have been appropriately trained may attempt to extinguish the fire before evacuating.</w:t>
      </w:r>
    </w:p>
    <w:p w14:paraId="4B6485A8" w14:textId="77777777" w:rsidR="002E5D2E" w:rsidRPr="00710DE3" w:rsidRDefault="002E5D2E" w:rsidP="0068615C">
      <w:pPr>
        <w:numPr>
          <w:ilvl w:val="0"/>
          <w:numId w:val="20"/>
        </w:numPr>
        <w:spacing w:after="0" w:line="240" w:lineRule="auto"/>
        <w:jc w:val="both"/>
        <w:rPr>
          <w:rFonts w:cstheme="minorHAnsi"/>
        </w:rPr>
      </w:pPr>
      <w:r w:rsidRPr="00710DE3">
        <w:rPr>
          <w:rFonts w:cstheme="minorHAnsi"/>
        </w:rPr>
        <w:t>Heads of Department should make specific plans for certain named employees to remain in the workplace to shutdown equipment, monitor critical operations or secure monies before they evacuate.</w:t>
      </w:r>
    </w:p>
    <w:p w14:paraId="6A684BF4" w14:textId="0D085022" w:rsidR="002E5D2E" w:rsidRPr="00710DE3" w:rsidRDefault="002E5D2E" w:rsidP="0068615C">
      <w:pPr>
        <w:numPr>
          <w:ilvl w:val="0"/>
          <w:numId w:val="20"/>
        </w:numPr>
        <w:spacing w:after="0" w:line="240" w:lineRule="auto"/>
        <w:jc w:val="both"/>
        <w:rPr>
          <w:rFonts w:cstheme="minorHAnsi"/>
        </w:rPr>
      </w:pPr>
      <w:r w:rsidRPr="00710DE3">
        <w:rPr>
          <w:rFonts w:cstheme="minorHAnsi"/>
        </w:rPr>
        <w:t>The following employees are to perform fire marshal duties during an emergency</w:t>
      </w:r>
      <w:r w:rsidR="00AC52CB">
        <w:rPr>
          <w:rFonts w:cstheme="minorHAnsi"/>
        </w:rPr>
        <w:t>.</w:t>
      </w:r>
    </w:p>
    <w:p w14:paraId="3E36CC3F" w14:textId="4F8A7070" w:rsidR="002E5D2E" w:rsidRPr="00710DE3" w:rsidRDefault="002E5D2E" w:rsidP="0068615C">
      <w:pPr>
        <w:numPr>
          <w:ilvl w:val="1"/>
          <w:numId w:val="20"/>
        </w:numPr>
        <w:spacing w:after="0" w:line="240" w:lineRule="auto"/>
        <w:jc w:val="both"/>
        <w:rPr>
          <w:rFonts w:cstheme="minorHAnsi"/>
        </w:rPr>
      </w:pPr>
      <w:r w:rsidRPr="00710DE3">
        <w:rPr>
          <w:rFonts w:cstheme="minorHAnsi"/>
        </w:rPr>
        <w:t>Day:</w:t>
      </w:r>
      <w:r w:rsidRPr="00710DE3">
        <w:rPr>
          <w:rFonts w:cstheme="minorHAnsi"/>
        </w:rPr>
        <w:tab/>
        <w:t>I Cupples, J Cowan</w:t>
      </w:r>
      <w:r w:rsidR="00AC52CB">
        <w:rPr>
          <w:rFonts w:cstheme="minorHAnsi"/>
        </w:rPr>
        <w:t>.</w:t>
      </w:r>
    </w:p>
    <w:p w14:paraId="57466959" w14:textId="7C82FEA0" w:rsidR="002E5D2E" w:rsidRPr="00710DE3" w:rsidRDefault="002E5D2E" w:rsidP="0068615C">
      <w:pPr>
        <w:numPr>
          <w:ilvl w:val="1"/>
          <w:numId w:val="20"/>
        </w:numPr>
        <w:spacing w:after="0" w:line="240" w:lineRule="auto"/>
        <w:jc w:val="both"/>
        <w:rPr>
          <w:rFonts w:cstheme="minorHAnsi"/>
        </w:rPr>
      </w:pPr>
      <w:r w:rsidRPr="00710DE3">
        <w:rPr>
          <w:rFonts w:cstheme="minorHAnsi"/>
        </w:rPr>
        <w:t>Night: Security &amp; FOH staff</w:t>
      </w:r>
      <w:r w:rsidR="00AC52CB">
        <w:rPr>
          <w:rFonts w:cstheme="minorHAnsi"/>
        </w:rPr>
        <w:t>.</w:t>
      </w:r>
    </w:p>
    <w:p w14:paraId="43445AB7" w14:textId="77777777" w:rsidR="002E5D2E" w:rsidRPr="00710DE3" w:rsidRDefault="002E5D2E" w:rsidP="0068615C">
      <w:pPr>
        <w:numPr>
          <w:ilvl w:val="0"/>
          <w:numId w:val="20"/>
        </w:numPr>
        <w:spacing w:after="0" w:line="240" w:lineRule="auto"/>
        <w:jc w:val="both"/>
        <w:rPr>
          <w:rFonts w:cstheme="minorHAnsi"/>
        </w:rPr>
      </w:pPr>
      <w:r w:rsidRPr="00710DE3">
        <w:rPr>
          <w:rFonts w:cstheme="minorHAnsi"/>
        </w:rPr>
        <w:t>The following employees are to coordinate the emergency evacuation, including calling the emergency services.</w:t>
      </w:r>
    </w:p>
    <w:p w14:paraId="30590116" w14:textId="6D554D4A" w:rsidR="002E5D2E" w:rsidRPr="00710DE3" w:rsidRDefault="002E5D2E" w:rsidP="0068615C">
      <w:pPr>
        <w:numPr>
          <w:ilvl w:val="1"/>
          <w:numId w:val="20"/>
        </w:numPr>
        <w:spacing w:after="0" w:line="240" w:lineRule="auto"/>
        <w:jc w:val="both"/>
        <w:rPr>
          <w:rFonts w:cstheme="minorHAnsi"/>
        </w:rPr>
      </w:pPr>
      <w:r w:rsidRPr="00710DE3">
        <w:rPr>
          <w:rFonts w:cstheme="minorHAnsi"/>
        </w:rPr>
        <w:t>Building Supervisor, Deputy Building Supervisor, Porters</w:t>
      </w:r>
      <w:r w:rsidR="00AC52CB">
        <w:rPr>
          <w:rFonts w:cstheme="minorHAnsi"/>
        </w:rPr>
        <w:t>.</w:t>
      </w:r>
    </w:p>
    <w:p w14:paraId="618B8454" w14:textId="0F19AE82" w:rsidR="002E5D2E" w:rsidRPr="00710DE3" w:rsidRDefault="002E5D2E" w:rsidP="0068615C">
      <w:pPr>
        <w:numPr>
          <w:ilvl w:val="0"/>
          <w:numId w:val="20"/>
        </w:numPr>
        <w:spacing w:after="0" w:line="240" w:lineRule="auto"/>
        <w:jc w:val="both"/>
        <w:rPr>
          <w:rFonts w:cstheme="minorHAnsi"/>
        </w:rPr>
      </w:pPr>
      <w:r w:rsidRPr="00710DE3">
        <w:rPr>
          <w:rFonts w:cstheme="minorHAnsi"/>
        </w:rPr>
        <w:t>After an evacuation</w:t>
      </w:r>
      <w:r w:rsidR="00A947B3">
        <w:rPr>
          <w:rFonts w:cstheme="minorHAnsi"/>
        </w:rPr>
        <w:t>,</w:t>
      </w:r>
      <w:r w:rsidRPr="00710DE3">
        <w:rPr>
          <w:rFonts w:cstheme="minorHAnsi"/>
        </w:rPr>
        <w:t xml:space="preserve"> employees are to gather at their designated location:</w:t>
      </w:r>
    </w:p>
    <w:p w14:paraId="40607477" w14:textId="77777777" w:rsidR="002E5D2E" w:rsidRPr="00710DE3" w:rsidRDefault="002E5D2E" w:rsidP="0068615C">
      <w:pPr>
        <w:numPr>
          <w:ilvl w:val="1"/>
          <w:numId w:val="20"/>
        </w:numPr>
        <w:spacing w:after="0" w:line="240" w:lineRule="auto"/>
        <w:jc w:val="both"/>
        <w:rPr>
          <w:rFonts w:cstheme="minorHAnsi"/>
        </w:rPr>
      </w:pPr>
      <w:r w:rsidRPr="00710DE3">
        <w:rPr>
          <w:rFonts w:cstheme="minorHAnsi"/>
        </w:rPr>
        <w:t>Pavement at council car park, by stone arch (unless otherwise directed by deployment instructions).</w:t>
      </w:r>
    </w:p>
    <w:p w14:paraId="4F60CCED" w14:textId="0D1586BD" w:rsidR="002E5D2E" w:rsidRPr="00710DE3" w:rsidRDefault="002E5D2E" w:rsidP="0068615C">
      <w:pPr>
        <w:numPr>
          <w:ilvl w:val="0"/>
          <w:numId w:val="20"/>
        </w:numPr>
        <w:spacing w:after="0" w:line="240" w:lineRule="auto"/>
        <w:jc w:val="both"/>
        <w:rPr>
          <w:rFonts w:cstheme="minorHAnsi"/>
        </w:rPr>
      </w:pPr>
      <w:r w:rsidRPr="00710DE3">
        <w:rPr>
          <w:rFonts w:cstheme="minorHAnsi"/>
        </w:rPr>
        <w:t xml:space="preserve">After an emergency evacuation the procedure for accounting </w:t>
      </w:r>
      <w:r w:rsidR="00F90916">
        <w:rPr>
          <w:rFonts w:cstheme="minorHAnsi"/>
        </w:rPr>
        <w:t xml:space="preserve">for </w:t>
      </w:r>
      <w:r w:rsidRPr="00710DE3">
        <w:rPr>
          <w:rFonts w:cstheme="minorHAnsi"/>
        </w:rPr>
        <w:t>employees is:</w:t>
      </w:r>
    </w:p>
    <w:p w14:paraId="4FA275D1" w14:textId="77777777" w:rsidR="002E5D2E" w:rsidRPr="00710DE3" w:rsidRDefault="002E5D2E" w:rsidP="0068615C">
      <w:pPr>
        <w:numPr>
          <w:ilvl w:val="1"/>
          <w:numId w:val="20"/>
        </w:numPr>
        <w:spacing w:after="0" w:line="240" w:lineRule="auto"/>
        <w:jc w:val="both"/>
        <w:rPr>
          <w:rFonts w:cstheme="minorHAnsi"/>
        </w:rPr>
      </w:pPr>
      <w:r w:rsidRPr="00710DE3">
        <w:rPr>
          <w:rFonts w:cstheme="minorHAnsi"/>
        </w:rPr>
        <w:t>Each head of department (or appointed person) has the responsibility for carrying out a departmental roll call.</w:t>
      </w:r>
    </w:p>
    <w:p w14:paraId="268EA4F9" w14:textId="77777777" w:rsidR="002E5D2E" w:rsidRPr="00710DE3" w:rsidRDefault="002E5D2E" w:rsidP="0068615C">
      <w:pPr>
        <w:numPr>
          <w:ilvl w:val="1"/>
          <w:numId w:val="20"/>
        </w:numPr>
        <w:spacing w:after="0" w:line="240" w:lineRule="auto"/>
        <w:jc w:val="both"/>
        <w:rPr>
          <w:rFonts w:cstheme="minorHAnsi"/>
        </w:rPr>
      </w:pPr>
      <w:r w:rsidRPr="00710DE3">
        <w:rPr>
          <w:rFonts w:cstheme="minorHAnsi"/>
        </w:rPr>
        <w:t>Each department should line up behind their head of department (or appointed person).</w:t>
      </w:r>
    </w:p>
    <w:p w14:paraId="495BBA53" w14:textId="77777777" w:rsidR="002E5D2E" w:rsidRPr="00710DE3" w:rsidRDefault="002E5D2E" w:rsidP="0068615C">
      <w:pPr>
        <w:numPr>
          <w:ilvl w:val="0"/>
          <w:numId w:val="20"/>
        </w:numPr>
        <w:spacing w:after="0" w:line="240" w:lineRule="auto"/>
        <w:jc w:val="both"/>
        <w:rPr>
          <w:rFonts w:cstheme="minorHAnsi"/>
        </w:rPr>
      </w:pPr>
      <w:r w:rsidRPr="00710DE3">
        <w:rPr>
          <w:rFonts w:cstheme="minorHAnsi"/>
        </w:rPr>
        <w:t>On completion of the roll call, the following information is to be passed to the Fire Marshal/s who can pass it to the person in charge or the senior fire officer present.</w:t>
      </w:r>
    </w:p>
    <w:p w14:paraId="5F07E222" w14:textId="77777777" w:rsidR="002E5D2E" w:rsidRPr="00710DE3" w:rsidRDefault="002E5D2E" w:rsidP="0068615C">
      <w:pPr>
        <w:numPr>
          <w:ilvl w:val="1"/>
          <w:numId w:val="20"/>
        </w:numPr>
        <w:spacing w:after="0" w:line="240" w:lineRule="auto"/>
        <w:jc w:val="both"/>
        <w:rPr>
          <w:rFonts w:cstheme="minorHAnsi"/>
        </w:rPr>
      </w:pPr>
      <w:r w:rsidRPr="00710DE3">
        <w:rPr>
          <w:rFonts w:cstheme="minorHAnsi"/>
        </w:rPr>
        <w:t>Areas checked.</w:t>
      </w:r>
    </w:p>
    <w:p w14:paraId="4C7B2657" w14:textId="77777777" w:rsidR="002E5D2E" w:rsidRPr="00710DE3" w:rsidRDefault="002E5D2E" w:rsidP="0068615C">
      <w:pPr>
        <w:numPr>
          <w:ilvl w:val="1"/>
          <w:numId w:val="20"/>
        </w:numPr>
        <w:spacing w:after="0" w:line="240" w:lineRule="auto"/>
        <w:jc w:val="both"/>
        <w:rPr>
          <w:rFonts w:cstheme="minorHAnsi"/>
        </w:rPr>
      </w:pPr>
      <w:r w:rsidRPr="00710DE3">
        <w:rPr>
          <w:rFonts w:cstheme="minorHAnsi"/>
        </w:rPr>
        <w:t>All personnel accounted for OR names of missing persons.</w:t>
      </w:r>
    </w:p>
    <w:p w14:paraId="2B7AB857" w14:textId="24E1F212" w:rsidR="002E5D2E" w:rsidRPr="00710DE3" w:rsidRDefault="002E5D2E" w:rsidP="0068615C">
      <w:pPr>
        <w:numPr>
          <w:ilvl w:val="0"/>
          <w:numId w:val="20"/>
        </w:numPr>
        <w:spacing w:after="0" w:line="240" w:lineRule="auto"/>
        <w:jc w:val="both"/>
        <w:rPr>
          <w:rFonts w:cstheme="minorHAnsi"/>
        </w:rPr>
      </w:pPr>
      <w:r w:rsidRPr="00710DE3">
        <w:rPr>
          <w:rFonts w:cstheme="minorHAnsi"/>
        </w:rPr>
        <w:t xml:space="preserve">Personnel are not permitted to re-enter the building until </w:t>
      </w:r>
      <w:r w:rsidR="0092609B">
        <w:rPr>
          <w:rFonts w:cstheme="minorHAnsi"/>
        </w:rPr>
        <w:t>permission is given by</w:t>
      </w:r>
      <w:r w:rsidRPr="00710DE3">
        <w:rPr>
          <w:rFonts w:cstheme="minorHAnsi"/>
        </w:rPr>
        <w:t xml:space="preserve"> the Senior Fire Officer present</w:t>
      </w:r>
      <w:r w:rsidR="0092609B">
        <w:rPr>
          <w:rFonts w:cstheme="minorHAnsi"/>
        </w:rPr>
        <w:t xml:space="preserve">; this message will be filtered </w:t>
      </w:r>
      <w:r w:rsidR="00481BE1">
        <w:rPr>
          <w:rFonts w:cstheme="minorHAnsi"/>
        </w:rPr>
        <w:t>sequentially</w:t>
      </w:r>
      <w:r w:rsidR="0092609B">
        <w:rPr>
          <w:rFonts w:cstheme="minorHAnsi"/>
        </w:rPr>
        <w:t xml:space="preserve"> via</w:t>
      </w:r>
      <w:r w:rsidR="00805D55">
        <w:rPr>
          <w:rFonts w:cstheme="minorHAnsi"/>
        </w:rPr>
        <w:t xml:space="preserve"> the evacuation,</w:t>
      </w:r>
      <w:r w:rsidR="00805D55" w:rsidRPr="00805D55">
        <w:rPr>
          <w:rFonts w:cstheme="minorHAnsi"/>
        </w:rPr>
        <w:t xml:space="preserve"> </w:t>
      </w:r>
      <w:r w:rsidR="00805D55">
        <w:rPr>
          <w:rFonts w:cstheme="minorHAnsi"/>
        </w:rPr>
        <w:t>co-ordinator,</w:t>
      </w:r>
      <w:r w:rsidR="0092609B">
        <w:rPr>
          <w:rFonts w:cstheme="minorHAnsi"/>
        </w:rPr>
        <w:t xml:space="preserve"> </w:t>
      </w:r>
      <w:r w:rsidR="006B3592">
        <w:rPr>
          <w:rFonts w:cstheme="minorHAnsi"/>
        </w:rPr>
        <w:t xml:space="preserve">marshals, and </w:t>
      </w:r>
      <w:r w:rsidR="00805D55">
        <w:rPr>
          <w:rFonts w:cstheme="minorHAnsi"/>
        </w:rPr>
        <w:t xml:space="preserve">then </w:t>
      </w:r>
      <w:r w:rsidR="006B3592">
        <w:rPr>
          <w:rFonts w:cstheme="minorHAnsi"/>
        </w:rPr>
        <w:t>HOD’s</w:t>
      </w:r>
      <w:r w:rsidRPr="00710DE3">
        <w:rPr>
          <w:rFonts w:cstheme="minorHAnsi"/>
        </w:rPr>
        <w:t>.</w:t>
      </w:r>
    </w:p>
    <w:p w14:paraId="1DFEA831" w14:textId="77777777" w:rsidR="002E5D2E" w:rsidRPr="00710DE3" w:rsidRDefault="002E5D2E" w:rsidP="0068615C">
      <w:pPr>
        <w:numPr>
          <w:ilvl w:val="0"/>
          <w:numId w:val="20"/>
        </w:numPr>
        <w:spacing w:after="0" w:line="240" w:lineRule="auto"/>
        <w:jc w:val="both"/>
        <w:rPr>
          <w:rFonts w:cstheme="minorHAnsi"/>
        </w:rPr>
      </w:pPr>
      <w:r w:rsidRPr="00710DE3">
        <w:rPr>
          <w:rFonts w:cstheme="minorHAnsi"/>
        </w:rPr>
        <w:t>For further assistance with evacuation the following individuals may be contacted:</w:t>
      </w:r>
    </w:p>
    <w:p w14:paraId="4D871752" w14:textId="57A4EE42" w:rsidR="002E5D2E" w:rsidRPr="00710DE3" w:rsidRDefault="002E5D2E" w:rsidP="0068615C">
      <w:pPr>
        <w:numPr>
          <w:ilvl w:val="1"/>
          <w:numId w:val="20"/>
        </w:numPr>
        <w:spacing w:after="0" w:line="240" w:lineRule="auto"/>
        <w:jc w:val="both"/>
        <w:rPr>
          <w:rFonts w:cstheme="minorHAnsi"/>
          <w:lang w:eastAsia="en-GB"/>
        </w:rPr>
      </w:pPr>
      <w:r w:rsidRPr="00710DE3">
        <w:rPr>
          <w:rFonts w:cstheme="minorHAnsi"/>
          <w:lang w:eastAsia="en-GB"/>
        </w:rPr>
        <w:t>Building Supervisor</w:t>
      </w:r>
      <w:r w:rsidR="00AC52CB">
        <w:rPr>
          <w:rFonts w:cstheme="minorHAnsi"/>
          <w:lang w:eastAsia="en-GB"/>
        </w:rPr>
        <w:t>.</w:t>
      </w:r>
    </w:p>
    <w:p w14:paraId="5296957B" w14:textId="739C8B9D" w:rsidR="002E5D2E" w:rsidRPr="00710DE3" w:rsidRDefault="002E5D2E" w:rsidP="0068615C">
      <w:pPr>
        <w:numPr>
          <w:ilvl w:val="1"/>
          <w:numId w:val="20"/>
        </w:numPr>
        <w:spacing w:after="0" w:line="240" w:lineRule="auto"/>
        <w:jc w:val="both"/>
        <w:rPr>
          <w:rFonts w:cstheme="minorHAnsi"/>
          <w:lang w:eastAsia="en-GB"/>
        </w:rPr>
      </w:pPr>
      <w:r w:rsidRPr="00710DE3">
        <w:rPr>
          <w:rFonts w:cstheme="minorHAnsi"/>
          <w:lang w:eastAsia="en-GB"/>
        </w:rPr>
        <w:t>Deputy Building Supervisor</w:t>
      </w:r>
      <w:r w:rsidR="00AC52CB">
        <w:rPr>
          <w:rFonts w:cstheme="minorHAnsi"/>
          <w:lang w:eastAsia="en-GB"/>
        </w:rPr>
        <w:t>.</w:t>
      </w:r>
    </w:p>
    <w:p w14:paraId="75F170B6" w14:textId="77777777" w:rsidR="002E5D2E" w:rsidRPr="00E55378" w:rsidRDefault="002E5D2E" w:rsidP="002E5D2E">
      <w:pPr>
        <w:jc w:val="both"/>
        <w:rPr>
          <w:rFonts w:cstheme="minorHAnsi"/>
          <w:b/>
          <w:sz w:val="20"/>
          <w:u w:val="single"/>
        </w:rPr>
      </w:pPr>
    </w:p>
    <w:p w14:paraId="4A7DFEF0" w14:textId="77777777" w:rsidR="002E5D2E" w:rsidRPr="00E55378" w:rsidRDefault="002E5D2E" w:rsidP="002E5D2E">
      <w:pPr>
        <w:jc w:val="both"/>
        <w:rPr>
          <w:rFonts w:cstheme="minorHAnsi"/>
          <w:b/>
          <w:szCs w:val="24"/>
          <w:u w:val="single"/>
        </w:rPr>
      </w:pPr>
      <w:r w:rsidRPr="00E55378">
        <w:rPr>
          <w:rFonts w:cstheme="minorHAnsi"/>
          <w:b/>
          <w:szCs w:val="24"/>
          <w:u w:val="single"/>
        </w:rPr>
        <w:t>DISABLED PERSONS &amp; PERSONS WHO REQUIRE ASSISTANCE</w:t>
      </w:r>
    </w:p>
    <w:p w14:paraId="5EAA0ABD" w14:textId="77777777" w:rsidR="002E5D2E" w:rsidRPr="00710DE3" w:rsidRDefault="002E5D2E" w:rsidP="0068615C">
      <w:pPr>
        <w:numPr>
          <w:ilvl w:val="2"/>
          <w:numId w:val="20"/>
        </w:numPr>
        <w:tabs>
          <w:tab w:val="clear" w:pos="2160"/>
        </w:tabs>
        <w:spacing w:after="0" w:line="240" w:lineRule="auto"/>
        <w:ind w:left="720"/>
        <w:jc w:val="both"/>
        <w:rPr>
          <w:rFonts w:cstheme="minorHAnsi"/>
        </w:rPr>
      </w:pPr>
      <w:r w:rsidRPr="00710DE3">
        <w:rPr>
          <w:rFonts w:cstheme="minorHAnsi"/>
        </w:rPr>
        <w:t>Disabled members of staff who may need help to evacuate the premises in an emergency should contact the safety coordinator to prepare a personal evacuation plan (PEEP).</w:t>
      </w:r>
    </w:p>
    <w:p w14:paraId="3C6ACE6D" w14:textId="7429688B" w:rsidR="002E5D2E" w:rsidRPr="00710DE3" w:rsidRDefault="002E5D2E" w:rsidP="0068615C">
      <w:pPr>
        <w:numPr>
          <w:ilvl w:val="2"/>
          <w:numId w:val="20"/>
        </w:numPr>
        <w:tabs>
          <w:tab w:val="clear" w:pos="2160"/>
        </w:tabs>
        <w:spacing w:after="0" w:line="240" w:lineRule="auto"/>
        <w:ind w:left="720"/>
        <w:jc w:val="both"/>
        <w:rPr>
          <w:rFonts w:cstheme="minorHAnsi"/>
        </w:rPr>
      </w:pPr>
      <w:r w:rsidRPr="00710DE3">
        <w:rPr>
          <w:rFonts w:cstheme="minorHAnsi"/>
        </w:rPr>
        <w:t>Disabled students who use the union will have a PEEP prepared by the university EHSS</w:t>
      </w:r>
      <w:r w:rsidR="00AC52CB">
        <w:rPr>
          <w:rFonts w:cstheme="minorHAnsi"/>
        </w:rPr>
        <w:t>.</w:t>
      </w:r>
    </w:p>
    <w:p w14:paraId="687DF64D" w14:textId="5059E560" w:rsidR="002E5D2E" w:rsidRPr="00710DE3" w:rsidRDefault="002E5D2E" w:rsidP="0068615C">
      <w:pPr>
        <w:numPr>
          <w:ilvl w:val="2"/>
          <w:numId w:val="20"/>
        </w:numPr>
        <w:tabs>
          <w:tab w:val="clear" w:pos="2160"/>
        </w:tabs>
        <w:spacing w:after="0" w:line="240" w:lineRule="auto"/>
        <w:ind w:left="720"/>
        <w:jc w:val="both"/>
        <w:rPr>
          <w:rFonts w:cstheme="minorHAnsi"/>
        </w:rPr>
      </w:pPr>
      <w:r w:rsidRPr="00710DE3">
        <w:rPr>
          <w:rFonts w:cstheme="minorHAnsi"/>
        </w:rPr>
        <w:t>Disabled visitors should contact a member of staff on entry to the premises should they require help to evacuate the premises in an emergency. (signs to this effect shall be displayed at the entrance to the premises) They will evacuate under the Building evacuation policy (BEEP)</w:t>
      </w:r>
      <w:r w:rsidR="00D435BA">
        <w:rPr>
          <w:rFonts w:cstheme="minorHAnsi"/>
        </w:rPr>
        <w:t>.</w:t>
      </w:r>
    </w:p>
    <w:p w14:paraId="688A91B4" w14:textId="77777777" w:rsidR="00B546FE" w:rsidRDefault="00B546FE" w:rsidP="000A116B">
      <w:pPr>
        <w:jc w:val="both"/>
        <w:rPr>
          <w:rFonts w:cstheme="minorHAnsi"/>
          <w:b/>
          <w:u w:val="single"/>
        </w:rPr>
      </w:pPr>
    </w:p>
    <w:p w14:paraId="435EC57C" w14:textId="2D3E30DD" w:rsidR="002E5D2E" w:rsidRPr="00112661" w:rsidRDefault="002E5D2E" w:rsidP="002E5D2E">
      <w:pPr>
        <w:ind w:left="720" w:hanging="720"/>
        <w:jc w:val="both"/>
        <w:rPr>
          <w:rFonts w:cstheme="minorHAnsi"/>
          <w:b/>
          <w:u w:val="single"/>
        </w:rPr>
      </w:pPr>
      <w:r w:rsidRPr="00112661">
        <w:rPr>
          <w:rFonts w:cstheme="minorHAnsi"/>
          <w:b/>
          <w:u w:val="single"/>
        </w:rPr>
        <w:t>EVACUATION ROUTES FOR DISABLED PERSONS</w:t>
      </w:r>
    </w:p>
    <w:p w14:paraId="23210AFA" w14:textId="6882243B" w:rsidR="000A116B" w:rsidRPr="004D303F" w:rsidRDefault="002E5D2E" w:rsidP="0068615C">
      <w:pPr>
        <w:numPr>
          <w:ilvl w:val="2"/>
          <w:numId w:val="20"/>
        </w:numPr>
        <w:tabs>
          <w:tab w:val="clear" w:pos="2160"/>
        </w:tabs>
        <w:spacing w:after="0" w:line="240" w:lineRule="auto"/>
        <w:ind w:left="720"/>
        <w:jc w:val="both"/>
        <w:rPr>
          <w:rFonts w:cstheme="minorHAnsi"/>
        </w:rPr>
      </w:pPr>
      <w:r w:rsidRPr="00112661">
        <w:rPr>
          <w:rFonts w:cstheme="minorHAnsi"/>
        </w:rPr>
        <w:t>Disabled persons should evacuate the first &amp; second floor of the premises via the north or south stair well.</w:t>
      </w:r>
    </w:p>
    <w:p w14:paraId="75FB8DD3" w14:textId="77777777" w:rsidR="002E5D2E" w:rsidRPr="00112661" w:rsidRDefault="002E5D2E" w:rsidP="0068615C">
      <w:pPr>
        <w:numPr>
          <w:ilvl w:val="2"/>
          <w:numId w:val="20"/>
        </w:numPr>
        <w:tabs>
          <w:tab w:val="clear" w:pos="2160"/>
        </w:tabs>
        <w:spacing w:after="0" w:line="240" w:lineRule="auto"/>
        <w:ind w:left="720"/>
        <w:jc w:val="both"/>
        <w:rPr>
          <w:rFonts w:cstheme="minorHAnsi"/>
        </w:rPr>
      </w:pPr>
      <w:r w:rsidRPr="00112661">
        <w:rPr>
          <w:rFonts w:cstheme="minorHAnsi"/>
        </w:rPr>
        <w:t>Refuges with communication with evacuation coordinator are located in these stairwells.</w:t>
      </w:r>
    </w:p>
    <w:p w14:paraId="0412EB92" w14:textId="77777777" w:rsidR="002E5D2E" w:rsidRPr="00112661" w:rsidRDefault="002E5D2E" w:rsidP="002E5D2E">
      <w:pPr>
        <w:ind w:left="720" w:hanging="720"/>
        <w:jc w:val="both"/>
        <w:rPr>
          <w:rFonts w:cstheme="minorHAnsi"/>
          <w:b/>
          <w:u w:val="single"/>
        </w:rPr>
      </w:pPr>
    </w:p>
    <w:p w14:paraId="4E7CDE99" w14:textId="64E404F9" w:rsidR="002E5D2E" w:rsidRPr="00A83E6F" w:rsidRDefault="002E5D2E" w:rsidP="002E5D2E">
      <w:pPr>
        <w:ind w:left="720" w:hanging="720"/>
        <w:jc w:val="both"/>
        <w:rPr>
          <w:rFonts w:cstheme="minorHAnsi"/>
          <w:b/>
          <w:u w:val="single"/>
        </w:rPr>
      </w:pPr>
      <w:r w:rsidRPr="00A83E6F">
        <w:rPr>
          <w:rFonts w:cstheme="minorHAnsi"/>
          <w:b/>
          <w:u w:val="single"/>
        </w:rPr>
        <w:t>BUILDING EVACUATION POLICY (BEEP)</w:t>
      </w:r>
    </w:p>
    <w:p w14:paraId="277472AB" w14:textId="77777777" w:rsidR="002E5D2E" w:rsidRPr="00A83E6F" w:rsidRDefault="002E5D2E" w:rsidP="004D303F">
      <w:pPr>
        <w:jc w:val="both"/>
        <w:rPr>
          <w:rFonts w:cstheme="minorHAnsi"/>
        </w:rPr>
      </w:pPr>
      <w:r w:rsidRPr="00A83E6F">
        <w:rPr>
          <w:rFonts w:cstheme="minorHAnsi"/>
        </w:rPr>
        <w:t>Refuges with Intercoms to communicate with evacuation coordinator are provided in the North &amp; South stairwells.</w:t>
      </w:r>
    </w:p>
    <w:p w14:paraId="395FD0DB" w14:textId="77777777" w:rsidR="002E5D2E" w:rsidRPr="00710DE3" w:rsidRDefault="002E5D2E" w:rsidP="0068615C">
      <w:pPr>
        <w:numPr>
          <w:ilvl w:val="2"/>
          <w:numId w:val="20"/>
        </w:numPr>
        <w:tabs>
          <w:tab w:val="clear" w:pos="2160"/>
        </w:tabs>
        <w:spacing w:after="0" w:line="240" w:lineRule="auto"/>
        <w:ind w:left="720"/>
        <w:jc w:val="both"/>
        <w:rPr>
          <w:rFonts w:cstheme="minorHAnsi"/>
        </w:rPr>
      </w:pPr>
      <w:r w:rsidRPr="00710DE3">
        <w:rPr>
          <w:rFonts w:cstheme="minorHAnsi"/>
          <w:u w:val="single"/>
        </w:rPr>
        <w:t>Wheelchair users &amp; people cannot use the stairs;</w:t>
      </w:r>
    </w:p>
    <w:p w14:paraId="2BDC2705" w14:textId="77777777" w:rsidR="002E5D2E" w:rsidRPr="00710DE3" w:rsidRDefault="002E5D2E" w:rsidP="002E5D2E">
      <w:pPr>
        <w:ind w:left="720"/>
        <w:jc w:val="both"/>
        <w:rPr>
          <w:rFonts w:cstheme="minorHAnsi"/>
        </w:rPr>
      </w:pPr>
      <w:r w:rsidRPr="00710DE3">
        <w:rPr>
          <w:rFonts w:cstheme="minorHAnsi"/>
        </w:rPr>
        <w:t xml:space="preserve">Evac chairs provided &amp; descend after the main flow of people with trained staff assistance. </w:t>
      </w:r>
    </w:p>
    <w:p w14:paraId="37D1ACE7" w14:textId="77777777" w:rsidR="002E5D2E" w:rsidRPr="00710DE3" w:rsidRDefault="002E5D2E" w:rsidP="0068615C">
      <w:pPr>
        <w:numPr>
          <w:ilvl w:val="2"/>
          <w:numId w:val="20"/>
        </w:numPr>
        <w:tabs>
          <w:tab w:val="clear" w:pos="2160"/>
        </w:tabs>
        <w:spacing w:after="0" w:line="240" w:lineRule="auto"/>
        <w:ind w:left="720"/>
        <w:jc w:val="both"/>
        <w:rPr>
          <w:rFonts w:cstheme="minorHAnsi"/>
        </w:rPr>
      </w:pPr>
      <w:r w:rsidRPr="00710DE3">
        <w:rPr>
          <w:rFonts w:cstheme="minorHAnsi"/>
          <w:u w:val="single"/>
        </w:rPr>
        <w:t>People with partial mobility who can otherwise use the stairs;</w:t>
      </w:r>
    </w:p>
    <w:p w14:paraId="01E2FBB4" w14:textId="77777777" w:rsidR="002E5D2E" w:rsidRPr="00710DE3" w:rsidRDefault="002E5D2E" w:rsidP="002E5D2E">
      <w:pPr>
        <w:ind w:left="720"/>
        <w:jc w:val="both"/>
        <w:rPr>
          <w:rFonts w:cstheme="minorHAnsi"/>
        </w:rPr>
      </w:pPr>
      <w:r w:rsidRPr="00710DE3">
        <w:rPr>
          <w:rFonts w:cstheme="minorHAnsi"/>
        </w:rPr>
        <w:t>Descend the stairs after the main flow of people.</w:t>
      </w:r>
    </w:p>
    <w:p w14:paraId="7BDEDD70" w14:textId="77777777" w:rsidR="002E5D2E" w:rsidRPr="00710DE3" w:rsidRDefault="002E5D2E" w:rsidP="0068615C">
      <w:pPr>
        <w:numPr>
          <w:ilvl w:val="2"/>
          <w:numId w:val="20"/>
        </w:numPr>
        <w:tabs>
          <w:tab w:val="clear" w:pos="2160"/>
        </w:tabs>
        <w:spacing w:after="0" w:line="240" w:lineRule="auto"/>
        <w:ind w:left="720"/>
        <w:jc w:val="both"/>
        <w:rPr>
          <w:rFonts w:cstheme="minorHAnsi"/>
        </w:rPr>
      </w:pPr>
      <w:r w:rsidRPr="00710DE3">
        <w:rPr>
          <w:rFonts w:cstheme="minorHAnsi"/>
          <w:u w:val="single"/>
        </w:rPr>
        <w:t>People with vision or hearing impairment who can otherwise use the stairs</w:t>
      </w:r>
      <w:r w:rsidRPr="00710DE3">
        <w:rPr>
          <w:rFonts w:cstheme="minorHAnsi"/>
        </w:rPr>
        <w:t>;</w:t>
      </w:r>
    </w:p>
    <w:p w14:paraId="2FE2029C" w14:textId="77777777" w:rsidR="002E5D2E" w:rsidRPr="00710DE3" w:rsidRDefault="002E5D2E" w:rsidP="002E5D2E">
      <w:pPr>
        <w:ind w:left="720"/>
        <w:jc w:val="both"/>
        <w:rPr>
          <w:rFonts w:cstheme="minorHAnsi"/>
        </w:rPr>
      </w:pPr>
      <w:r w:rsidRPr="00710DE3">
        <w:rPr>
          <w:rFonts w:cstheme="minorHAnsi"/>
        </w:rPr>
        <w:t>Descend the stairs after the main flow of people.</w:t>
      </w:r>
    </w:p>
    <w:p w14:paraId="45FC037E" w14:textId="504C3E84" w:rsidR="002E5D2E" w:rsidRPr="00710DE3" w:rsidRDefault="002E5D2E" w:rsidP="002E5D2E">
      <w:pPr>
        <w:jc w:val="both"/>
        <w:rPr>
          <w:rFonts w:cstheme="minorHAnsi"/>
          <w:b/>
        </w:rPr>
      </w:pPr>
      <w:r w:rsidRPr="00710DE3">
        <w:rPr>
          <w:rFonts w:cstheme="minorHAnsi"/>
          <w:b/>
        </w:rPr>
        <w:t>Should anyone be unable to evacuate the premises their refuge location must be reported to the fire service on their arrival.</w:t>
      </w:r>
    </w:p>
    <w:p w14:paraId="701EC81F" w14:textId="77777777" w:rsidR="002E5D2E" w:rsidRPr="00E55378" w:rsidRDefault="002E5D2E" w:rsidP="002E5D2E">
      <w:pPr>
        <w:jc w:val="both"/>
        <w:rPr>
          <w:rFonts w:cstheme="minorHAnsi"/>
          <w:b/>
          <w:sz w:val="20"/>
        </w:rPr>
      </w:pPr>
      <w:r w:rsidRPr="00E55378">
        <w:rPr>
          <w:rFonts w:cstheme="minorHAnsi"/>
          <w:b/>
          <w:szCs w:val="24"/>
          <w:u w:val="single"/>
        </w:rPr>
        <w:t>POWER FAILURE</w:t>
      </w:r>
    </w:p>
    <w:p w14:paraId="67F034CF" w14:textId="77777777" w:rsidR="002E5D2E" w:rsidRPr="00710DE3" w:rsidRDefault="002E5D2E" w:rsidP="0068615C">
      <w:pPr>
        <w:numPr>
          <w:ilvl w:val="0"/>
          <w:numId w:val="21"/>
        </w:numPr>
        <w:spacing w:after="0" w:line="240" w:lineRule="auto"/>
        <w:jc w:val="both"/>
        <w:rPr>
          <w:rFonts w:cstheme="minorHAnsi"/>
        </w:rPr>
      </w:pPr>
      <w:r w:rsidRPr="00710DE3">
        <w:rPr>
          <w:rFonts w:cstheme="minorHAnsi"/>
        </w:rPr>
        <w:t xml:space="preserve">In the event of a total power failure in the building customers will be evacuated immediately. </w:t>
      </w:r>
    </w:p>
    <w:p w14:paraId="0526EA9B" w14:textId="77777777" w:rsidR="002E5D2E" w:rsidRPr="00710DE3" w:rsidRDefault="002E5D2E" w:rsidP="0068615C">
      <w:pPr>
        <w:numPr>
          <w:ilvl w:val="0"/>
          <w:numId w:val="21"/>
        </w:numPr>
        <w:spacing w:after="0" w:line="240" w:lineRule="auto"/>
        <w:jc w:val="both"/>
        <w:rPr>
          <w:rFonts w:cstheme="minorHAnsi"/>
        </w:rPr>
      </w:pPr>
      <w:r w:rsidRPr="00710DE3">
        <w:rPr>
          <w:rFonts w:cstheme="minorHAnsi"/>
        </w:rPr>
        <w:t>Should staff require to be evacuated the evacuation will be initiated by the most senior member of building services present.</w:t>
      </w:r>
    </w:p>
    <w:p w14:paraId="4102E405" w14:textId="77777777" w:rsidR="002E5D2E" w:rsidRPr="00710DE3" w:rsidRDefault="002E5D2E" w:rsidP="0068615C">
      <w:pPr>
        <w:numPr>
          <w:ilvl w:val="0"/>
          <w:numId w:val="21"/>
        </w:numPr>
        <w:spacing w:after="0" w:line="240" w:lineRule="auto"/>
        <w:jc w:val="both"/>
        <w:rPr>
          <w:rFonts w:cstheme="minorHAnsi"/>
        </w:rPr>
      </w:pPr>
      <w:r w:rsidRPr="00710DE3">
        <w:rPr>
          <w:rFonts w:cstheme="minorHAnsi"/>
        </w:rPr>
        <w:t>The order to evacuate will be communicated to heads of department either by telephone or in person.</w:t>
      </w:r>
    </w:p>
    <w:p w14:paraId="26F277FF" w14:textId="77777777" w:rsidR="002E5D2E" w:rsidRPr="00710DE3" w:rsidRDefault="002E5D2E" w:rsidP="0068615C">
      <w:pPr>
        <w:numPr>
          <w:ilvl w:val="0"/>
          <w:numId w:val="21"/>
        </w:numPr>
        <w:spacing w:after="0" w:line="240" w:lineRule="auto"/>
        <w:jc w:val="both"/>
        <w:rPr>
          <w:rFonts w:cstheme="minorHAnsi"/>
        </w:rPr>
      </w:pPr>
      <w:r w:rsidRPr="00710DE3">
        <w:rPr>
          <w:rFonts w:cstheme="minorHAnsi"/>
        </w:rPr>
        <w:t>On evacuation of the premises staff are to proceed to the assembly point.</w:t>
      </w:r>
    </w:p>
    <w:p w14:paraId="3EF245DB" w14:textId="331CD523" w:rsidR="002E5D2E" w:rsidRPr="00710DE3" w:rsidRDefault="002E5D2E" w:rsidP="0068615C">
      <w:pPr>
        <w:numPr>
          <w:ilvl w:val="0"/>
          <w:numId w:val="21"/>
        </w:numPr>
        <w:spacing w:after="0" w:line="240" w:lineRule="auto"/>
        <w:jc w:val="both"/>
        <w:rPr>
          <w:rFonts w:cstheme="minorHAnsi"/>
        </w:rPr>
      </w:pPr>
      <w:r w:rsidRPr="00710DE3">
        <w:rPr>
          <w:rFonts w:cstheme="minorHAnsi"/>
        </w:rPr>
        <w:t>Evacuation in the event of power failure should by via the front &amp; side doors to the building</w:t>
      </w:r>
      <w:r w:rsidR="00AC52CB">
        <w:rPr>
          <w:rFonts w:cstheme="minorHAnsi"/>
        </w:rPr>
        <w:t>.</w:t>
      </w:r>
    </w:p>
    <w:p w14:paraId="6F6EC2B0" w14:textId="1FB30D95" w:rsidR="002E5D2E" w:rsidRPr="00E55378" w:rsidRDefault="002E5D2E" w:rsidP="002E5D2E">
      <w:pPr>
        <w:jc w:val="both"/>
        <w:rPr>
          <w:rFonts w:cstheme="minorHAnsi"/>
          <w:sz w:val="20"/>
        </w:rPr>
      </w:pPr>
    </w:p>
    <w:p w14:paraId="072FDBDE" w14:textId="77777777" w:rsidR="002E5D2E" w:rsidRPr="00A83E6F" w:rsidRDefault="002E5D2E" w:rsidP="002E5D2E">
      <w:pPr>
        <w:jc w:val="both"/>
        <w:rPr>
          <w:rFonts w:cstheme="minorHAnsi"/>
          <w:b/>
          <w:u w:val="single"/>
        </w:rPr>
      </w:pPr>
      <w:r w:rsidRPr="00A83E6F">
        <w:rPr>
          <w:rFonts w:cstheme="minorHAnsi"/>
          <w:b/>
          <w:u w:val="single"/>
        </w:rPr>
        <w:t>FIRE ACTION ORDERS</w:t>
      </w:r>
    </w:p>
    <w:p w14:paraId="521285ED" w14:textId="77777777" w:rsidR="002E5D2E" w:rsidRPr="00B546FE" w:rsidRDefault="002E5D2E" w:rsidP="004D303F">
      <w:pPr>
        <w:jc w:val="both"/>
        <w:rPr>
          <w:rFonts w:cstheme="minorHAnsi"/>
        </w:rPr>
      </w:pPr>
      <w:r w:rsidRPr="00B546FE">
        <w:rPr>
          <w:rFonts w:cstheme="minorHAnsi"/>
        </w:rPr>
        <w:t>Any employee discovering a fire should:</w:t>
      </w:r>
    </w:p>
    <w:p w14:paraId="2BA8AA5E" w14:textId="7AD203E8" w:rsidR="002E5D2E" w:rsidRPr="00B546FE" w:rsidRDefault="002E5D2E" w:rsidP="0068615C">
      <w:pPr>
        <w:numPr>
          <w:ilvl w:val="0"/>
          <w:numId w:val="26"/>
        </w:numPr>
        <w:spacing w:after="0" w:line="240" w:lineRule="auto"/>
        <w:jc w:val="both"/>
        <w:rPr>
          <w:rFonts w:cstheme="minorHAnsi"/>
        </w:rPr>
      </w:pPr>
      <w:r w:rsidRPr="00B546FE">
        <w:rPr>
          <w:rFonts w:cstheme="minorHAnsi"/>
        </w:rPr>
        <w:t>Raise the alarm by operating the nearest call point – if none shout “FIRE”</w:t>
      </w:r>
      <w:r w:rsidR="00AC52CB">
        <w:rPr>
          <w:rFonts w:cstheme="minorHAnsi"/>
        </w:rPr>
        <w:t>.</w:t>
      </w:r>
    </w:p>
    <w:p w14:paraId="009CA6C1" w14:textId="65ECD437" w:rsidR="002E5D2E" w:rsidRPr="00B546FE" w:rsidRDefault="002E5D2E" w:rsidP="0068615C">
      <w:pPr>
        <w:numPr>
          <w:ilvl w:val="0"/>
          <w:numId w:val="26"/>
        </w:numPr>
        <w:spacing w:after="0" w:line="240" w:lineRule="auto"/>
        <w:jc w:val="both"/>
        <w:rPr>
          <w:rFonts w:cstheme="minorHAnsi"/>
        </w:rPr>
      </w:pPr>
      <w:r w:rsidRPr="00B546FE">
        <w:rPr>
          <w:rFonts w:cstheme="minorHAnsi"/>
        </w:rPr>
        <w:t>Call the fire brigade – Dial 9-999 (university telephone system) OR 999</w:t>
      </w:r>
      <w:r w:rsidR="00AC52CB">
        <w:rPr>
          <w:rFonts w:cstheme="minorHAnsi"/>
        </w:rPr>
        <w:t>.</w:t>
      </w:r>
    </w:p>
    <w:p w14:paraId="14B5DBFC" w14:textId="77777777" w:rsidR="002E5D2E" w:rsidRPr="00B546FE" w:rsidRDefault="002E5D2E" w:rsidP="0068615C">
      <w:pPr>
        <w:numPr>
          <w:ilvl w:val="0"/>
          <w:numId w:val="26"/>
        </w:numPr>
        <w:spacing w:after="0" w:line="240" w:lineRule="auto"/>
        <w:jc w:val="both"/>
        <w:rPr>
          <w:rFonts w:cstheme="minorHAnsi"/>
        </w:rPr>
      </w:pPr>
      <w:r w:rsidRPr="00B546FE">
        <w:rPr>
          <w:rFonts w:cstheme="minorHAnsi"/>
        </w:rPr>
        <w:t>State the precise location of the fire and wait for confirmation of message.</w:t>
      </w:r>
    </w:p>
    <w:p w14:paraId="1FC509EC" w14:textId="77777777" w:rsidR="002E5D2E" w:rsidRPr="00B546FE" w:rsidRDefault="002E5D2E" w:rsidP="0068615C">
      <w:pPr>
        <w:numPr>
          <w:ilvl w:val="0"/>
          <w:numId w:val="26"/>
        </w:numPr>
        <w:spacing w:after="0" w:line="240" w:lineRule="auto"/>
        <w:jc w:val="both"/>
        <w:rPr>
          <w:rFonts w:cstheme="minorHAnsi"/>
        </w:rPr>
      </w:pPr>
      <w:r w:rsidRPr="00B546FE">
        <w:rPr>
          <w:rFonts w:cstheme="minorHAnsi"/>
        </w:rPr>
        <w:t>If safe to do so and you have appropriate training– attempt to put out the fire using a suitable appliance.</w:t>
      </w:r>
    </w:p>
    <w:p w14:paraId="651A6AA0" w14:textId="77777777" w:rsidR="002E5D2E" w:rsidRPr="00B546FE" w:rsidRDefault="002E5D2E" w:rsidP="0068615C">
      <w:pPr>
        <w:numPr>
          <w:ilvl w:val="0"/>
          <w:numId w:val="26"/>
        </w:numPr>
        <w:spacing w:after="0" w:line="240" w:lineRule="auto"/>
        <w:jc w:val="both"/>
        <w:rPr>
          <w:rFonts w:cstheme="minorHAnsi"/>
        </w:rPr>
      </w:pPr>
      <w:r w:rsidRPr="00B546FE">
        <w:rPr>
          <w:rFonts w:cstheme="minorHAnsi"/>
        </w:rPr>
        <w:t>Vacate the building by the safest route, closing all doors behind them, and proceed to the designated assembly point.</w:t>
      </w:r>
    </w:p>
    <w:p w14:paraId="4179740C" w14:textId="77777777" w:rsidR="002E5D2E" w:rsidRPr="00B546FE" w:rsidRDefault="002E5D2E" w:rsidP="002E5D2E">
      <w:pPr>
        <w:jc w:val="both"/>
        <w:rPr>
          <w:rFonts w:cstheme="minorHAnsi"/>
        </w:rPr>
      </w:pPr>
    </w:p>
    <w:p w14:paraId="6B65D283" w14:textId="77777777" w:rsidR="002E5D2E" w:rsidRPr="00A83E6F" w:rsidRDefault="002E5D2E" w:rsidP="002E5D2E">
      <w:pPr>
        <w:jc w:val="both"/>
        <w:rPr>
          <w:rFonts w:cstheme="minorHAnsi"/>
          <w:b/>
          <w:u w:val="single"/>
        </w:rPr>
      </w:pPr>
      <w:r w:rsidRPr="00A83E6F">
        <w:rPr>
          <w:rFonts w:cstheme="minorHAnsi"/>
          <w:b/>
          <w:u w:val="single"/>
        </w:rPr>
        <w:t>INFORMATION FOR ALL EMPLOYEES</w:t>
      </w:r>
    </w:p>
    <w:p w14:paraId="3C49E9D8" w14:textId="77777777" w:rsidR="002E5D2E" w:rsidRPr="00B546FE" w:rsidRDefault="002E5D2E" w:rsidP="002E5D2E">
      <w:pPr>
        <w:jc w:val="both"/>
        <w:rPr>
          <w:rFonts w:cstheme="minorHAnsi"/>
        </w:rPr>
      </w:pPr>
      <w:r w:rsidRPr="00B546FE">
        <w:rPr>
          <w:rFonts w:cstheme="minorHAnsi"/>
        </w:rPr>
        <w:t>The building is covered by a Fire Alarm System with:</w:t>
      </w:r>
    </w:p>
    <w:p w14:paraId="7A9CDFDA" w14:textId="77777777" w:rsidR="002E5D2E" w:rsidRPr="00750BE1" w:rsidRDefault="002E5D2E" w:rsidP="0068615C">
      <w:pPr>
        <w:pStyle w:val="ListParagraph"/>
        <w:numPr>
          <w:ilvl w:val="0"/>
          <w:numId w:val="34"/>
        </w:numPr>
        <w:jc w:val="both"/>
        <w:rPr>
          <w:rFonts w:cstheme="minorHAnsi"/>
        </w:rPr>
      </w:pPr>
      <w:r w:rsidRPr="00750BE1">
        <w:rPr>
          <w:rFonts w:cstheme="minorHAnsi"/>
        </w:rPr>
        <w:t>Smoke/Heat Detectors Throughout the building.</w:t>
      </w:r>
    </w:p>
    <w:p w14:paraId="6F44ACF9" w14:textId="77777777" w:rsidR="002E5D2E" w:rsidRPr="00750BE1" w:rsidRDefault="002E5D2E" w:rsidP="0068615C">
      <w:pPr>
        <w:pStyle w:val="ListParagraph"/>
        <w:numPr>
          <w:ilvl w:val="0"/>
          <w:numId w:val="34"/>
        </w:numPr>
        <w:jc w:val="both"/>
        <w:rPr>
          <w:rFonts w:cstheme="minorHAnsi"/>
        </w:rPr>
      </w:pPr>
      <w:r w:rsidRPr="00750BE1">
        <w:rPr>
          <w:rFonts w:cstheme="minorHAnsi"/>
        </w:rPr>
        <w:t>Break Glass Alarm Call points by every fire exit and in other areas of the building.</w:t>
      </w:r>
    </w:p>
    <w:p w14:paraId="75BA8671" w14:textId="65853A5E" w:rsidR="00B546FE" w:rsidRPr="00750BE1" w:rsidRDefault="002E5D2E" w:rsidP="0068615C">
      <w:pPr>
        <w:pStyle w:val="ListParagraph"/>
        <w:numPr>
          <w:ilvl w:val="0"/>
          <w:numId w:val="34"/>
        </w:numPr>
        <w:jc w:val="both"/>
        <w:rPr>
          <w:rFonts w:cstheme="minorHAnsi"/>
        </w:rPr>
      </w:pPr>
      <w:r w:rsidRPr="00750BE1">
        <w:rPr>
          <w:rFonts w:cstheme="minorHAnsi"/>
        </w:rPr>
        <w:t xml:space="preserve">Electrical relays which, on alarm activation, should cut all disco, PA, Jukeboxes and games machines.   This allows the alarms and fire strobes to be heard/seen. </w:t>
      </w:r>
    </w:p>
    <w:p w14:paraId="630DAA7D" w14:textId="53B23DD5" w:rsidR="002E5D2E" w:rsidRDefault="002E5D2E" w:rsidP="002E5D2E">
      <w:pPr>
        <w:jc w:val="both"/>
        <w:rPr>
          <w:rFonts w:cstheme="minorHAnsi"/>
        </w:rPr>
      </w:pPr>
      <w:r w:rsidRPr="00B546FE">
        <w:rPr>
          <w:rFonts w:cstheme="minorHAnsi"/>
          <w:u w:val="single"/>
        </w:rPr>
        <w:t>Fire Fighting Equipment</w:t>
      </w:r>
      <w:r w:rsidRPr="00B546FE">
        <w:rPr>
          <w:rFonts w:cstheme="minorHAnsi"/>
        </w:rPr>
        <w:t>:  Should only be used (if it doesn't jeopardise your safety) to swiftly control a small fire (e.g. vandalised notice boards/accidental bin fire etc.) or where growth of fire might threaten the function of a fire route/exit.</w:t>
      </w:r>
    </w:p>
    <w:p w14:paraId="77FAE9A5" w14:textId="77777777" w:rsidR="005951B5" w:rsidRPr="00B546FE" w:rsidRDefault="005951B5" w:rsidP="002E5D2E">
      <w:pPr>
        <w:jc w:val="both"/>
        <w:rPr>
          <w:rFonts w:cstheme="minorHAnsi"/>
        </w:rPr>
      </w:pPr>
    </w:p>
    <w:p w14:paraId="4D23DE96" w14:textId="672B6645" w:rsidR="000A116B" w:rsidRPr="005951B5" w:rsidRDefault="002E5D2E" w:rsidP="002E5D2E">
      <w:pPr>
        <w:jc w:val="both"/>
        <w:rPr>
          <w:rFonts w:cstheme="minorHAnsi"/>
        </w:rPr>
      </w:pPr>
      <w:r w:rsidRPr="00B546FE">
        <w:rPr>
          <w:rFonts w:cstheme="minorHAnsi"/>
          <w:u w:val="single"/>
        </w:rPr>
        <w:t>Emergency Lighting System</w:t>
      </w:r>
      <w:r w:rsidRPr="00B546FE">
        <w:rPr>
          <w:rFonts w:cstheme="minorHAnsi"/>
        </w:rPr>
        <w:t xml:space="preserve">: It has limited battery </w:t>
      </w:r>
      <w:r w:rsidR="00283F60" w:rsidRPr="00B546FE">
        <w:rPr>
          <w:rFonts w:cstheme="minorHAnsi"/>
        </w:rPr>
        <w:t>back-up</w:t>
      </w:r>
      <w:r w:rsidRPr="00B546FE">
        <w:rPr>
          <w:rFonts w:cstheme="minorHAnsi"/>
        </w:rPr>
        <w:t xml:space="preserve"> long enough for evacuation.</w:t>
      </w:r>
    </w:p>
    <w:p w14:paraId="10B74FDF" w14:textId="4138D27E" w:rsidR="002E5D2E" w:rsidRPr="000A116B" w:rsidRDefault="002E5D2E" w:rsidP="000A116B">
      <w:pPr>
        <w:jc w:val="both"/>
        <w:rPr>
          <w:rFonts w:cstheme="minorHAnsi"/>
        </w:rPr>
      </w:pPr>
      <w:r w:rsidRPr="00B546FE">
        <w:rPr>
          <w:rFonts w:cstheme="minorHAnsi"/>
          <w:b/>
          <w:u w:val="single"/>
        </w:rPr>
        <w:t>REMEMBER:</w:t>
      </w:r>
      <w:r w:rsidRPr="00B546FE">
        <w:rPr>
          <w:rFonts w:cstheme="minorHAnsi"/>
        </w:rPr>
        <w:t xml:space="preserve">  Prime Point of All Procedures </w:t>
      </w:r>
      <w:r w:rsidRPr="00B546FE">
        <w:rPr>
          <w:rFonts w:cstheme="minorHAnsi"/>
          <w:b/>
          <w:u w:val="single"/>
        </w:rPr>
        <w:t>PROTECTION OF PEOPLE NOT PROPERTY</w:t>
      </w:r>
    </w:p>
    <w:p w14:paraId="03DDFDB3" w14:textId="0AE067A7" w:rsidR="002E5D2E" w:rsidRPr="00B546FE" w:rsidRDefault="002E5D2E" w:rsidP="002E5D2E">
      <w:pPr>
        <w:tabs>
          <w:tab w:val="left" w:pos="0"/>
        </w:tabs>
        <w:ind w:left="720" w:hanging="720"/>
        <w:jc w:val="both"/>
        <w:rPr>
          <w:rFonts w:cstheme="minorHAnsi"/>
        </w:rPr>
      </w:pPr>
      <w:r w:rsidRPr="00B546FE">
        <w:rPr>
          <w:rFonts w:cstheme="minorHAnsi"/>
          <w:b/>
          <w:u w:val="single"/>
        </w:rPr>
        <w:t>BASIC PROCEDURES FOR ALL STAFF</w:t>
      </w:r>
      <w:r w:rsidR="005951B5">
        <w:rPr>
          <w:rFonts w:cstheme="minorHAnsi"/>
          <w:b/>
          <w:u w:val="single"/>
        </w:rPr>
        <w:t>:</w:t>
      </w:r>
    </w:p>
    <w:p w14:paraId="765A68D5" w14:textId="77777777" w:rsidR="002E5D2E" w:rsidRPr="00B546FE" w:rsidRDefault="002E5D2E" w:rsidP="003D081E">
      <w:pPr>
        <w:spacing w:after="0" w:line="240" w:lineRule="auto"/>
        <w:jc w:val="both"/>
        <w:rPr>
          <w:rFonts w:cstheme="minorHAnsi"/>
        </w:rPr>
      </w:pPr>
      <w:r w:rsidRPr="00B546FE">
        <w:rPr>
          <w:rFonts w:cstheme="minorHAnsi"/>
        </w:rPr>
        <w:t>Apart from introductory familiarisation tours of the building, duty staff/etc. should check their allocated area at the beginning of their shift as follows:-</w:t>
      </w:r>
    </w:p>
    <w:p w14:paraId="0574A50D" w14:textId="77777777" w:rsidR="002E5D2E" w:rsidRPr="00B546FE" w:rsidRDefault="002E5D2E" w:rsidP="0068615C">
      <w:pPr>
        <w:numPr>
          <w:ilvl w:val="0"/>
          <w:numId w:val="26"/>
        </w:numPr>
        <w:spacing w:after="0" w:line="240" w:lineRule="auto"/>
        <w:jc w:val="both"/>
        <w:rPr>
          <w:rFonts w:cstheme="minorHAnsi"/>
        </w:rPr>
      </w:pPr>
      <w:r w:rsidRPr="00B546FE">
        <w:rPr>
          <w:rFonts w:cstheme="minorHAnsi"/>
        </w:rPr>
        <w:t>Direction of escape routes.</w:t>
      </w:r>
    </w:p>
    <w:p w14:paraId="66EC85F6" w14:textId="06FF4AAC" w:rsidR="002E5D2E" w:rsidRPr="00B546FE" w:rsidRDefault="002E5D2E" w:rsidP="0068615C">
      <w:pPr>
        <w:numPr>
          <w:ilvl w:val="0"/>
          <w:numId w:val="26"/>
        </w:numPr>
        <w:spacing w:after="0" w:line="240" w:lineRule="auto"/>
        <w:jc w:val="both"/>
        <w:rPr>
          <w:rFonts w:cstheme="minorHAnsi"/>
        </w:rPr>
      </w:pPr>
      <w:r w:rsidRPr="00B546FE">
        <w:rPr>
          <w:rFonts w:cstheme="minorHAnsi"/>
        </w:rPr>
        <w:t>Check slip bolts etc. are undone on fire routes (Radio Front Desk for action if locked)</w:t>
      </w:r>
      <w:r w:rsidR="005951B5">
        <w:rPr>
          <w:rFonts w:cstheme="minorHAnsi"/>
        </w:rPr>
        <w:t>.</w:t>
      </w:r>
    </w:p>
    <w:p w14:paraId="1ADC2EF2" w14:textId="77777777" w:rsidR="002E5D2E" w:rsidRPr="00B546FE" w:rsidRDefault="002E5D2E" w:rsidP="0068615C">
      <w:pPr>
        <w:numPr>
          <w:ilvl w:val="0"/>
          <w:numId w:val="26"/>
        </w:numPr>
        <w:spacing w:after="0" w:line="240" w:lineRule="auto"/>
        <w:jc w:val="both"/>
        <w:rPr>
          <w:rFonts w:cstheme="minorHAnsi"/>
        </w:rPr>
      </w:pPr>
      <w:r w:rsidRPr="00B546FE">
        <w:rPr>
          <w:rFonts w:cstheme="minorHAnsi"/>
        </w:rPr>
        <w:t>Keep routes/doors clear of furniture/bodies/clothing.</w:t>
      </w:r>
    </w:p>
    <w:p w14:paraId="0C01C811" w14:textId="77777777" w:rsidR="002E5D2E" w:rsidRPr="00B546FE" w:rsidRDefault="002E5D2E" w:rsidP="0068615C">
      <w:pPr>
        <w:numPr>
          <w:ilvl w:val="0"/>
          <w:numId w:val="26"/>
        </w:numPr>
        <w:spacing w:after="0" w:line="240" w:lineRule="auto"/>
        <w:jc w:val="both"/>
        <w:rPr>
          <w:rFonts w:cstheme="minorHAnsi"/>
        </w:rPr>
      </w:pPr>
      <w:r w:rsidRPr="00B546FE">
        <w:rPr>
          <w:rFonts w:cstheme="minorHAnsi"/>
        </w:rPr>
        <w:t>Remove dangers like piles of glasses.</w:t>
      </w:r>
    </w:p>
    <w:p w14:paraId="3B64F8F6" w14:textId="77777777" w:rsidR="002E5D2E" w:rsidRPr="00B546FE" w:rsidRDefault="002E5D2E" w:rsidP="0068615C">
      <w:pPr>
        <w:numPr>
          <w:ilvl w:val="0"/>
          <w:numId w:val="26"/>
        </w:numPr>
        <w:spacing w:after="0" w:line="240" w:lineRule="auto"/>
        <w:jc w:val="both"/>
        <w:rPr>
          <w:rFonts w:cstheme="minorHAnsi"/>
        </w:rPr>
      </w:pPr>
      <w:r w:rsidRPr="00B546FE">
        <w:rPr>
          <w:rFonts w:cstheme="minorHAnsi"/>
        </w:rPr>
        <w:t>Control the area!</w:t>
      </w:r>
    </w:p>
    <w:p w14:paraId="2BAFC578" w14:textId="77777777" w:rsidR="002E5D2E" w:rsidRPr="00E55378" w:rsidRDefault="002E5D2E" w:rsidP="002E5D2E">
      <w:pPr>
        <w:ind w:left="720"/>
        <w:jc w:val="both"/>
        <w:rPr>
          <w:rFonts w:cstheme="minorHAnsi"/>
          <w:sz w:val="20"/>
        </w:rPr>
      </w:pPr>
    </w:p>
    <w:p w14:paraId="10A198B4" w14:textId="2ECBB499" w:rsidR="002E5D2E" w:rsidRPr="00B546FE" w:rsidRDefault="002E5D2E" w:rsidP="002E5D2E">
      <w:pPr>
        <w:jc w:val="both"/>
        <w:rPr>
          <w:rFonts w:cstheme="minorHAnsi"/>
          <w:b/>
          <w:u w:val="single"/>
        </w:rPr>
      </w:pPr>
      <w:r w:rsidRPr="00B546FE">
        <w:rPr>
          <w:rFonts w:cstheme="minorHAnsi"/>
          <w:b/>
          <w:u w:val="single"/>
        </w:rPr>
        <w:t>No effort should be made to stop glasses leaving the building in the event of an alarm related evacuation.</w:t>
      </w:r>
    </w:p>
    <w:p w14:paraId="226BF547" w14:textId="77777777" w:rsidR="002E5D2E" w:rsidRPr="00B546FE" w:rsidRDefault="002E5D2E" w:rsidP="002E5D2E">
      <w:pPr>
        <w:jc w:val="both"/>
        <w:rPr>
          <w:rFonts w:cstheme="minorHAnsi"/>
          <w:b/>
          <w:u w:val="single"/>
        </w:rPr>
      </w:pPr>
      <w:r w:rsidRPr="00B546FE">
        <w:rPr>
          <w:rFonts w:cstheme="minorHAnsi"/>
          <w:b/>
          <w:u w:val="single"/>
        </w:rPr>
        <w:t>MUSTER POINTS (Day time)</w:t>
      </w:r>
    </w:p>
    <w:p w14:paraId="22AD6E00" w14:textId="77777777" w:rsidR="002E5D2E" w:rsidRPr="00B546FE" w:rsidRDefault="002E5D2E" w:rsidP="002E5D2E">
      <w:pPr>
        <w:jc w:val="both"/>
        <w:rPr>
          <w:rFonts w:cstheme="minorHAnsi"/>
        </w:rPr>
      </w:pPr>
      <w:r w:rsidRPr="00B546FE">
        <w:rPr>
          <w:rFonts w:cstheme="minorHAnsi"/>
          <w:b/>
        </w:rPr>
        <w:t>1.</w:t>
      </w:r>
      <w:r w:rsidRPr="00B546FE">
        <w:rPr>
          <w:rFonts w:cstheme="minorHAnsi"/>
          <w:b/>
        </w:rPr>
        <w:tab/>
      </w:r>
      <w:r w:rsidRPr="00B546FE">
        <w:rPr>
          <w:rFonts w:cstheme="minorHAnsi"/>
          <w:b/>
          <w:u w:val="single"/>
        </w:rPr>
        <w:t>FRONT DOOR/FOYER</w:t>
      </w:r>
    </w:p>
    <w:p w14:paraId="7261BB3B" w14:textId="77777777" w:rsidR="002E5D2E" w:rsidRPr="00B546FE" w:rsidRDefault="002E5D2E" w:rsidP="002E5D2E">
      <w:pPr>
        <w:ind w:firstLine="720"/>
        <w:jc w:val="both"/>
        <w:rPr>
          <w:rFonts w:cstheme="minorHAnsi"/>
        </w:rPr>
      </w:pPr>
      <w:r w:rsidRPr="00B546FE">
        <w:rPr>
          <w:rFonts w:cstheme="minorHAnsi"/>
        </w:rPr>
        <w:t>PORTERS</w:t>
      </w:r>
    </w:p>
    <w:p w14:paraId="2A58C058" w14:textId="77777777" w:rsidR="002E5D2E" w:rsidRPr="00B546FE" w:rsidRDefault="002E5D2E" w:rsidP="002E5D2E">
      <w:pPr>
        <w:ind w:firstLine="720"/>
        <w:jc w:val="both"/>
        <w:rPr>
          <w:rFonts w:cstheme="minorHAnsi"/>
        </w:rPr>
      </w:pPr>
      <w:r w:rsidRPr="00B546FE">
        <w:rPr>
          <w:rFonts w:cstheme="minorHAnsi"/>
        </w:rPr>
        <w:t>EVACUATION COORDINATOR</w:t>
      </w:r>
    </w:p>
    <w:p w14:paraId="29D7B7D4" w14:textId="77777777" w:rsidR="002E5D2E" w:rsidRPr="00B546FE" w:rsidRDefault="002E5D2E" w:rsidP="002E5D2E">
      <w:pPr>
        <w:ind w:firstLine="720"/>
        <w:jc w:val="both"/>
        <w:rPr>
          <w:rFonts w:cstheme="minorHAnsi"/>
        </w:rPr>
      </w:pPr>
      <w:r w:rsidRPr="00B546FE">
        <w:rPr>
          <w:rFonts w:cstheme="minorHAnsi"/>
        </w:rPr>
        <w:t>(To correlate staff roll call, prevent re-access)</w:t>
      </w:r>
    </w:p>
    <w:p w14:paraId="53B3FAE9" w14:textId="77777777" w:rsidR="002E5D2E" w:rsidRPr="00B546FE" w:rsidRDefault="002E5D2E" w:rsidP="002E5D2E">
      <w:pPr>
        <w:jc w:val="both"/>
        <w:rPr>
          <w:rFonts w:cstheme="minorHAnsi"/>
        </w:rPr>
      </w:pPr>
      <w:r w:rsidRPr="00B546FE">
        <w:rPr>
          <w:rFonts w:cstheme="minorHAnsi"/>
          <w:b/>
        </w:rPr>
        <w:t>2.</w:t>
      </w:r>
      <w:r w:rsidRPr="00B546FE">
        <w:rPr>
          <w:rFonts w:cstheme="minorHAnsi"/>
          <w:b/>
        </w:rPr>
        <w:tab/>
      </w:r>
      <w:r w:rsidRPr="00B546FE">
        <w:rPr>
          <w:rFonts w:cstheme="minorHAnsi"/>
          <w:b/>
          <w:u w:val="single"/>
        </w:rPr>
        <w:t>PAVEMENT AT COUNCIL CAR PARK, BY STONE ARCH</w:t>
      </w:r>
    </w:p>
    <w:p w14:paraId="3AAD8DA5" w14:textId="77777777" w:rsidR="002E5D2E" w:rsidRPr="00B546FE" w:rsidRDefault="002E5D2E" w:rsidP="002E5D2E">
      <w:pPr>
        <w:ind w:firstLine="720"/>
        <w:jc w:val="both"/>
        <w:rPr>
          <w:rFonts w:cstheme="minorHAnsi"/>
        </w:rPr>
      </w:pPr>
      <w:r w:rsidRPr="00B546FE">
        <w:rPr>
          <w:rFonts w:cstheme="minorHAnsi"/>
        </w:rPr>
        <w:t>ALL OTHER STAFF</w:t>
      </w:r>
    </w:p>
    <w:p w14:paraId="2F1FB3FB" w14:textId="77777777" w:rsidR="002E5D2E" w:rsidRPr="00B546FE" w:rsidRDefault="002E5D2E" w:rsidP="002E5D2E">
      <w:pPr>
        <w:jc w:val="both"/>
        <w:rPr>
          <w:rFonts w:cstheme="minorHAnsi"/>
        </w:rPr>
      </w:pPr>
      <w:r w:rsidRPr="00B546FE">
        <w:rPr>
          <w:rFonts w:cstheme="minorHAnsi"/>
          <w:b/>
        </w:rPr>
        <w:t>3.</w:t>
      </w:r>
      <w:r w:rsidRPr="00B546FE">
        <w:rPr>
          <w:rFonts w:cstheme="minorHAnsi"/>
        </w:rPr>
        <w:tab/>
      </w:r>
      <w:r w:rsidRPr="00B546FE">
        <w:rPr>
          <w:rFonts w:cstheme="minorHAnsi"/>
          <w:b/>
          <w:u w:val="single"/>
        </w:rPr>
        <w:t>COUNCIL CARPARK</w:t>
      </w:r>
    </w:p>
    <w:p w14:paraId="7EF4C889" w14:textId="294B5686" w:rsidR="002E5D2E" w:rsidRPr="00B546FE" w:rsidRDefault="002E5D2E" w:rsidP="002E5D2E">
      <w:pPr>
        <w:jc w:val="both"/>
        <w:rPr>
          <w:rFonts w:cstheme="minorHAnsi"/>
        </w:rPr>
      </w:pPr>
      <w:r w:rsidRPr="00B546FE">
        <w:rPr>
          <w:rFonts w:cstheme="minorHAnsi"/>
        </w:rPr>
        <w:tab/>
        <w:t>CUSTOMERS</w:t>
      </w:r>
    </w:p>
    <w:p w14:paraId="0FBE3EA9" w14:textId="746A7ED1" w:rsidR="002E5D2E" w:rsidRPr="00B546FE" w:rsidRDefault="00283F60" w:rsidP="002E5D2E">
      <w:pPr>
        <w:jc w:val="both"/>
        <w:rPr>
          <w:rFonts w:cstheme="minorHAnsi"/>
          <w:b/>
          <w:u w:val="single"/>
        </w:rPr>
      </w:pPr>
      <w:r w:rsidRPr="00B546FE">
        <w:rPr>
          <w:rFonts w:cstheme="minorHAnsi"/>
          <w:b/>
          <w:u w:val="single"/>
        </w:rPr>
        <w:t>Night</w:t>
      </w:r>
      <w:r w:rsidR="0061532C" w:rsidRPr="00B546FE">
        <w:rPr>
          <w:rFonts w:cstheme="minorHAnsi"/>
          <w:b/>
          <w:u w:val="single"/>
        </w:rPr>
        <w:t>-</w:t>
      </w:r>
      <w:r w:rsidRPr="00B546FE">
        <w:rPr>
          <w:rFonts w:cstheme="minorHAnsi"/>
          <w:b/>
          <w:u w:val="single"/>
        </w:rPr>
        <w:t>time</w:t>
      </w:r>
      <w:r w:rsidR="002E5D2E" w:rsidRPr="00B546FE">
        <w:rPr>
          <w:rFonts w:cstheme="minorHAnsi"/>
          <w:b/>
          <w:u w:val="single"/>
        </w:rPr>
        <w:t xml:space="preserve"> (after 1900)</w:t>
      </w:r>
    </w:p>
    <w:p w14:paraId="10769BDC" w14:textId="77777777" w:rsidR="002E5D2E" w:rsidRPr="00B546FE" w:rsidRDefault="002E5D2E" w:rsidP="002E5D2E">
      <w:pPr>
        <w:jc w:val="both"/>
        <w:rPr>
          <w:rFonts w:cstheme="minorHAnsi"/>
        </w:rPr>
      </w:pPr>
      <w:r w:rsidRPr="00B546FE">
        <w:rPr>
          <w:rFonts w:cstheme="minorHAnsi"/>
          <w:b/>
        </w:rPr>
        <w:t>1.</w:t>
      </w:r>
      <w:r w:rsidRPr="00B546FE">
        <w:rPr>
          <w:rFonts w:cstheme="minorHAnsi"/>
          <w:b/>
        </w:rPr>
        <w:tab/>
      </w:r>
      <w:r w:rsidRPr="00B546FE">
        <w:rPr>
          <w:rFonts w:cstheme="minorHAnsi"/>
          <w:b/>
          <w:u w:val="single"/>
        </w:rPr>
        <w:t>FRONT DOOR/FOYER</w:t>
      </w:r>
    </w:p>
    <w:p w14:paraId="3145FED2" w14:textId="77777777" w:rsidR="002E5D2E" w:rsidRPr="00B546FE" w:rsidRDefault="002E5D2E" w:rsidP="002E5D2E">
      <w:pPr>
        <w:ind w:firstLine="720"/>
        <w:jc w:val="both"/>
        <w:rPr>
          <w:rFonts w:cstheme="minorHAnsi"/>
        </w:rPr>
      </w:pPr>
      <w:r w:rsidRPr="00B546FE">
        <w:rPr>
          <w:rFonts w:cstheme="minorHAnsi"/>
        </w:rPr>
        <w:t>PORTERS</w:t>
      </w:r>
    </w:p>
    <w:p w14:paraId="654D8518" w14:textId="77777777" w:rsidR="002E5D2E" w:rsidRPr="00B546FE" w:rsidRDefault="002E5D2E" w:rsidP="002E5D2E">
      <w:pPr>
        <w:ind w:firstLine="720"/>
        <w:jc w:val="both"/>
        <w:rPr>
          <w:rFonts w:cstheme="minorHAnsi"/>
        </w:rPr>
      </w:pPr>
      <w:r w:rsidRPr="00B546FE">
        <w:rPr>
          <w:rFonts w:cstheme="minorHAnsi"/>
        </w:rPr>
        <w:t>EVACUATION COORDINATOR</w:t>
      </w:r>
    </w:p>
    <w:p w14:paraId="69F7DC82" w14:textId="77777777" w:rsidR="002E5D2E" w:rsidRPr="00B546FE" w:rsidRDefault="002E5D2E" w:rsidP="002E5D2E">
      <w:pPr>
        <w:ind w:firstLine="720"/>
        <w:jc w:val="both"/>
        <w:rPr>
          <w:rFonts w:cstheme="minorHAnsi"/>
        </w:rPr>
      </w:pPr>
      <w:r w:rsidRPr="00B546FE">
        <w:rPr>
          <w:rFonts w:cstheme="minorHAnsi"/>
        </w:rPr>
        <w:t>(To correlate staff roll call, prevent re-access)</w:t>
      </w:r>
    </w:p>
    <w:p w14:paraId="64D34B8E" w14:textId="77777777" w:rsidR="002E5D2E" w:rsidRPr="00B546FE" w:rsidRDefault="002E5D2E" w:rsidP="002E5D2E">
      <w:pPr>
        <w:jc w:val="both"/>
        <w:rPr>
          <w:rFonts w:cstheme="minorHAnsi"/>
          <w:b/>
          <w:u w:val="single"/>
        </w:rPr>
      </w:pPr>
      <w:r w:rsidRPr="00B546FE">
        <w:rPr>
          <w:rFonts w:cstheme="minorHAnsi"/>
          <w:b/>
        </w:rPr>
        <w:t>2.</w:t>
      </w:r>
      <w:r w:rsidRPr="00B546FE">
        <w:rPr>
          <w:rFonts w:cstheme="minorHAnsi"/>
          <w:b/>
        </w:rPr>
        <w:tab/>
      </w:r>
      <w:r w:rsidRPr="00B546FE">
        <w:rPr>
          <w:rFonts w:cstheme="minorHAnsi"/>
          <w:b/>
          <w:u w:val="single"/>
        </w:rPr>
        <w:t xml:space="preserve">PAVEMENT AT COUNCIL CAR PARK, BY STONE ARCH </w:t>
      </w:r>
    </w:p>
    <w:p w14:paraId="4BF71E90" w14:textId="45097FE8" w:rsidR="00B546FE" w:rsidRPr="00B546FE" w:rsidRDefault="002E5D2E" w:rsidP="000A116B">
      <w:pPr>
        <w:ind w:firstLine="720"/>
        <w:jc w:val="both"/>
        <w:rPr>
          <w:rFonts w:cstheme="minorHAnsi"/>
        </w:rPr>
      </w:pPr>
      <w:r w:rsidRPr="00B546FE">
        <w:rPr>
          <w:rFonts w:cstheme="minorHAnsi"/>
        </w:rPr>
        <w:t>BAR STAFF</w:t>
      </w:r>
      <w:r w:rsidR="00E55693" w:rsidRPr="00B546FE">
        <w:rPr>
          <w:rFonts w:cstheme="minorHAnsi"/>
        </w:rPr>
        <w:t>/</w:t>
      </w:r>
      <w:r w:rsidRPr="00B546FE">
        <w:rPr>
          <w:rFonts w:cstheme="minorHAnsi"/>
        </w:rPr>
        <w:t>ALL OTHER STAFF</w:t>
      </w:r>
    </w:p>
    <w:p w14:paraId="13E1A553" w14:textId="4CCB5548" w:rsidR="002E5D2E" w:rsidRPr="006331BF" w:rsidRDefault="002E5D2E" w:rsidP="002E5D2E">
      <w:pPr>
        <w:jc w:val="both"/>
        <w:rPr>
          <w:rFonts w:cstheme="minorHAnsi"/>
          <w:b/>
        </w:rPr>
      </w:pPr>
      <w:r w:rsidRPr="00B546FE">
        <w:rPr>
          <w:rFonts w:cstheme="minorHAnsi"/>
          <w:b/>
        </w:rPr>
        <w:t>3.</w:t>
      </w:r>
      <w:r w:rsidRPr="006331BF">
        <w:rPr>
          <w:rFonts w:cstheme="minorHAnsi"/>
          <w:b/>
        </w:rPr>
        <w:tab/>
      </w:r>
      <w:r w:rsidRPr="006331BF">
        <w:rPr>
          <w:rFonts w:cstheme="minorHAnsi"/>
          <w:b/>
          <w:u w:val="single"/>
        </w:rPr>
        <w:t>CAR PARK ENTRANCE</w:t>
      </w:r>
    </w:p>
    <w:p w14:paraId="52900C3C" w14:textId="5DF529DD" w:rsidR="002E5D2E" w:rsidRDefault="002E5D2E" w:rsidP="002E5D2E">
      <w:pPr>
        <w:ind w:left="709" w:firstLine="11"/>
        <w:jc w:val="both"/>
        <w:rPr>
          <w:rFonts w:cstheme="minorHAnsi"/>
        </w:rPr>
      </w:pPr>
      <w:r w:rsidRPr="006331BF">
        <w:rPr>
          <w:rFonts w:cstheme="minorHAnsi"/>
        </w:rPr>
        <w:t>ANY SECURITY STAFF - DISPERSING CUSTOMERS TO COUNCIL CAR PARK/MAINTAINING ACCESS</w:t>
      </w:r>
    </w:p>
    <w:p w14:paraId="2153E5F8" w14:textId="77777777" w:rsidR="005951B5" w:rsidRDefault="005951B5" w:rsidP="002E5D2E">
      <w:pPr>
        <w:ind w:left="709" w:firstLine="11"/>
        <w:jc w:val="both"/>
        <w:rPr>
          <w:rFonts w:cstheme="minorHAnsi"/>
        </w:rPr>
      </w:pPr>
    </w:p>
    <w:p w14:paraId="050F5F25" w14:textId="481E8527" w:rsidR="000A116B" w:rsidRDefault="002E5D2E" w:rsidP="005951B5">
      <w:pPr>
        <w:jc w:val="both"/>
        <w:rPr>
          <w:rFonts w:cstheme="minorHAnsi"/>
        </w:rPr>
      </w:pPr>
      <w:r w:rsidRPr="006331BF">
        <w:rPr>
          <w:rFonts w:cstheme="minorHAnsi"/>
          <w:b/>
        </w:rPr>
        <w:t>4.</w:t>
      </w:r>
      <w:r w:rsidRPr="006331BF">
        <w:rPr>
          <w:rFonts w:cstheme="minorHAnsi"/>
          <w:b/>
        </w:rPr>
        <w:tab/>
      </w:r>
      <w:r w:rsidRPr="006331BF">
        <w:rPr>
          <w:rFonts w:cstheme="minorHAnsi"/>
          <w:b/>
          <w:u w:val="single"/>
        </w:rPr>
        <w:t>VENUE &amp; CONS</w:t>
      </w:r>
      <w:r w:rsidR="006331BF">
        <w:rPr>
          <w:rFonts w:cstheme="minorHAnsi"/>
          <w:b/>
          <w:u w:val="single"/>
        </w:rPr>
        <w:t>ERV</w:t>
      </w:r>
      <w:r w:rsidRPr="006331BF">
        <w:rPr>
          <w:rFonts w:cstheme="minorHAnsi"/>
          <w:b/>
          <w:u w:val="single"/>
        </w:rPr>
        <w:t>ATORY DOORS</w:t>
      </w:r>
    </w:p>
    <w:p w14:paraId="52804887" w14:textId="1DA8E432" w:rsidR="002E5D2E" w:rsidRPr="006331BF" w:rsidRDefault="002E5D2E" w:rsidP="002E5D2E">
      <w:pPr>
        <w:ind w:firstLine="720"/>
        <w:jc w:val="both"/>
        <w:rPr>
          <w:rFonts w:cstheme="minorHAnsi"/>
        </w:rPr>
      </w:pPr>
      <w:r w:rsidRPr="006331BF">
        <w:rPr>
          <w:rFonts w:cstheme="minorHAnsi"/>
        </w:rPr>
        <w:t>ANY SECURITY EXITED VIA CONSERVATORY, SANDYS</w:t>
      </w:r>
      <w:r w:rsidR="00A310D5">
        <w:rPr>
          <w:rFonts w:cstheme="minorHAnsi"/>
        </w:rPr>
        <w:t xml:space="preserve"> BAR</w:t>
      </w:r>
      <w:r w:rsidRPr="006331BF">
        <w:rPr>
          <w:rFonts w:cstheme="minorHAnsi"/>
        </w:rPr>
        <w:t>, VENUE DOORS</w:t>
      </w:r>
    </w:p>
    <w:p w14:paraId="1E6B541D" w14:textId="77777777" w:rsidR="002E5D2E" w:rsidRPr="006331BF" w:rsidRDefault="002E5D2E" w:rsidP="002E5D2E">
      <w:pPr>
        <w:jc w:val="both"/>
        <w:rPr>
          <w:rFonts w:cstheme="minorHAnsi"/>
        </w:rPr>
      </w:pPr>
      <w:r w:rsidRPr="006331BF">
        <w:rPr>
          <w:rFonts w:cstheme="minorHAnsi"/>
          <w:b/>
        </w:rPr>
        <w:t>5.</w:t>
      </w:r>
      <w:r w:rsidRPr="006331BF">
        <w:rPr>
          <w:rFonts w:cstheme="minorHAnsi"/>
          <w:b/>
        </w:rPr>
        <w:tab/>
      </w:r>
      <w:r w:rsidRPr="006331BF">
        <w:rPr>
          <w:rFonts w:cstheme="minorHAnsi"/>
          <w:b/>
          <w:u w:val="single"/>
        </w:rPr>
        <w:t>COUNCIL CARPARK</w:t>
      </w:r>
    </w:p>
    <w:p w14:paraId="2127962C" w14:textId="6A675527" w:rsidR="00E55693" w:rsidRPr="00F87833" w:rsidRDefault="002E5D2E" w:rsidP="002E5D2E">
      <w:pPr>
        <w:jc w:val="both"/>
        <w:rPr>
          <w:rFonts w:cstheme="minorHAnsi"/>
        </w:rPr>
      </w:pPr>
      <w:r w:rsidRPr="006331BF">
        <w:rPr>
          <w:rFonts w:cstheme="minorHAnsi"/>
        </w:rPr>
        <w:tab/>
        <w:t>CUSTOMERS</w:t>
      </w:r>
    </w:p>
    <w:p w14:paraId="5F64BD98" w14:textId="756790B6" w:rsidR="002E5D2E" w:rsidRPr="00B546FE" w:rsidRDefault="002E5D2E" w:rsidP="002E5D2E">
      <w:pPr>
        <w:jc w:val="both"/>
        <w:rPr>
          <w:rFonts w:cstheme="minorHAnsi"/>
          <w:b/>
          <w:bCs/>
          <w:color w:val="FF0000"/>
          <w:u w:val="single"/>
        </w:rPr>
      </w:pPr>
      <w:r w:rsidRPr="00B546FE">
        <w:rPr>
          <w:rFonts w:cstheme="minorHAnsi"/>
          <w:b/>
          <w:bCs/>
          <w:color w:val="FF0000"/>
          <w:u w:val="single"/>
        </w:rPr>
        <w:t>BOMB THREATS AND SUSPICIOUS PACKAGES</w:t>
      </w:r>
    </w:p>
    <w:p w14:paraId="36CA4F4E" w14:textId="77777777" w:rsidR="002E5D2E" w:rsidRPr="00C204FB" w:rsidRDefault="002E5D2E" w:rsidP="002E5D2E">
      <w:pPr>
        <w:jc w:val="both"/>
        <w:rPr>
          <w:rFonts w:cstheme="minorHAnsi"/>
          <w:b/>
          <w:bCs/>
          <w:u w:val="single"/>
        </w:rPr>
      </w:pPr>
      <w:r w:rsidRPr="00C204FB">
        <w:rPr>
          <w:rFonts w:cstheme="minorHAnsi"/>
          <w:b/>
          <w:bCs/>
          <w:u w:val="single"/>
        </w:rPr>
        <w:t>The risk</w:t>
      </w:r>
    </w:p>
    <w:p w14:paraId="0A512A12" w14:textId="77777777" w:rsidR="002E5D2E" w:rsidRPr="00B546FE" w:rsidRDefault="002E5D2E" w:rsidP="002E5D2E">
      <w:pPr>
        <w:jc w:val="both"/>
        <w:rPr>
          <w:rFonts w:cstheme="minorHAnsi"/>
        </w:rPr>
      </w:pPr>
      <w:r w:rsidRPr="00B546FE">
        <w:rPr>
          <w:rFonts w:cstheme="minorHAnsi"/>
        </w:rPr>
        <w:t>Actual or threatened attacks by bombs, incendiary, biological or chemical devices pose a risk to all public institutions and more especially those engaged in political or sensitive activities.  Attacks or threats may also be made by persons with a real or imagined grievance against the institution or those who for various reasons wish simply to disrupt normal activities.</w:t>
      </w:r>
    </w:p>
    <w:p w14:paraId="66C7B9FF" w14:textId="30BAC4B3" w:rsidR="002E5D2E" w:rsidRPr="00B546FE" w:rsidRDefault="002E5D2E" w:rsidP="002E5D2E">
      <w:pPr>
        <w:jc w:val="both"/>
        <w:rPr>
          <w:rFonts w:cstheme="minorHAnsi"/>
        </w:rPr>
      </w:pPr>
      <w:r w:rsidRPr="00B546FE">
        <w:rPr>
          <w:rFonts w:cstheme="minorHAnsi"/>
        </w:rPr>
        <w:t>The incidence of terrorist attack</w:t>
      </w:r>
      <w:r w:rsidR="00990DE3">
        <w:rPr>
          <w:rFonts w:cstheme="minorHAnsi"/>
        </w:rPr>
        <w:t>s</w:t>
      </w:r>
      <w:r w:rsidRPr="00B546FE">
        <w:rPr>
          <w:rFonts w:cstheme="minorHAnsi"/>
        </w:rPr>
        <w:t xml:space="preserve"> on non-political and non-military targets in the United Kingdom is relatively low although the threat level can change quickly depending on national international events</w:t>
      </w:r>
      <w:r w:rsidR="0098677D">
        <w:rPr>
          <w:rFonts w:cstheme="minorHAnsi"/>
        </w:rPr>
        <w:t xml:space="preserve">, this should be </w:t>
      </w:r>
      <w:r w:rsidR="00FD6EEC">
        <w:rPr>
          <w:rFonts w:cstheme="minorHAnsi"/>
        </w:rPr>
        <w:t>routinely</w:t>
      </w:r>
      <w:r w:rsidR="0098677D">
        <w:rPr>
          <w:rFonts w:cstheme="minorHAnsi"/>
        </w:rPr>
        <w:t xml:space="preserve"> moni</w:t>
      </w:r>
      <w:r w:rsidR="007F292A">
        <w:rPr>
          <w:rFonts w:cstheme="minorHAnsi"/>
        </w:rPr>
        <w:t>tored by</w:t>
      </w:r>
      <w:r w:rsidR="00FD6EEC">
        <w:rPr>
          <w:rFonts w:cstheme="minorHAnsi"/>
        </w:rPr>
        <w:t xml:space="preserve"> management who have responsibility for these specific areas</w:t>
      </w:r>
      <w:r w:rsidRPr="00B546FE">
        <w:rPr>
          <w:rFonts w:cstheme="minorHAnsi"/>
        </w:rPr>
        <w:t>.  In general, the government will issue heightened threat warnings if a terrorist campaign is suspected.  Lone threats by disaffected or disturbed individuals remain a constant and unpredictable possibility.</w:t>
      </w:r>
    </w:p>
    <w:p w14:paraId="162DD458" w14:textId="4D4A45EB" w:rsidR="002E5D2E" w:rsidRPr="00B546FE" w:rsidRDefault="002E5D2E" w:rsidP="002E5D2E">
      <w:pPr>
        <w:jc w:val="both"/>
        <w:rPr>
          <w:rFonts w:cstheme="minorHAnsi"/>
        </w:rPr>
      </w:pPr>
      <w:r w:rsidRPr="00B546FE">
        <w:rPr>
          <w:rFonts w:cstheme="minorHAnsi"/>
        </w:rPr>
        <w:t>While safety is of paramount importance, a sense of perspective must be retained and threats assessed on the basis of likelihood</w:t>
      </w:r>
      <w:r w:rsidR="00125C65">
        <w:rPr>
          <w:rFonts w:cstheme="minorHAnsi"/>
        </w:rPr>
        <w:t>; t</w:t>
      </w:r>
      <w:r w:rsidRPr="00B546FE">
        <w:rPr>
          <w:rFonts w:cstheme="minorHAnsi"/>
          <w:bCs/>
        </w:rPr>
        <w:t>he following guidance provided in conjunction with the police is intended to help members of staff deal with potential threats.  It replaces previous instruction and should be accessible to staff</w:t>
      </w:r>
      <w:r w:rsidRPr="00B546FE">
        <w:rPr>
          <w:rFonts w:cstheme="minorHAnsi"/>
        </w:rPr>
        <w:t>.</w:t>
      </w:r>
    </w:p>
    <w:p w14:paraId="7737FE85" w14:textId="77777777" w:rsidR="002E5D2E" w:rsidRPr="00B546FE" w:rsidRDefault="002E5D2E" w:rsidP="002E5D2E">
      <w:pPr>
        <w:jc w:val="both"/>
        <w:rPr>
          <w:rFonts w:cstheme="minorHAnsi"/>
          <w:b/>
          <w:u w:val="single"/>
        </w:rPr>
      </w:pPr>
      <w:r w:rsidRPr="00B546FE">
        <w:rPr>
          <w:rFonts w:cstheme="minorHAnsi"/>
          <w:b/>
          <w:bCs/>
          <w:u w:val="single"/>
        </w:rPr>
        <w:t>Suspicious packages and letters</w:t>
      </w:r>
    </w:p>
    <w:p w14:paraId="3A2C2A41" w14:textId="1FCDF1A2" w:rsidR="002E5D2E" w:rsidRPr="00B546FE" w:rsidRDefault="002E5D2E" w:rsidP="002E5D2E">
      <w:pPr>
        <w:jc w:val="both"/>
        <w:rPr>
          <w:rFonts w:cstheme="minorHAnsi"/>
          <w:b/>
          <w:u w:val="single"/>
        </w:rPr>
      </w:pPr>
      <w:r w:rsidRPr="00B546FE">
        <w:rPr>
          <w:rFonts w:cstheme="minorHAnsi"/>
          <w:lang w:eastAsia="en-GB"/>
        </w:rPr>
        <w:t xml:space="preserve">Experience confirms that some devices are sent by post or courier and are designed to detonate or ignite when opened. The effects may be localised but could result in the death or serious injury of persons in the immediate vicinity of the device, including anyone attempting to open the package. </w:t>
      </w:r>
      <w:r w:rsidR="00CA048B">
        <w:rPr>
          <w:rFonts w:cstheme="minorHAnsi"/>
          <w:lang w:eastAsia="en-GB"/>
        </w:rPr>
        <w:t>There is also the threat of a device being detonated remotely as well as “dummy” devices with the “real” device being placed at</w:t>
      </w:r>
      <w:r w:rsidR="00A15E09">
        <w:rPr>
          <w:rFonts w:cstheme="minorHAnsi"/>
          <w:lang w:eastAsia="en-GB"/>
        </w:rPr>
        <w:t xml:space="preserve"> a</w:t>
      </w:r>
      <w:r w:rsidR="00CA048B">
        <w:rPr>
          <w:rFonts w:cstheme="minorHAnsi"/>
          <w:lang w:eastAsia="en-GB"/>
        </w:rPr>
        <w:t xml:space="preserve"> secondary target (e.g. the evacuation muster point) </w:t>
      </w:r>
      <w:r w:rsidR="00E84C76">
        <w:rPr>
          <w:rFonts w:cstheme="minorHAnsi"/>
          <w:lang w:eastAsia="en-GB"/>
        </w:rPr>
        <w:t>which can be potentially</w:t>
      </w:r>
      <w:r w:rsidR="00A15E09">
        <w:rPr>
          <w:rFonts w:cstheme="minorHAnsi"/>
          <w:lang w:eastAsia="en-GB"/>
        </w:rPr>
        <w:t xml:space="preserve"> a</w:t>
      </w:r>
      <w:r w:rsidR="00E84C76">
        <w:rPr>
          <w:rFonts w:cstheme="minorHAnsi"/>
          <w:lang w:eastAsia="en-GB"/>
        </w:rPr>
        <w:t xml:space="preserve"> worse outcome than the original threat may have appeared</w:t>
      </w:r>
      <w:r w:rsidR="00A15E09">
        <w:rPr>
          <w:rFonts w:cstheme="minorHAnsi"/>
          <w:lang w:eastAsia="en-GB"/>
        </w:rPr>
        <w:t xml:space="preserve"> to be</w:t>
      </w:r>
      <w:r w:rsidR="00E84C76">
        <w:rPr>
          <w:rFonts w:cstheme="minorHAnsi"/>
          <w:lang w:eastAsia="en-GB"/>
        </w:rPr>
        <w:t>.</w:t>
      </w:r>
    </w:p>
    <w:p w14:paraId="4B5DD5DB" w14:textId="77777777" w:rsidR="002E5D2E" w:rsidRPr="00B546FE" w:rsidRDefault="002E5D2E" w:rsidP="002E5D2E">
      <w:pPr>
        <w:jc w:val="both"/>
        <w:rPr>
          <w:rFonts w:cstheme="minorHAnsi"/>
          <w:lang w:eastAsia="en-GB"/>
        </w:rPr>
      </w:pPr>
      <w:r w:rsidRPr="00B546FE">
        <w:rPr>
          <w:rFonts w:cstheme="minorHAnsi"/>
          <w:lang w:eastAsia="en-GB"/>
        </w:rPr>
        <w:t xml:space="preserve">More recently, there have been instances of envelopes or parcels containing harmful biological or chemical substances intended to contaminate recipients through inhalation or contact with skin or hoax substances intended to cause fear. As these substances cannot be identified until analysed they must be treated as potentially dangerous and should not be touched under any circumstances. </w:t>
      </w:r>
    </w:p>
    <w:p w14:paraId="20671234" w14:textId="43F082BE" w:rsidR="002E5D2E" w:rsidRPr="00B546FE" w:rsidRDefault="002E5D2E" w:rsidP="00E55693">
      <w:pPr>
        <w:jc w:val="both"/>
        <w:rPr>
          <w:rFonts w:cstheme="minorHAnsi"/>
          <w:b/>
          <w:lang w:eastAsia="en-GB"/>
        </w:rPr>
      </w:pPr>
      <w:r w:rsidRPr="00B546FE">
        <w:rPr>
          <w:rFonts w:cstheme="minorHAnsi"/>
          <w:b/>
          <w:lang w:eastAsia="en-GB"/>
        </w:rPr>
        <w:t xml:space="preserve">Envelopes, parcels and padded jiffy bags have all been used to contain devices. </w:t>
      </w:r>
    </w:p>
    <w:p w14:paraId="2D321122" w14:textId="77777777" w:rsidR="002E5D2E" w:rsidRPr="00B546FE" w:rsidRDefault="002E5D2E" w:rsidP="002E5D2E">
      <w:pPr>
        <w:jc w:val="both"/>
        <w:outlineLvl w:val="2"/>
        <w:rPr>
          <w:rFonts w:cstheme="minorHAnsi"/>
          <w:b/>
          <w:bCs/>
          <w:u w:val="single"/>
          <w:lang w:eastAsia="en-GB"/>
        </w:rPr>
      </w:pPr>
      <w:r w:rsidRPr="00B546FE">
        <w:rPr>
          <w:rFonts w:cstheme="minorHAnsi"/>
          <w:b/>
          <w:bCs/>
          <w:u w:val="single"/>
          <w:lang w:eastAsia="en-GB"/>
        </w:rPr>
        <w:t xml:space="preserve">What to look for </w:t>
      </w:r>
    </w:p>
    <w:p w14:paraId="74C820B0" w14:textId="3FEE2EE3" w:rsidR="002E5D2E" w:rsidRPr="00B546FE" w:rsidRDefault="002E5D2E" w:rsidP="002E5D2E">
      <w:pPr>
        <w:jc w:val="both"/>
        <w:rPr>
          <w:rFonts w:cstheme="minorHAnsi"/>
          <w:lang w:eastAsia="en-GB"/>
        </w:rPr>
      </w:pPr>
      <w:r w:rsidRPr="00B546FE">
        <w:rPr>
          <w:rFonts w:cstheme="minorHAnsi"/>
          <w:lang w:eastAsia="en-GB"/>
        </w:rPr>
        <w:t>Some things can help to identify a suspicious package and members of staff whose duties include opening mail should know these signs especially if the unit or department is engaged in sensitive work</w:t>
      </w:r>
      <w:r w:rsidR="0024369A">
        <w:rPr>
          <w:rFonts w:cstheme="minorHAnsi"/>
          <w:lang w:eastAsia="en-GB"/>
        </w:rPr>
        <w:t>:</w:t>
      </w:r>
    </w:p>
    <w:p w14:paraId="3C9AE9E3" w14:textId="7BC22FA6" w:rsidR="002E5D2E" w:rsidRPr="00B546FE" w:rsidRDefault="002E5D2E" w:rsidP="0068615C">
      <w:pPr>
        <w:numPr>
          <w:ilvl w:val="0"/>
          <w:numId w:val="22"/>
        </w:numPr>
        <w:spacing w:after="0" w:line="240" w:lineRule="auto"/>
        <w:jc w:val="both"/>
        <w:rPr>
          <w:rFonts w:cstheme="minorHAnsi"/>
          <w:lang w:eastAsia="en-GB"/>
        </w:rPr>
      </w:pPr>
      <w:r w:rsidRPr="00B546FE">
        <w:rPr>
          <w:rFonts w:cstheme="minorHAnsi"/>
          <w:lang w:eastAsia="en-GB"/>
        </w:rPr>
        <w:t>The item may have been delivered by hand or posted from an unusual place</w:t>
      </w:r>
      <w:r w:rsidR="0024369A">
        <w:rPr>
          <w:rFonts w:cstheme="minorHAnsi"/>
          <w:lang w:eastAsia="en-GB"/>
        </w:rPr>
        <w:t>.</w:t>
      </w:r>
    </w:p>
    <w:p w14:paraId="1E0B7D50" w14:textId="63AAE6D8" w:rsidR="002E5D2E" w:rsidRPr="00B546FE" w:rsidRDefault="002E5D2E" w:rsidP="0068615C">
      <w:pPr>
        <w:numPr>
          <w:ilvl w:val="0"/>
          <w:numId w:val="22"/>
        </w:numPr>
        <w:spacing w:after="0" w:line="240" w:lineRule="auto"/>
        <w:jc w:val="both"/>
        <w:rPr>
          <w:rFonts w:cstheme="minorHAnsi"/>
          <w:lang w:eastAsia="en-GB"/>
        </w:rPr>
      </w:pPr>
      <w:r w:rsidRPr="00B546FE">
        <w:rPr>
          <w:rFonts w:cstheme="minorHAnsi"/>
          <w:lang w:eastAsia="en-GB"/>
        </w:rPr>
        <w:t>It may display poor or strange handwriting</w:t>
      </w:r>
      <w:r w:rsidR="0024369A">
        <w:rPr>
          <w:rFonts w:cstheme="minorHAnsi"/>
          <w:lang w:eastAsia="en-GB"/>
        </w:rPr>
        <w:t>.</w:t>
      </w:r>
    </w:p>
    <w:p w14:paraId="39D3235B" w14:textId="2E66C9E8" w:rsidR="002E5D2E" w:rsidRPr="00B546FE" w:rsidRDefault="002E5D2E" w:rsidP="0068615C">
      <w:pPr>
        <w:numPr>
          <w:ilvl w:val="0"/>
          <w:numId w:val="22"/>
        </w:numPr>
        <w:spacing w:after="0" w:line="240" w:lineRule="auto"/>
        <w:jc w:val="both"/>
        <w:rPr>
          <w:rFonts w:cstheme="minorHAnsi"/>
          <w:lang w:eastAsia="en-GB"/>
        </w:rPr>
      </w:pPr>
      <w:r w:rsidRPr="00B546FE">
        <w:rPr>
          <w:rFonts w:cstheme="minorHAnsi"/>
          <w:lang w:eastAsia="en-GB"/>
        </w:rPr>
        <w:t>There may be an unusual smell such as marzipan or machine oil</w:t>
      </w:r>
      <w:r w:rsidR="0024369A">
        <w:rPr>
          <w:rFonts w:cstheme="minorHAnsi"/>
          <w:lang w:eastAsia="en-GB"/>
        </w:rPr>
        <w:t>.</w:t>
      </w:r>
    </w:p>
    <w:p w14:paraId="740023DC" w14:textId="385C902A" w:rsidR="002E5D2E" w:rsidRPr="00B546FE" w:rsidRDefault="002E5D2E" w:rsidP="0068615C">
      <w:pPr>
        <w:numPr>
          <w:ilvl w:val="0"/>
          <w:numId w:val="22"/>
        </w:numPr>
        <w:spacing w:after="0" w:line="240" w:lineRule="auto"/>
        <w:jc w:val="both"/>
        <w:rPr>
          <w:rFonts w:cstheme="minorHAnsi"/>
          <w:lang w:eastAsia="en-GB"/>
        </w:rPr>
      </w:pPr>
      <w:r w:rsidRPr="00B546FE">
        <w:rPr>
          <w:rFonts w:cstheme="minorHAnsi"/>
          <w:lang w:eastAsia="en-GB"/>
        </w:rPr>
        <w:t>Wiring or tinfoil may have been exposed by bad packaging</w:t>
      </w:r>
      <w:r w:rsidR="0024369A">
        <w:rPr>
          <w:rFonts w:cstheme="minorHAnsi"/>
          <w:lang w:eastAsia="en-GB"/>
        </w:rPr>
        <w:t>.</w:t>
      </w:r>
    </w:p>
    <w:p w14:paraId="446CABE7" w14:textId="52136EA7" w:rsidR="002E5D2E" w:rsidRPr="00B546FE" w:rsidRDefault="002E5D2E" w:rsidP="0068615C">
      <w:pPr>
        <w:numPr>
          <w:ilvl w:val="0"/>
          <w:numId w:val="22"/>
        </w:numPr>
        <w:spacing w:after="0" w:line="240" w:lineRule="auto"/>
        <w:jc w:val="both"/>
        <w:rPr>
          <w:rFonts w:cstheme="minorHAnsi"/>
          <w:lang w:eastAsia="en-GB"/>
        </w:rPr>
      </w:pPr>
      <w:r w:rsidRPr="00B546FE">
        <w:rPr>
          <w:rFonts w:cstheme="minorHAnsi"/>
          <w:lang w:eastAsia="en-GB"/>
        </w:rPr>
        <w:t>It may be unusually heavy or its weight may be badly distributed</w:t>
      </w:r>
      <w:r w:rsidR="0024369A">
        <w:rPr>
          <w:rFonts w:cstheme="minorHAnsi"/>
          <w:lang w:eastAsia="en-GB"/>
        </w:rPr>
        <w:t>.</w:t>
      </w:r>
    </w:p>
    <w:p w14:paraId="180B95DC" w14:textId="4E88DCE0" w:rsidR="002E5D2E" w:rsidRPr="00B546FE" w:rsidRDefault="002E5D2E" w:rsidP="0068615C">
      <w:pPr>
        <w:numPr>
          <w:ilvl w:val="0"/>
          <w:numId w:val="22"/>
        </w:numPr>
        <w:spacing w:after="0" w:line="240" w:lineRule="auto"/>
        <w:jc w:val="both"/>
        <w:rPr>
          <w:rFonts w:cstheme="minorHAnsi"/>
          <w:lang w:eastAsia="en-GB"/>
        </w:rPr>
      </w:pPr>
      <w:r w:rsidRPr="00B546FE">
        <w:rPr>
          <w:rFonts w:cstheme="minorHAnsi"/>
          <w:lang w:eastAsia="en-GB"/>
        </w:rPr>
        <w:t>There may be excessive wrapping or the contents may feel rigid</w:t>
      </w:r>
      <w:r w:rsidR="0024369A">
        <w:rPr>
          <w:rFonts w:cstheme="minorHAnsi"/>
          <w:lang w:eastAsia="en-GB"/>
        </w:rPr>
        <w:t>.</w:t>
      </w:r>
    </w:p>
    <w:p w14:paraId="0F80E3B4" w14:textId="738E5FE7" w:rsidR="002E5D2E" w:rsidRPr="00B546FE" w:rsidRDefault="002E5D2E" w:rsidP="0068615C">
      <w:pPr>
        <w:numPr>
          <w:ilvl w:val="0"/>
          <w:numId w:val="22"/>
        </w:numPr>
        <w:spacing w:after="0" w:line="240" w:lineRule="auto"/>
        <w:jc w:val="both"/>
        <w:rPr>
          <w:rFonts w:cstheme="minorHAnsi"/>
          <w:lang w:eastAsia="en-GB"/>
        </w:rPr>
      </w:pPr>
      <w:r w:rsidRPr="00B546FE">
        <w:rPr>
          <w:rFonts w:cstheme="minorHAnsi"/>
          <w:lang w:eastAsia="en-GB"/>
        </w:rPr>
        <w:t>It may be wrongly addressed or come from an unexpected source</w:t>
      </w:r>
      <w:r w:rsidR="0024369A">
        <w:rPr>
          <w:rFonts w:cstheme="minorHAnsi"/>
          <w:lang w:eastAsia="en-GB"/>
        </w:rPr>
        <w:t>.</w:t>
      </w:r>
    </w:p>
    <w:p w14:paraId="21C780A7" w14:textId="38021BA7" w:rsidR="00F87833" w:rsidRDefault="002E5D2E" w:rsidP="0068615C">
      <w:pPr>
        <w:numPr>
          <w:ilvl w:val="0"/>
          <w:numId w:val="22"/>
        </w:numPr>
        <w:spacing w:after="0" w:line="240" w:lineRule="auto"/>
        <w:jc w:val="both"/>
        <w:rPr>
          <w:rFonts w:cstheme="minorHAnsi"/>
          <w:lang w:eastAsia="en-GB"/>
        </w:rPr>
      </w:pPr>
      <w:r w:rsidRPr="00B546FE">
        <w:rPr>
          <w:rFonts w:cstheme="minorHAnsi"/>
          <w:lang w:eastAsia="en-GB"/>
        </w:rPr>
        <w:t>There may be too many postage stamps for the size of the package</w:t>
      </w:r>
      <w:r w:rsidR="0024369A">
        <w:rPr>
          <w:rFonts w:cstheme="minorHAnsi"/>
          <w:lang w:eastAsia="en-GB"/>
        </w:rPr>
        <w:t>.</w:t>
      </w:r>
    </w:p>
    <w:p w14:paraId="3E69FF12" w14:textId="73800879" w:rsidR="00BF6063" w:rsidRPr="00F87833" w:rsidRDefault="00F87833" w:rsidP="0068615C">
      <w:pPr>
        <w:numPr>
          <w:ilvl w:val="0"/>
          <w:numId w:val="22"/>
        </w:numPr>
        <w:spacing w:after="0" w:line="240" w:lineRule="auto"/>
        <w:jc w:val="both"/>
        <w:rPr>
          <w:rFonts w:cstheme="minorHAnsi"/>
          <w:lang w:eastAsia="en-GB"/>
        </w:rPr>
      </w:pPr>
      <w:r w:rsidRPr="00F87833">
        <w:rPr>
          <w:rFonts w:cstheme="minorHAnsi"/>
          <w:lang w:eastAsia="en-GB"/>
        </w:rPr>
        <w:t>T</w:t>
      </w:r>
      <w:r w:rsidR="002E5D2E" w:rsidRPr="00F87833">
        <w:rPr>
          <w:rFonts w:cstheme="minorHAnsi"/>
          <w:lang w:eastAsia="en-GB"/>
        </w:rPr>
        <w:t>here may be traces of powder, or the envelope may feel as though it contains such a substance</w:t>
      </w:r>
      <w:r w:rsidR="0024369A">
        <w:rPr>
          <w:rFonts w:cstheme="minorHAnsi"/>
          <w:lang w:eastAsia="en-GB"/>
        </w:rPr>
        <w:t>.</w:t>
      </w:r>
    </w:p>
    <w:p w14:paraId="07B8CA00" w14:textId="77777777" w:rsidR="00F87833" w:rsidRDefault="00F87833" w:rsidP="00E55693">
      <w:pPr>
        <w:jc w:val="both"/>
        <w:rPr>
          <w:rFonts w:cstheme="minorHAnsi"/>
          <w:b/>
          <w:bCs/>
          <w:lang w:eastAsia="en-GB"/>
        </w:rPr>
      </w:pPr>
    </w:p>
    <w:p w14:paraId="77DDDBBA" w14:textId="284F5D3E" w:rsidR="002E5D2E" w:rsidRPr="00BF6063" w:rsidRDefault="002E5D2E" w:rsidP="00E55693">
      <w:pPr>
        <w:jc w:val="both"/>
        <w:rPr>
          <w:rFonts w:cstheme="minorHAnsi"/>
          <w:lang w:eastAsia="en-GB"/>
        </w:rPr>
      </w:pPr>
      <w:r w:rsidRPr="00BF6063">
        <w:rPr>
          <w:rFonts w:cstheme="minorHAnsi"/>
          <w:b/>
          <w:bCs/>
          <w:lang w:eastAsia="en-GB"/>
        </w:rPr>
        <w:t>These are only some of the indicators, in all cases if there is any doubt the item should be left alone and the following action taken.</w:t>
      </w:r>
      <w:r w:rsidRPr="00BF6063">
        <w:rPr>
          <w:rFonts w:cstheme="minorHAnsi"/>
          <w:lang w:eastAsia="en-GB"/>
        </w:rPr>
        <w:t xml:space="preserve"> </w:t>
      </w:r>
    </w:p>
    <w:p w14:paraId="66E2D6DB" w14:textId="77777777" w:rsidR="00E84C76" w:rsidRDefault="00E84C76" w:rsidP="002E5D2E">
      <w:pPr>
        <w:jc w:val="both"/>
        <w:outlineLvl w:val="2"/>
        <w:rPr>
          <w:rFonts w:cstheme="minorHAnsi"/>
          <w:b/>
          <w:bCs/>
          <w:u w:val="single"/>
          <w:lang w:eastAsia="en-GB"/>
        </w:rPr>
      </w:pPr>
    </w:p>
    <w:p w14:paraId="31E17E08" w14:textId="77777777" w:rsidR="00147BC9" w:rsidRDefault="00147BC9" w:rsidP="002E5D2E">
      <w:pPr>
        <w:jc w:val="both"/>
        <w:outlineLvl w:val="2"/>
        <w:rPr>
          <w:rFonts w:cstheme="minorHAnsi"/>
          <w:b/>
          <w:bCs/>
          <w:u w:val="single"/>
          <w:lang w:eastAsia="en-GB"/>
        </w:rPr>
      </w:pPr>
    </w:p>
    <w:p w14:paraId="26523130" w14:textId="27598F77" w:rsidR="006E6AC6" w:rsidRDefault="002E5D2E" w:rsidP="002E5D2E">
      <w:pPr>
        <w:jc w:val="both"/>
        <w:outlineLvl w:val="2"/>
        <w:rPr>
          <w:rFonts w:cstheme="minorHAnsi"/>
          <w:b/>
          <w:bCs/>
          <w:u w:val="single"/>
          <w:lang w:eastAsia="en-GB"/>
        </w:rPr>
      </w:pPr>
      <w:r w:rsidRPr="00BF6063">
        <w:rPr>
          <w:rFonts w:cstheme="minorHAnsi"/>
          <w:b/>
          <w:bCs/>
          <w:u w:val="single"/>
          <w:lang w:eastAsia="en-GB"/>
        </w:rPr>
        <w:t xml:space="preserve">What to do </w:t>
      </w:r>
    </w:p>
    <w:p w14:paraId="4FACBFF9" w14:textId="50A6C46C" w:rsidR="000A116B" w:rsidRPr="00E84C76" w:rsidRDefault="002E5D2E" w:rsidP="00E84C76">
      <w:pPr>
        <w:jc w:val="both"/>
        <w:outlineLvl w:val="2"/>
        <w:rPr>
          <w:rFonts w:cstheme="minorHAnsi"/>
          <w:b/>
          <w:bCs/>
          <w:u w:val="single"/>
          <w:lang w:eastAsia="en-GB"/>
        </w:rPr>
      </w:pPr>
      <w:r w:rsidRPr="00BF6063">
        <w:rPr>
          <w:rFonts w:cstheme="minorHAnsi"/>
          <w:lang w:eastAsia="en-GB"/>
        </w:rPr>
        <w:t xml:space="preserve">If a package or letter has passed through a postal or courier service it will have been subjected to fairly rough handling and should not therefore pose a threat unless opened or damaged. If it is intact: </w:t>
      </w:r>
    </w:p>
    <w:p w14:paraId="54AD4E51" w14:textId="77777777" w:rsidR="002E5D2E" w:rsidRPr="00BF6063" w:rsidRDefault="002E5D2E" w:rsidP="002E5D2E">
      <w:pPr>
        <w:jc w:val="both"/>
        <w:rPr>
          <w:rFonts w:cstheme="minorHAnsi"/>
          <w:b/>
          <w:u w:val="single"/>
          <w:lang w:eastAsia="en-GB"/>
        </w:rPr>
      </w:pPr>
      <w:r w:rsidRPr="00BF6063">
        <w:rPr>
          <w:rFonts w:cstheme="minorHAnsi"/>
          <w:b/>
          <w:u w:val="single"/>
          <w:lang w:eastAsia="en-GB"/>
        </w:rPr>
        <w:t xml:space="preserve">Leave it alone </w:t>
      </w:r>
    </w:p>
    <w:p w14:paraId="17A25EBB" w14:textId="77777777" w:rsidR="002E5D2E" w:rsidRPr="00BF6063" w:rsidRDefault="002E5D2E" w:rsidP="0068615C">
      <w:pPr>
        <w:numPr>
          <w:ilvl w:val="0"/>
          <w:numId w:val="23"/>
        </w:numPr>
        <w:spacing w:after="0" w:line="240" w:lineRule="auto"/>
        <w:jc w:val="both"/>
        <w:rPr>
          <w:rFonts w:cstheme="minorHAnsi"/>
          <w:lang w:eastAsia="en-GB"/>
        </w:rPr>
      </w:pPr>
      <w:r w:rsidRPr="00BF6063">
        <w:rPr>
          <w:rFonts w:cstheme="minorHAnsi"/>
          <w:lang w:eastAsia="en-GB"/>
        </w:rPr>
        <w:t xml:space="preserve">Leave the room immediately ensuring that everyone else does so and clear the immediate vicinity such as an adjoining room. </w:t>
      </w:r>
    </w:p>
    <w:p w14:paraId="4B18F596" w14:textId="705C81AB" w:rsidR="002E5D2E" w:rsidRPr="00BF6063" w:rsidRDefault="002E5D2E" w:rsidP="0068615C">
      <w:pPr>
        <w:numPr>
          <w:ilvl w:val="0"/>
          <w:numId w:val="23"/>
        </w:numPr>
        <w:spacing w:after="0" w:line="240" w:lineRule="auto"/>
        <w:jc w:val="both"/>
        <w:rPr>
          <w:rFonts w:cstheme="minorHAnsi"/>
          <w:lang w:eastAsia="en-GB"/>
        </w:rPr>
      </w:pPr>
      <w:r w:rsidRPr="00BF6063">
        <w:rPr>
          <w:rFonts w:cstheme="minorHAnsi"/>
          <w:lang w:eastAsia="en-GB"/>
        </w:rPr>
        <w:t>Lock the door(s) to prevent access by others and retain the keys</w:t>
      </w:r>
      <w:r w:rsidR="00E84C76">
        <w:rPr>
          <w:rFonts w:cstheme="minorHAnsi"/>
          <w:lang w:eastAsia="en-GB"/>
        </w:rPr>
        <w:t>.</w:t>
      </w:r>
    </w:p>
    <w:p w14:paraId="17926A8A" w14:textId="27E771B6" w:rsidR="002E5D2E" w:rsidRPr="00BF6063" w:rsidRDefault="002E5D2E" w:rsidP="0068615C">
      <w:pPr>
        <w:numPr>
          <w:ilvl w:val="0"/>
          <w:numId w:val="23"/>
        </w:numPr>
        <w:spacing w:after="0" w:line="240" w:lineRule="auto"/>
        <w:jc w:val="both"/>
        <w:rPr>
          <w:rFonts w:cstheme="minorHAnsi"/>
          <w:lang w:eastAsia="en-GB"/>
        </w:rPr>
      </w:pPr>
      <w:r w:rsidRPr="00BF6063">
        <w:rPr>
          <w:rFonts w:cstheme="minorHAnsi"/>
          <w:lang w:eastAsia="en-GB"/>
        </w:rPr>
        <w:t>Contact</w:t>
      </w:r>
      <w:r w:rsidR="00E84C76">
        <w:rPr>
          <w:rFonts w:cstheme="minorHAnsi"/>
          <w:lang w:eastAsia="en-GB"/>
        </w:rPr>
        <w:t>:</w:t>
      </w:r>
      <w:r w:rsidRPr="00BF6063">
        <w:rPr>
          <w:rFonts w:cstheme="minorHAnsi"/>
          <w:lang w:eastAsia="en-GB"/>
        </w:rPr>
        <w:t xml:space="preserve"> </w:t>
      </w:r>
      <w:r w:rsidRPr="00BF6063">
        <w:rPr>
          <w:rFonts w:cstheme="minorHAnsi"/>
          <w:lang w:eastAsia="en-GB"/>
        </w:rPr>
        <w:tab/>
      </w:r>
    </w:p>
    <w:p w14:paraId="670DEAF3" w14:textId="75021EDE" w:rsidR="002E5D2E" w:rsidRPr="00BF6063" w:rsidRDefault="002E5D2E" w:rsidP="0068615C">
      <w:pPr>
        <w:numPr>
          <w:ilvl w:val="1"/>
          <w:numId w:val="23"/>
        </w:numPr>
        <w:spacing w:after="0" w:line="240" w:lineRule="auto"/>
        <w:jc w:val="both"/>
        <w:rPr>
          <w:rFonts w:cstheme="minorHAnsi"/>
          <w:lang w:eastAsia="en-GB"/>
        </w:rPr>
      </w:pPr>
      <w:r w:rsidRPr="00BF6063">
        <w:rPr>
          <w:rFonts w:cstheme="minorHAnsi"/>
          <w:lang w:eastAsia="en-GB"/>
        </w:rPr>
        <w:t>Building Supervisor</w:t>
      </w:r>
      <w:r w:rsidR="00E84C76">
        <w:rPr>
          <w:rFonts w:cstheme="minorHAnsi"/>
          <w:lang w:eastAsia="en-GB"/>
        </w:rPr>
        <w:t>.</w:t>
      </w:r>
    </w:p>
    <w:p w14:paraId="1BFB5CAC" w14:textId="6D671CFD" w:rsidR="002E5D2E" w:rsidRPr="00BF6063" w:rsidRDefault="002E5D2E" w:rsidP="0068615C">
      <w:pPr>
        <w:numPr>
          <w:ilvl w:val="1"/>
          <w:numId w:val="23"/>
        </w:numPr>
        <w:spacing w:after="0" w:line="240" w:lineRule="auto"/>
        <w:jc w:val="both"/>
        <w:rPr>
          <w:rFonts w:cstheme="minorHAnsi"/>
          <w:lang w:eastAsia="en-GB"/>
        </w:rPr>
      </w:pPr>
      <w:r w:rsidRPr="00BF6063">
        <w:rPr>
          <w:rFonts w:cstheme="minorHAnsi"/>
          <w:lang w:eastAsia="en-GB"/>
        </w:rPr>
        <w:t>Deputy Building Supervisor</w:t>
      </w:r>
      <w:r w:rsidR="00E84C76">
        <w:rPr>
          <w:rFonts w:cstheme="minorHAnsi"/>
          <w:lang w:eastAsia="en-GB"/>
        </w:rPr>
        <w:t>.</w:t>
      </w:r>
    </w:p>
    <w:p w14:paraId="151EF7A5" w14:textId="2AF4ABED" w:rsidR="002E5D2E" w:rsidRPr="00BF6063" w:rsidRDefault="002E5D2E" w:rsidP="0068615C">
      <w:pPr>
        <w:numPr>
          <w:ilvl w:val="1"/>
          <w:numId w:val="23"/>
        </w:numPr>
        <w:spacing w:after="0" w:line="240" w:lineRule="auto"/>
        <w:jc w:val="both"/>
        <w:rPr>
          <w:rFonts w:cstheme="minorHAnsi"/>
          <w:lang w:eastAsia="en-GB"/>
        </w:rPr>
      </w:pPr>
      <w:r w:rsidRPr="00BF6063">
        <w:rPr>
          <w:rFonts w:cstheme="minorHAnsi"/>
          <w:lang w:eastAsia="en-GB"/>
        </w:rPr>
        <w:t>University Security &amp; response on 01334 468999</w:t>
      </w:r>
      <w:r w:rsidR="00E84C76">
        <w:rPr>
          <w:rFonts w:cstheme="minorHAnsi"/>
          <w:lang w:eastAsia="en-GB"/>
        </w:rPr>
        <w:t>.</w:t>
      </w:r>
    </w:p>
    <w:p w14:paraId="600F4184" w14:textId="77777777" w:rsidR="002E5D2E" w:rsidRPr="00BF6063" w:rsidRDefault="002E5D2E" w:rsidP="0068615C">
      <w:pPr>
        <w:numPr>
          <w:ilvl w:val="0"/>
          <w:numId w:val="23"/>
        </w:numPr>
        <w:spacing w:after="0" w:line="240" w:lineRule="auto"/>
        <w:jc w:val="both"/>
        <w:rPr>
          <w:rFonts w:cstheme="minorHAnsi"/>
          <w:lang w:eastAsia="en-GB"/>
        </w:rPr>
      </w:pPr>
      <w:r w:rsidRPr="00BF6063">
        <w:rPr>
          <w:rFonts w:cstheme="minorHAnsi"/>
          <w:lang w:eastAsia="en-GB"/>
        </w:rPr>
        <w:t xml:space="preserve">Whether or not the above have been contacted telephone the police (9-999) and give precise details of the location remembering that you will be connected to a call centre and the operator may be unfamiliar with the University layout </w:t>
      </w:r>
    </w:p>
    <w:p w14:paraId="44515738" w14:textId="16C32000" w:rsidR="002E5D2E" w:rsidRPr="00BF6063" w:rsidRDefault="002E5D2E" w:rsidP="0068615C">
      <w:pPr>
        <w:numPr>
          <w:ilvl w:val="0"/>
          <w:numId w:val="23"/>
        </w:numPr>
        <w:spacing w:after="0" w:line="240" w:lineRule="auto"/>
        <w:jc w:val="both"/>
        <w:rPr>
          <w:rFonts w:cstheme="minorHAnsi"/>
          <w:lang w:eastAsia="en-GB"/>
        </w:rPr>
      </w:pPr>
      <w:r w:rsidRPr="00BF6063">
        <w:rPr>
          <w:rFonts w:cstheme="minorHAnsi"/>
          <w:lang w:eastAsia="en-GB"/>
        </w:rPr>
        <w:t>Notify the Deputy Principal as soon as possible (if not already contacted)</w:t>
      </w:r>
      <w:r w:rsidR="00E84C76">
        <w:rPr>
          <w:rFonts w:cstheme="minorHAnsi"/>
          <w:lang w:eastAsia="en-GB"/>
        </w:rPr>
        <w:t>.</w:t>
      </w:r>
    </w:p>
    <w:p w14:paraId="7F8BD941" w14:textId="77777777" w:rsidR="002E5D2E" w:rsidRPr="00BF6063" w:rsidRDefault="002E5D2E" w:rsidP="0068615C">
      <w:pPr>
        <w:numPr>
          <w:ilvl w:val="0"/>
          <w:numId w:val="23"/>
        </w:numPr>
        <w:spacing w:after="0" w:line="240" w:lineRule="auto"/>
        <w:jc w:val="both"/>
        <w:rPr>
          <w:rFonts w:cstheme="minorHAnsi"/>
          <w:lang w:eastAsia="en-GB"/>
        </w:rPr>
      </w:pPr>
      <w:r w:rsidRPr="00BF6063">
        <w:rPr>
          <w:rFonts w:cstheme="minorHAnsi"/>
          <w:lang w:eastAsia="en-GB"/>
        </w:rPr>
        <w:t xml:space="preserve">If present, the </w:t>
      </w:r>
      <w:r w:rsidRPr="00BF6063">
        <w:rPr>
          <w:rFonts w:cstheme="minorHAnsi"/>
          <w:color w:val="FF0000"/>
          <w:lang w:eastAsia="en-GB"/>
        </w:rPr>
        <w:t>building supervisor or deputy</w:t>
      </w:r>
      <w:r w:rsidRPr="00BF6063">
        <w:rPr>
          <w:rFonts w:cstheme="minorHAnsi"/>
          <w:lang w:eastAsia="en-GB"/>
        </w:rPr>
        <w:t xml:space="preserve"> should take control of the situation until the arrival of the security manager or the police to ensure that no one is permitted to re-enter the closed area. </w:t>
      </w:r>
    </w:p>
    <w:p w14:paraId="18C8DEC7" w14:textId="77777777" w:rsidR="00E55693" w:rsidRPr="00BF6063" w:rsidRDefault="00E55693" w:rsidP="002E5D2E">
      <w:pPr>
        <w:jc w:val="both"/>
        <w:rPr>
          <w:rFonts w:cstheme="minorHAnsi"/>
          <w:b/>
          <w:bCs/>
          <w:u w:val="single"/>
          <w:lang w:eastAsia="en-GB"/>
        </w:rPr>
      </w:pPr>
    </w:p>
    <w:p w14:paraId="1D512FBF" w14:textId="38CC82F6" w:rsidR="002E5D2E" w:rsidRPr="00BF6063" w:rsidRDefault="002E5D2E" w:rsidP="002E5D2E">
      <w:pPr>
        <w:jc w:val="both"/>
        <w:rPr>
          <w:rFonts w:cstheme="minorHAnsi"/>
          <w:b/>
          <w:u w:val="single"/>
          <w:lang w:eastAsia="en-GB"/>
        </w:rPr>
      </w:pPr>
      <w:r w:rsidRPr="00BF6063">
        <w:rPr>
          <w:rFonts w:cstheme="minorHAnsi"/>
          <w:b/>
          <w:bCs/>
          <w:u w:val="single"/>
          <w:lang w:eastAsia="en-GB"/>
        </w:rPr>
        <w:t xml:space="preserve">Evacuating the building </w:t>
      </w:r>
      <w:r w:rsidRPr="00BF6063">
        <w:rPr>
          <w:rFonts w:cstheme="minorHAnsi"/>
          <w:b/>
          <w:u w:val="single"/>
          <w:lang w:eastAsia="en-GB"/>
        </w:rPr>
        <w:t>If the letter or package has been damaged and there is concern as to its contents</w:t>
      </w:r>
    </w:p>
    <w:p w14:paraId="2029C855" w14:textId="07746424" w:rsidR="002E5D2E" w:rsidRPr="00BF6063" w:rsidRDefault="002E5D2E" w:rsidP="002E5D2E">
      <w:pPr>
        <w:jc w:val="both"/>
        <w:rPr>
          <w:rFonts w:cstheme="minorHAnsi"/>
          <w:lang w:eastAsia="en-GB"/>
        </w:rPr>
      </w:pPr>
      <w:r w:rsidRPr="00BF6063">
        <w:rPr>
          <w:rFonts w:cstheme="minorHAnsi"/>
          <w:lang w:eastAsia="en-GB"/>
        </w:rPr>
        <w:t>For example</w:t>
      </w:r>
      <w:r w:rsidR="00026526">
        <w:rPr>
          <w:rFonts w:cstheme="minorHAnsi"/>
          <w:lang w:eastAsia="en-GB"/>
        </w:rPr>
        <w:t>, if</w:t>
      </w:r>
      <w:r w:rsidRPr="00BF6063">
        <w:rPr>
          <w:rFonts w:cstheme="minorHAnsi"/>
          <w:lang w:eastAsia="en-GB"/>
        </w:rPr>
        <w:t xml:space="preserve"> there are exposed wires or some seepage of powder, safety is the chief consideration</w:t>
      </w:r>
      <w:r w:rsidR="00E84C76">
        <w:rPr>
          <w:rFonts w:cstheme="minorHAnsi"/>
          <w:lang w:eastAsia="en-GB"/>
        </w:rPr>
        <w:t>.</w:t>
      </w:r>
    </w:p>
    <w:p w14:paraId="7DF71C9F" w14:textId="64BC5CD7" w:rsidR="002E5D2E" w:rsidRPr="00BF6063" w:rsidRDefault="00A55175" w:rsidP="002E5D2E">
      <w:pPr>
        <w:jc w:val="both"/>
        <w:rPr>
          <w:rFonts w:cstheme="minorHAnsi"/>
          <w:lang w:eastAsia="en-GB"/>
        </w:rPr>
      </w:pPr>
      <w:r>
        <w:rPr>
          <w:rFonts w:cstheme="minorHAnsi"/>
          <w:b/>
          <w:u w:val="single"/>
          <w:lang w:eastAsia="en-GB"/>
        </w:rPr>
        <w:t>Emergency</w:t>
      </w:r>
      <w:r w:rsidR="002E5D2E" w:rsidRPr="00BF6063">
        <w:rPr>
          <w:rFonts w:cstheme="minorHAnsi"/>
          <w:b/>
          <w:u w:val="single"/>
          <w:lang w:eastAsia="en-GB"/>
        </w:rPr>
        <w:t xml:space="preserve"> evacuation procedures should be implemented</w:t>
      </w:r>
      <w:r w:rsidR="002E5D2E" w:rsidRPr="00BF6063">
        <w:rPr>
          <w:rFonts w:cstheme="minorHAnsi"/>
          <w:lang w:eastAsia="en-GB"/>
        </w:rPr>
        <w:t>:</w:t>
      </w:r>
    </w:p>
    <w:p w14:paraId="3D3CD8B6" w14:textId="66A726CE" w:rsidR="006848E8" w:rsidRPr="00BF6063" w:rsidRDefault="006848E8" w:rsidP="0068615C">
      <w:pPr>
        <w:numPr>
          <w:ilvl w:val="0"/>
          <w:numId w:val="25"/>
        </w:numPr>
        <w:spacing w:after="0" w:line="240" w:lineRule="auto"/>
        <w:jc w:val="both"/>
        <w:rPr>
          <w:rFonts w:cstheme="minorHAnsi"/>
          <w:lang w:eastAsia="en-GB"/>
        </w:rPr>
      </w:pPr>
      <w:r>
        <w:rPr>
          <w:rFonts w:cstheme="minorHAnsi"/>
          <w:lang w:eastAsia="en-GB"/>
        </w:rPr>
        <w:t>Raise</w:t>
      </w:r>
      <w:r w:rsidRPr="00BF6063">
        <w:rPr>
          <w:rFonts w:cstheme="minorHAnsi"/>
          <w:lang w:eastAsia="en-GB"/>
        </w:rPr>
        <w:t xml:space="preserve"> the alarm </w:t>
      </w:r>
      <w:r>
        <w:rPr>
          <w:rFonts w:cstheme="minorHAnsi"/>
          <w:lang w:eastAsia="en-GB"/>
        </w:rPr>
        <w:t xml:space="preserve">– a dynamic risk assessment should be ongoing here; it may not be the safest option to sound the Fire Alarm depending </w:t>
      </w:r>
      <w:r w:rsidR="003D0FBE">
        <w:rPr>
          <w:rFonts w:cstheme="minorHAnsi"/>
          <w:lang w:eastAsia="en-GB"/>
        </w:rPr>
        <w:t xml:space="preserve">on </w:t>
      </w:r>
      <w:r>
        <w:rPr>
          <w:rFonts w:cstheme="minorHAnsi"/>
          <w:lang w:eastAsia="en-GB"/>
        </w:rPr>
        <w:t>the circumstances/perceived threat. The Evacuation Co-Ordinator (EC) will make the final decision on this.</w:t>
      </w:r>
    </w:p>
    <w:p w14:paraId="62528C0A" w14:textId="77777777" w:rsidR="006848E8" w:rsidRDefault="006848E8" w:rsidP="0068615C">
      <w:pPr>
        <w:numPr>
          <w:ilvl w:val="0"/>
          <w:numId w:val="25"/>
        </w:numPr>
        <w:spacing w:after="0" w:line="240" w:lineRule="auto"/>
        <w:jc w:val="both"/>
        <w:rPr>
          <w:rFonts w:cstheme="minorHAnsi"/>
          <w:lang w:eastAsia="en-GB"/>
        </w:rPr>
      </w:pPr>
      <w:r>
        <w:rPr>
          <w:rFonts w:cstheme="minorHAnsi"/>
          <w:lang w:eastAsia="en-GB"/>
        </w:rPr>
        <w:t>There may be scenarios where the EC decides not to use the usual assembly point as part of the dynamic risk assessment and possible threat; the EC will make the final call on this and disseminate the information via the marshals</w:t>
      </w:r>
      <w:r w:rsidRPr="00BF6063">
        <w:rPr>
          <w:rFonts w:cstheme="minorHAnsi"/>
          <w:lang w:eastAsia="en-GB"/>
        </w:rPr>
        <w:t>.</w:t>
      </w:r>
    </w:p>
    <w:p w14:paraId="13D3583E" w14:textId="2ECA197E" w:rsidR="006848E8" w:rsidRDefault="006848E8" w:rsidP="0068615C">
      <w:pPr>
        <w:numPr>
          <w:ilvl w:val="0"/>
          <w:numId w:val="25"/>
        </w:numPr>
        <w:spacing w:after="0" w:line="240" w:lineRule="auto"/>
        <w:jc w:val="both"/>
        <w:rPr>
          <w:rFonts w:cstheme="minorHAnsi"/>
          <w:lang w:eastAsia="en-GB"/>
        </w:rPr>
      </w:pPr>
      <w:r w:rsidRPr="00BF6063">
        <w:rPr>
          <w:rFonts w:cstheme="minorHAnsi"/>
          <w:lang w:eastAsia="en-GB"/>
        </w:rPr>
        <w:t>Ensure persons assemble at the fire assembly points</w:t>
      </w:r>
      <w:r>
        <w:rPr>
          <w:rFonts w:cstheme="minorHAnsi"/>
          <w:lang w:eastAsia="en-GB"/>
        </w:rPr>
        <w:t xml:space="preserve"> or an alternative muster point if</w:t>
      </w:r>
      <w:r w:rsidR="002946F9">
        <w:rPr>
          <w:rFonts w:cstheme="minorHAnsi"/>
          <w:lang w:eastAsia="en-GB"/>
        </w:rPr>
        <w:t xml:space="preserve"> and as</w:t>
      </w:r>
      <w:r>
        <w:rPr>
          <w:rFonts w:cstheme="minorHAnsi"/>
          <w:lang w:eastAsia="en-GB"/>
        </w:rPr>
        <w:t xml:space="preserve"> required.</w:t>
      </w:r>
    </w:p>
    <w:p w14:paraId="46C4FFAD" w14:textId="77777777" w:rsidR="006848E8" w:rsidRDefault="006848E8" w:rsidP="0068615C">
      <w:pPr>
        <w:numPr>
          <w:ilvl w:val="0"/>
          <w:numId w:val="25"/>
        </w:numPr>
        <w:spacing w:after="0" w:line="240" w:lineRule="auto"/>
        <w:jc w:val="both"/>
        <w:rPr>
          <w:rFonts w:cstheme="minorHAnsi"/>
          <w:lang w:eastAsia="en-GB"/>
        </w:rPr>
      </w:pPr>
      <w:r w:rsidRPr="00BF6063">
        <w:rPr>
          <w:rFonts w:cstheme="minorHAnsi"/>
          <w:lang w:eastAsia="en-GB"/>
        </w:rPr>
        <w:t>Prevent further access to the building.</w:t>
      </w:r>
    </w:p>
    <w:p w14:paraId="238E4E21" w14:textId="746E4E76" w:rsidR="00E55693" w:rsidRPr="006848E8" w:rsidRDefault="006848E8" w:rsidP="0068615C">
      <w:pPr>
        <w:numPr>
          <w:ilvl w:val="0"/>
          <w:numId w:val="25"/>
        </w:numPr>
        <w:spacing w:after="0" w:line="240" w:lineRule="auto"/>
        <w:jc w:val="both"/>
        <w:rPr>
          <w:rFonts w:cstheme="minorHAnsi"/>
          <w:lang w:eastAsia="en-GB"/>
        </w:rPr>
      </w:pPr>
      <w:r w:rsidRPr="006848E8">
        <w:rPr>
          <w:rFonts w:cstheme="minorHAnsi"/>
          <w:lang w:eastAsia="en-GB"/>
        </w:rPr>
        <w:t>The security co-ordinator and fire marshals can assist by remaining observant around the vicinity of the building for anyone acting suspiciously.</w:t>
      </w:r>
    </w:p>
    <w:p w14:paraId="1DC096B1" w14:textId="77777777" w:rsidR="006848E8" w:rsidRPr="00BF6063" w:rsidRDefault="006848E8" w:rsidP="006848E8">
      <w:pPr>
        <w:spacing w:after="0" w:line="240" w:lineRule="auto"/>
        <w:ind w:left="720"/>
        <w:jc w:val="both"/>
        <w:rPr>
          <w:rFonts w:cstheme="minorHAnsi"/>
          <w:lang w:eastAsia="en-GB"/>
        </w:rPr>
      </w:pPr>
    </w:p>
    <w:p w14:paraId="3E07955B" w14:textId="77777777" w:rsidR="006E6AC6" w:rsidRDefault="002E5D2E" w:rsidP="002E5D2E">
      <w:pPr>
        <w:jc w:val="both"/>
        <w:rPr>
          <w:rFonts w:cstheme="minorHAnsi"/>
          <w:b/>
          <w:bCs/>
          <w:u w:val="single"/>
          <w:lang w:eastAsia="en-GB"/>
        </w:rPr>
      </w:pPr>
      <w:r w:rsidRPr="00BF6063">
        <w:rPr>
          <w:rFonts w:cstheme="minorHAnsi"/>
          <w:b/>
          <w:bCs/>
          <w:u w:val="single"/>
          <w:lang w:eastAsia="en-GB"/>
        </w:rPr>
        <w:t xml:space="preserve">Telephone warnings </w:t>
      </w:r>
    </w:p>
    <w:p w14:paraId="3BEB8B1F" w14:textId="3A35D3B5" w:rsidR="002E5D2E" w:rsidRPr="00BF6063" w:rsidRDefault="002E5D2E" w:rsidP="002E5D2E">
      <w:pPr>
        <w:jc w:val="both"/>
        <w:rPr>
          <w:rFonts w:cstheme="minorHAnsi"/>
          <w:lang w:eastAsia="en-GB"/>
        </w:rPr>
      </w:pPr>
      <w:r w:rsidRPr="00BF6063">
        <w:rPr>
          <w:rFonts w:cstheme="minorHAnsi"/>
          <w:lang w:eastAsia="en-GB"/>
        </w:rPr>
        <w:t>Telephone callers may make claims that a bomb or other device has been planted in a particular building.  As a pre-emptive measure, good housekeeping routines should be in place to minimise the accumulation of rubbish and to make sure that boxes are stored away.  This makes it much easier to identify suspicious objects if a search has to be made, and more difficult for the perpetrator to leave such objects.</w:t>
      </w:r>
    </w:p>
    <w:p w14:paraId="5644F94E" w14:textId="616E0F14" w:rsidR="002E5D2E" w:rsidRPr="00BF6063" w:rsidRDefault="002E5D2E" w:rsidP="002E5D2E">
      <w:pPr>
        <w:jc w:val="both"/>
        <w:outlineLvl w:val="3"/>
        <w:rPr>
          <w:rFonts w:cstheme="minorHAnsi"/>
          <w:lang w:eastAsia="en-GB"/>
        </w:rPr>
      </w:pPr>
      <w:r w:rsidRPr="00BF6063">
        <w:rPr>
          <w:rFonts w:cstheme="minorHAnsi"/>
          <w:lang w:eastAsia="en-GB"/>
        </w:rPr>
        <w:t>While many telephone warnings are made maliciously, the possibility of the call being genuine cannot be discounted and it must be regarded as real</w:t>
      </w:r>
      <w:r w:rsidR="0044219F">
        <w:rPr>
          <w:rFonts w:cstheme="minorHAnsi"/>
          <w:lang w:eastAsia="en-GB"/>
        </w:rPr>
        <w:t>; i</w:t>
      </w:r>
      <w:r w:rsidRPr="00BF6063">
        <w:rPr>
          <w:rFonts w:cstheme="minorHAnsi"/>
          <w:lang w:eastAsia="en-GB"/>
        </w:rPr>
        <w:t>n addition, it is a criminal offence to make a call of this nature so the police will investigate whatever the eventual outcome.</w:t>
      </w:r>
    </w:p>
    <w:p w14:paraId="36D7A889" w14:textId="77777777" w:rsidR="00BE22AF" w:rsidRDefault="002E5D2E" w:rsidP="002E5D2E">
      <w:pPr>
        <w:jc w:val="both"/>
        <w:outlineLvl w:val="3"/>
        <w:rPr>
          <w:rFonts w:cstheme="minorHAnsi"/>
          <w:b/>
          <w:bCs/>
          <w:u w:val="single"/>
          <w:lang w:eastAsia="en-GB"/>
        </w:rPr>
      </w:pPr>
      <w:r w:rsidRPr="00BF6063">
        <w:rPr>
          <w:rFonts w:cstheme="minorHAnsi"/>
          <w:b/>
          <w:bCs/>
          <w:u w:val="single"/>
          <w:lang w:eastAsia="en-GB"/>
        </w:rPr>
        <w:t xml:space="preserve">On receiving a call </w:t>
      </w:r>
    </w:p>
    <w:p w14:paraId="40647522" w14:textId="76E4C82F" w:rsidR="002E5D2E" w:rsidRPr="0044219F" w:rsidRDefault="002E5D2E" w:rsidP="0044219F">
      <w:pPr>
        <w:jc w:val="both"/>
        <w:outlineLvl w:val="3"/>
        <w:rPr>
          <w:rFonts w:cstheme="minorHAnsi"/>
          <w:b/>
          <w:bCs/>
          <w:lang w:eastAsia="en-GB"/>
        </w:rPr>
      </w:pPr>
      <w:r w:rsidRPr="00BF6063">
        <w:rPr>
          <w:rFonts w:cstheme="minorHAnsi"/>
          <w:lang w:eastAsia="en-GB"/>
        </w:rPr>
        <w:t>The receipt of a bomb call or similar threat is stressful and difficult, particularly if the caller is abusive or agitated but the police will require as much information as possible about the call and the caller to determine the likely authenticity and to gather evidence for the subsequent criminal investigation.</w:t>
      </w:r>
      <w:r w:rsidR="0044219F">
        <w:rPr>
          <w:rFonts w:cstheme="minorHAnsi"/>
          <w:lang w:eastAsia="en-GB"/>
        </w:rPr>
        <w:t xml:space="preserve"> </w:t>
      </w:r>
      <w:r w:rsidRPr="00BF6063">
        <w:rPr>
          <w:rFonts w:cstheme="minorHAnsi"/>
          <w:lang w:eastAsia="en-GB"/>
        </w:rPr>
        <w:t>Stay calm and in control and treat the call as genuine. As best you can, note everything that is said using the check list attached to your phone (If you do not have one contact Phil Hulse for spares).</w:t>
      </w:r>
    </w:p>
    <w:p w14:paraId="68EE604E" w14:textId="77777777" w:rsidR="002E5D2E" w:rsidRPr="00BF6063" w:rsidRDefault="002E5D2E" w:rsidP="002E5D2E">
      <w:pPr>
        <w:jc w:val="both"/>
        <w:outlineLvl w:val="3"/>
        <w:rPr>
          <w:rFonts w:cstheme="minorHAnsi"/>
          <w:b/>
          <w:u w:val="single"/>
          <w:lang w:eastAsia="en-GB"/>
        </w:rPr>
      </w:pPr>
      <w:r w:rsidRPr="00BF6063">
        <w:rPr>
          <w:rFonts w:cstheme="minorHAnsi"/>
          <w:b/>
          <w:bCs/>
          <w:u w:val="single"/>
          <w:lang w:eastAsia="en-GB"/>
        </w:rPr>
        <w:t xml:space="preserve">Action: </w:t>
      </w:r>
      <w:r w:rsidRPr="00BF6063">
        <w:rPr>
          <w:rFonts w:cstheme="minorHAnsi"/>
          <w:b/>
          <w:u w:val="single"/>
          <w:lang w:eastAsia="en-GB"/>
        </w:rPr>
        <w:t xml:space="preserve">If the call relates to your building take the following action: </w:t>
      </w:r>
    </w:p>
    <w:p w14:paraId="1BF19111" w14:textId="77777777" w:rsidR="002E5D2E" w:rsidRPr="00BF6063" w:rsidRDefault="002E5D2E" w:rsidP="0068615C">
      <w:pPr>
        <w:numPr>
          <w:ilvl w:val="0"/>
          <w:numId w:val="24"/>
        </w:numPr>
        <w:spacing w:after="0" w:line="240" w:lineRule="auto"/>
        <w:jc w:val="both"/>
        <w:rPr>
          <w:rFonts w:cstheme="minorHAnsi"/>
          <w:lang w:eastAsia="en-GB"/>
        </w:rPr>
      </w:pPr>
      <w:r w:rsidRPr="00BF6063">
        <w:rPr>
          <w:rFonts w:cstheme="minorHAnsi"/>
          <w:lang w:eastAsia="en-GB"/>
        </w:rPr>
        <w:t xml:space="preserve">Telephone the police (9-999) and give precise details of the location remembering that you will be connected to a call centre and the operator may be unfamiliar with the University layout. </w:t>
      </w:r>
    </w:p>
    <w:p w14:paraId="1D56EEE7" w14:textId="7BEF1D80" w:rsidR="002E5D2E" w:rsidRPr="00BF6063" w:rsidRDefault="002E5D2E" w:rsidP="0068615C">
      <w:pPr>
        <w:numPr>
          <w:ilvl w:val="0"/>
          <w:numId w:val="24"/>
        </w:numPr>
        <w:spacing w:after="0" w:line="240" w:lineRule="auto"/>
        <w:jc w:val="both"/>
        <w:rPr>
          <w:rFonts w:cstheme="minorHAnsi"/>
          <w:lang w:eastAsia="en-GB"/>
        </w:rPr>
      </w:pPr>
      <w:r w:rsidRPr="00BF6063">
        <w:rPr>
          <w:rFonts w:cstheme="minorHAnsi"/>
          <w:lang w:eastAsia="en-GB"/>
        </w:rPr>
        <w:t>Contact</w:t>
      </w:r>
      <w:r w:rsidR="00A26111">
        <w:rPr>
          <w:rFonts w:cstheme="minorHAnsi"/>
          <w:lang w:eastAsia="en-GB"/>
        </w:rPr>
        <w:t>:</w:t>
      </w:r>
    </w:p>
    <w:p w14:paraId="2B17D076" w14:textId="1F4BAFD6" w:rsidR="002E5D2E" w:rsidRPr="00BF6063" w:rsidRDefault="002E5D2E" w:rsidP="0068615C">
      <w:pPr>
        <w:numPr>
          <w:ilvl w:val="1"/>
          <w:numId w:val="24"/>
        </w:numPr>
        <w:spacing w:after="0" w:line="240" w:lineRule="auto"/>
        <w:jc w:val="both"/>
        <w:rPr>
          <w:rFonts w:cstheme="minorHAnsi"/>
          <w:lang w:eastAsia="en-GB"/>
        </w:rPr>
      </w:pPr>
      <w:r w:rsidRPr="00BF6063">
        <w:rPr>
          <w:rFonts w:cstheme="minorHAnsi"/>
          <w:lang w:eastAsia="en-GB"/>
        </w:rPr>
        <w:t>Building Supervisor</w:t>
      </w:r>
      <w:r w:rsidR="00A26111">
        <w:rPr>
          <w:rFonts w:cstheme="minorHAnsi"/>
          <w:lang w:eastAsia="en-GB"/>
        </w:rPr>
        <w:t>.</w:t>
      </w:r>
    </w:p>
    <w:p w14:paraId="4BA50FB7" w14:textId="35A573CB" w:rsidR="002E5D2E" w:rsidRPr="00BF6063" w:rsidRDefault="002E5D2E" w:rsidP="0068615C">
      <w:pPr>
        <w:numPr>
          <w:ilvl w:val="1"/>
          <w:numId w:val="24"/>
        </w:numPr>
        <w:spacing w:after="0" w:line="240" w:lineRule="auto"/>
        <w:jc w:val="both"/>
        <w:rPr>
          <w:rFonts w:cstheme="minorHAnsi"/>
          <w:lang w:eastAsia="en-GB"/>
        </w:rPr>
      </w:pPr>
      <w:r w:rsidRPr="00BF6063">
        <w:rPr>
          <w:rFonts w:cstheme="minorHAnsi"/>
          <w:lang w:eastAsia="en-GB"/>
        </w:rPr>
        <w:t>Deputy Building Supervisor</w:t>
      </w:r>
      <w:r w:rsidR="00A26111">
        <w:rPr>
          <w:rFonts w:cstheme="minorHAnsi"/>
          <w:lang w:eastAsia="en-GB"/>
        </w:rPr>
        <w:t>.</w:t>
      </w:r>
    </w:p>
    <w:p w14:paraId="1658B8F3" w14:textId="232EFF50" w:rsidR="002E5D2E" w:rsidRDefault="002E5D2E" w:rsidP="0068615C">
      <w:pPr>
        <w:numPr>
          <w:ilvl w:val="1"/>
          <w:numId w:val="24"/>
        </w:numPr>
        <w:spacing w:after="0" w:line="240" w:lineRule="auto"/>
        <w:jc w:val="both"/>
        <w:rPr>
          <w:rFonts w:cstheme="minorHAnsi"/>
          <w:lang w:eastAsia="en-GB"/>
        </w:rPr>
      </w:pPr>
      <w:bookmarkStart w:id="6" w:name="_Hlk45286720"/>
      <w:r w:rsidRPr="00BF6063">
        <w:rPr>
          <w:rFonts w:cstheme="minorHAnsi"/>
          <w:lang w:eastAsia="en-GB"/>
        </w:rPr>
        <w:t>University Security &amp; response on 01334 468999</w:t>
      </w:r>
      <w:bookmarkEnd w:id="6"/>
      <w:r w:rsidR="00A26111">
        <w:rPr>
          <w:rFonts w:cstheme="minorHAnsi"/>
          <w:lang w:eastAsia="en-GB"/>
        </w:rPr>
        <w:t>.</w:t>
      </w:r>
    </w:p>
    <w:p w14:paraId="5D057435" w14:textId="3547EE6B" w:rsidR="00A26111" w:rsidRDefault="00A26111" w:rsidP="00A26111">
      <w:pPr>
        <w:spacing w:after="0" w:line="240" w:lineRule="auto"/>
        <w:ind w:left="720"/>
        <w:jc w:val="both"/>
        <w:rPr>
          <w:rFonts w:cstheme="minorHAnsi"/>
          <w:lang w:eastAsia="en-GB"/>
        </w:rPr>
      </w:pPr>
    </w:p>
    <w:p w14:paraId="23925E8E" w14:textId="77777777" w:rsidR="00A26111" w:rsidRPr="00BF6063" w:rsidRDefault="00A26111" w:rsidP="00A26111">
      <w:pPr>
        <w:spacing w:after="0" w:line="240" w:lineRule="auto"/>
        <w:ind w:left="720"/>
        <w:jc w:val="both"/>
        <w:rPr>
          <w:rFonts w:cstheme="minorHAnsi"/>
          <w:lang w:eastAsia="en-GB"/>
        </w:rPr>
      </w:pPr>
    </w:p>
    <w:p w14:paraId="64BBF11B" w14:textId="77777777" w:rsidR="002E5D2E" w:rsidRPr="00BF6063" w:rsidRDefault="002E5D2E" w:rsidP="00E55693">
      <w:pPr>
        <w:spacing w:after="0" w:line="240" w:lineRule="auto"/>
        <w:ind w:left="1440"/>
        <w:jc w:val="both"/>
        <w:rPr>
          <w:rFonts w:cstheme="minorHAnsi"/>
          <w:lang w:eastAsia="en-GB"/>
        </w:rPr>
      </w:pPr>
    </w:p>
    <w:p w14:paraId="191D86CE" w14:textId="05B915D7" w:rsidR="002E5D2E" w:rsidRPr="00BF6063" w:rsidRDefault="002E5D2E" w:rsidP="002E5D2E">
      <w:pPr>
        <w:jc w:val="both"/>
        <w:rPr>
          <w:rFonts w:cstheme="minorHAnsi"/>
          <w:b/>
          <w:u w:val="single"/>
          <w:lang w:eastAsia="en-GB"/>
        </w:rPr>
      </w:pPr>
      <w:r w:rsidRPr="00BF6063">
        <w:rPr>
          <w:rFonts w:cstheme="minorHAnsi"/>
          <w:b/>
          <w:u w:val="single"/>
          <w:lang w:eastAsia="en-GB"/>
        </w:rPr>
        <w:t xml:space="preserve">Thereafter, within the building, staff should implement </w:t>
      </w:r>
      <w:r w:rsidR="009B3A25">
        <w:rPr>
          <w:rFonts w:cstheme="minorHAnsi"/>
          <w:b/>
          <w:u w:val="single"/>
          <w:lang w:eastAsia="en-GB"/>
        </w:rPr>
        <w:t>emergency</w:t>
      </w:r>
      <w:r w:rsidRPr="00BF6063">
        <w:rPr>
          <w:rFonts w:cstheme="minorHAnsi"/>
          <w:b/>
          <w:u w:val="single"/>
          <w:lang w:eastAsia="en-GB"/>
        </w:rPr>
        <w:t xml:space="preserve"> evacuation procedures:</w:t>
      </w:r>
    </w:p>
    <w:p w14:paraId="6DC59789" w14:textId="32757FA7" w:rsidR="00440492" w:rsidRPr="00BF6063" w:rsidRDefault="00440492" w:rsidP="0068615C">
      <w:pPr>
        <w:numPr>
          <w:ilvl w:val="0"/>
          <w:numId w:val="25"/>
        </w:numPr>
        <w:spacing w:after="0" w:line="240" w:lineRule="auto"/>
        <w:jc w:val="both"/>
        <w:rPr>
          <w:rFonts w:cstheme="minorHAnsi"/>
          <w:lang w:eastAsia="en-GB"/>
        </w:rPr>
      </w:pPr>
      <w:r>
        <w:rPr>
          <w:rFonts w:cstheme="minorHAnsi"/>
          <w:lang w:eastAsia="en-GB"/>
        </w:rPr>
        <w:t>Raise</w:t>
      </w:r>
      <w:r w:rsidRPr="00BF6063">
        <w:rPr>
          <w:rFonts w:cstheme="minorHAnsi"/>
          <w:lang w:eastAsia="en-GB"/>
        </w:rPr>
        <w:t xml:space="preserve"> the alarm </w:t>
      </w:r>
      <w:r>
        <w:rPr>
          <w:rFonts w:cstheme="minorHAnsi"/>
          <w:lang w:eastAsia="en-GB"/>
        </w:rPr>
        <w:t xml:space="preserve">– a dynamic risk assessment should be ongoing here; it may not be the safest option to sound the Fire Alarm depending </w:t>
      </w:r>
      <w:r w:rsidR="00634039">
        <w:rPr>
          <w:rFonts w:cstheme="minorHAnsi"/>
          <w:lang w:eastAsia="en-GB"/>
        </w:rPr>
        <w:t xml:space="preserve">on </w:t>
      </w:r>
      <w:r>
        <w:rPr>
          <w:rFonts w:cstheme="minorHAnsi"/>
          <w:lang w:eastAsia="en-GB"/>
        </w:rPr>
        <w:t>the circumstances/perceived threat. The Evacuation Co-Ordinator (EC) will make the final decision on this.</w:t>
      </w:r>
    </w:p>
    <w:p w14:paraId="5053539C" w14:textId="77777777" w:rsidR="00440492" w:rsidRDefault="00440492" w:rsidP="0068615C">
      <w:pPr>
        <w:numPr>
          <w:ilvl w:val="0"/>
          <w:numId w:val="25"/>
        </w:numPr>
        <w:spacing w:after="0" w:line="240" w:lineRule="auto"/>
        <w:jc w:val="both"/>
        <w:rPr>
          <w:rFonts w:cstheme="minorHAnsi"/>
          <w:lang w:eastAsia="en-GB"/>
        </w:rPr>
      </w:pPr>
      <w:r>
        <w:rPr>
          <w:rFonts w:cstheme="minorHAnsi"/>
          <w:lang w:eastAsia="en-GB"/>
        </w:rPr>
        <w:t>There may be scenarios where the EC decides not to use the usual assembly point as part of the dynamic risk assessment and possible threat; the EC will make the final call on this and disseminate the information via the marshals</w:t>
      </w:r>
      <w:r w:rsidRPr="00BF6063">
        <w:rPr>
          <w:rFonts w:cstheme="minorHAnsi"/>
          <w:lang w:eastAsia="en-GB"/>
        </w:rPr>
        <w:t>.</w:t>
      </w:r>
    </w:p>
    <w:p w14:paraId="27BB76CB" w14:textId="344F97F0" w:rsidR="00440492" w:rsidRDefault="00440492" w:rsidP="0068615C">
      <w:pPr>
        <w:numPr>
          <w:ilvl w:val="0"/>
          <w:numId w:val="25"/>
        </w:numPr>
        <w:spacing w:after="0" w:line="240" w:lineRule="auto"/>
        <w:jc w:val="both"/>
        <w:rPr>
          <w:rFonts w:cstheme="minorHAnsi"/>
          <w:lang w:eastAsia="en-GB"/>
        </w:rPr>
      </w:pPr>
      <w:r w:rsidRPr="00BF6063">
        <w:rPr>
          <w:rFonts w:cstheme="minorHAnsi"/>
          <w:lang w:eastAsia="en-GB"/>
        </w:rPr>
        <w:t>Ensure persons assemble at the fire assembly points</w:t>
      </w:r>
      <w:r>
        <w:rPr>
          <w:rFonts w:cstheme="minorHAnsi"/>
          <w:lang w:eastAsia="en-GB"/>
        </w:rPr>
        <w:t xml:space="preserve"> or an alternative muster point if</w:t>
      </w:r>
      <w:r w:rsidR="00634039">
        <w:rPr>
          <w:rFonts w:cstheme="minorHAnsi"/>
          <w:lang w:eastAsia="en-GB"/>
        </w:rPr>
        <w:t xml:space="preserve"> and as</w:t>
      </w:r>
      <w:r>
        <w:rPr>
          <w:rFonts w:cstheme="minorHAnsi"/>
          <w:lang w:eastAsia="en-GB"/>
        </w:rPr>
        <w:t xml:space="preserve"> required.</w:t>
      </w:r>
    </w:p>
    <w:p w14:paraId="7E92F74C" w14:textId="77777777" w:rsidR="00440492" w:rsidRDefault="00440492" w:rsidP="0068615C">
      <w:pPr>
        <w:numPr>
          <w:ilvl w:val="0"/>
          <w:numId w:val="25"/>
        </w:numPr>
        <w:spacing w:after="0" w:line="240" w:lineRule="auto"/>
        <w:jc w:val="both"/>
        <w:rPr>
          <w:rFonts w:cstheme="minorHAnsi"/>
          <w:lang w:eastAsia="en-GB"/>
        </w:rPr>
      </w:pPr>
      <w:r w:rsidRPr="00BF6063">
        <w:rPr>
          <w:rFonts w:cstheme="minorHAnsi"/>
          <w:lang w:eastAsia="en-GB"/>
        </w:rPr>
        <w:t>Prevent further access to the building.</w:t>
      </w:r>
    </w:p>
    <w:p w14:paraId="41441287" w14:textId="75CC7001" w:rsidR="00440492" w:rsidRDefault="00440492" w:rsidP="0068615C">
      <w:pPr>
        <w:numPr>
          <w:ilvl w:val="0"/>
          <w:numId w:val="25"/>
        </w:numPr>
        <w:spacing w:after="0" w:line="240" w:lineRule="auto"/>
        <w:jc w:val="both"/>
        <w:rPr>
          <w:rFonts w:cstheme="minorHAnsi"/>
          <w:lang w:eastAsia="en-GB"/>
        </w:rPr>
      </w:pPr>
      <w:r w:rsidRPr="00440492">
        <w:rPr>
          <w:rFonts w:cstheme="minorHAnsi"/>
          <w:lang w:eastAsia="en-GB"/>
        </w:rPr>
        <w:t>The security co-ordinator and fire marshals can assist by remaining observant around the vicinity of the building for anyone acting suspiciously.</w:t>
      </w:r>
    </w:p>
    <w:p w14:paraId="5F09271D" w14:textId="77777777" w:rsidR="00E357F6" w:rsidRPr="00E357F6" w:rsidRDefault="00E357F6" w:rsidP="00E357F6">
      <w:pPr>
        <w:spacing w:after="0" w:line="240" w:lineRule="auto"/>
        <w:ind w:left="720"/>
        <w:jc w:val="both"/>
        <w:rPr>
          <w:rFonts w:cstheme="minorHAnsi"/>
          <w:lang w:eastAsia="en-GB"/>
        </w:rPr>
      </w:pPr>
    </w:p>
    <w:p w14:paraId="282C6DE6" w14:textId="64E85CFC" w:rsidR="002E5D2E" w:rsidRPr="00BF6063" w:rsidRDefault="002E5D2E" w:rsidP="002E5D2E">
      <w:pPr>
        <w:jc w:val="both"/>
        <w:rPr>
          <w:rFonts w:cstheme="minorHAnsi"/>
          <w:b/>
          <w:u w:val="single"/>
          <w:lang w:eastAsia="en-GB"/>
        </w:rPr>
      </w:pPr>
      <w:r w:rsidRPr="00BF6063">
        <w:rPr>
          <w:rFonts w:cstheme="minorHAnsi"/>
          <w:b/>
          <w:u w:val="single"/>
          <w:lang w:eastAsia="en-GB"/>
        </w:rPr>
        <w:t xml:space="preserve">If the call relates to another University building: </w:t>
      </w:r>
    </w:p>
    <w:p w14:paraId="4B80D38A" w14:textId="74C75ECE" w:rsidR="002E5D2E" w:rsidRPr="00BF6063" w:rsidRDefault="002E5D2E" w:rsidP="002E5D2E">
      <w:pPr>
        <w:ind w:left="360"/>
        <w:jc w:val="both"/>
        <w:rPr>
          <w:rFonts w:cstheme="minorHAnsi"/>
          <w:lang w:eastAsia="en-GB"/>
        </w:rPr>
      </w:pPr>
      <w:r w:rsidRPr="00BF6063">
        <w:rPr>
          <w:rFonts w:cstheme="minorHAnsi"/>
          <w:lang w:eastAsia="en-GB"/>
        </w:rPr>
        <w:t>Contact the relevant head of unit or secretary without delay and advise them of the call and the foregoing action</w:t>
      </w:r>
      <w:r w:rsidR="00A26111">
        <w:rPr>
          <w:rFonts w:cstheme="minorHAnsi"/>
          <w:lang w:eastAsia="en-GB"/>
        </w:rPr>
        <w:t>.</w:t>
      </w:r>
    </w:p>
    <w:p w14:paraId="28403DCF" w14:textId="77777777" w:rsidR="002E5D2E" w:rsidRPr="00BF6063" w:rsidRDefault="002E5D2E" w:rsidP="0068615C">
      <w:pPr>
        <w:numPr>
          <w:ilvl w:val="2"/>
          <w:numId w:val="24"/>
        </w:numPr>
        <w:tabs>
          <w:tab w:val="clear" w:pos="2160"/>
        </w:tabs>
        <w:autoSpaceDE w:val="0"/>
        <w:autoSpaceDN w:val="0"/>
        <w:adjustRightInd w:val="0"/>
        <w:spacing w:after="0" w:line="240" w:lineRule="auto"/>
        <w:ind w:left="720"/>
        <w:jc w:val="both"/>
        <w:rPr>
          <w:rFonts w:cstheme="minorHAnsi"/>
          <w:lang w:eastAsia="en-GB"/>
        </w:rPr>
      </w:pPr>
      <w:r w:rsidRPr="00BF6063">
        <w:rPr>
          <w:rFonts w:cstheme="minorHAnsi"/>
          <w:lang w:eastAsia="en-GB"/>
        </w:rPr>
        <w:t>Telephone the police (9-999) and give precise details of the location remembering that you will be connected to a call centre and the operator may be unfamiliar with the University layout.</w:t>
      </w:r>
    </w:p>
    <w:p w14:paraId="062429BC" w14:textId="1F8CF96D" w:rsidR="002E5D2E" w:rsidRDefault="002E5D2E" w:rsidP="0068615C">
      <w:pPr>
        <w:numPr>
          <w:ilvl w:val="2"/>
          <w:numId w:val="24"/>
        </w:numPr>
        <w:tabs>
          <w:tab w:val="clear" w:pos="2160"/>
        </w:tabs>
        <w:autoSpaceDE w:val="0"/>
        <w:autoSpaceDN w:val="0"/>
        <w:adjustRightInd w:val="0"/>
        <w:spacing w:after="0" w:line="240" w:lineRule="auto"/>
        <w:ind w:left="720"/>
        <w:jc w:val="both"/>
        <w:rPr>
          <w:rFonts w:cstheme="minorHAnsi"/>
          <w:lang w:eastAsia="en-GB"/>
        </w:rPr>
      </w:pPr>
      <w:r w:rsidRPr="00BF6063">
        <w:rPr>
          <w:rFonts w:cstheme="minorHAnsi"/>
          <w:lang w:eastAsia="en-GB"/>
        </w:rPr>
        <w:t>Contact the University Security &amp; response on 01334 468999</w:t>
      </w:r>
      <w:r w:rsidR="00A26111">
        <w:rPr>
          <w:rFonts w:cstheme="minorHAnsi"/>
          <w:lang w:eastAsia="en-GB"/>
        </w:rPr>
        <w:t>.</w:t>
      </w:r>
    </w:p>
    <w:p w14:paraId="77912278" w14:textId="77777777" w:rsidR="002F1DDA" w:rsidRPr="009B3A25" w:rsidRDefault="002F1DDA" w:rsidP="002F1DDA">
      <w:pPr>
        <w:autoSpaceDE w:val="0"/>
        <w:autoSpaceDN w:val="0"/>
        <w:adjustRightInd w:val="0"/>
        <w:spacing w:after="0" w:line="240" w:lineRule="auto"/>
        <w:ind w:left="720"/>
        <w:jc w:val="both"/>
        <w:rPr>
          <w:rFonts w:cstheme="minorHAnsi"/>
          <w:u w:val="single"/>
          <w:lang w:eastAsia="en-GB"/>
        </w:rPr>
      </w:pPr>
    </w:p>
    <w:p w14:paraId="3461B69D" w14:textId="25FB1F3B" w:rsidR="002E5D2E" w:rsidRPr="009B3A25" w:rsidRDefault="002E5D2E" w:rsidP="002E5D2E">
      <w:pPr>
        <w:autoSpaceDE w:val="0"/>
        <w:autoSpaceDN w:val="0"/>
        <w:adjustRightInd w:val="0"/>
        <w:jc w:val="both"/>
        <w:rPr>
          <w:rFonts w:cstheme="minorHAnsi"/>
          <w:u w:val="single"/>
          <w:lang w:eastAsia="en-GB"/>
        </w:rPr>
      </w:pPr>
      <w:r w:rsidRPr="009B3A25">
        <w:rPr>
          <w:rFonts w:cstheme="minorHAnsi"/>
          <w:b/>
          <w:u w:val="single"/>
          <w:lang w:eastAsia="en-GB"/>
        </w:rPr>
        <w:t xml:space="preserve">Thereafter, within the building, staff should implement </w:t>
      </w:r>
      <w:r w:rsidR="009B3A25" w:rsidRPr="009B3A25">
        <w:rPr>
          <w:rFonts w:cstheme="minorHAnsi"/>
          <w:b/>
          <w:u w:val="single"/>
          <w:lang w:eastAsia="en-GB"/>
        </w:rPr>
        <w:t>emergency</w:t>
      </w:r>
      <w:r w:rsidRPr="009B3A25">
        <w:rPr>
          <w:rFonts w:cstheme="minorHAnsi"/>
          <w:b/>
          <w:u w:val="single"/>
          <w:lang w:eastAsia="en-GB"/>
        </w:rPr>
        <w:t xml:space="preserve"> evacuation procedures: </w:t>
      </w:r>
    </w:p>
    <w:p w14:paraId="3E2F02C6" w14:textId="405E5C05" w:rsidR="00CB5A57" w:rsidRPr="00BF6063" w:rsidRDefault="00CB5A57" w:rsidP="0068615C">
      <w:pPr>
        <w:numPr>
          <w:ilvl w:val="0"/>
          <w:numId w:val="25"/>
        </w:numPr>
        <w:spacing w:after="0" w:line="240" w:lineRule="auto"/>
        <w:jc w:val="both"/>
        <w:rPr>
          <w:rFonts w:cstheme="minorHAnsi"/>
          <w:lang w:eastAsia="en-GB"/>
        </w:rPr>
      </w:pPr>
      <w:r>
        <w:rPr>
          <w:rFonts w:cstheme="minorHAnsi"/>
          <w:lang w:eastAsia="en-GB"/>
        </w:rPr>
        <w:t>Raise</w:t>
      </w:r>
      <w:r w:rsidRPr="00BF6063">
        <w:rPr>
          <w:rFonts w:cstheme="minorHAnsi"/>
          <w:lang w:eastAsia="en-GB"/>
        </w:rPr>
        <w:t xml:space="preserve"> the alarm </w:t>
      </w:r>
      <w:r>
        <w:rPr>
          <w:rFonts w:cstheme="minorHAnsi"/>
          <w:lang w:eastAsia="en-GB"/>
        </w:rPr>
        <w:t xml:space="preserve">– a dynamic risk assessment should be ongoing here; it may not be the safest option to sound the Fire Alarm depending </w:t>
      </w:r>
      <w:r w:rsidR="00634039">
        <w:rPr>
          <w:rFonts w:cstheme="minorHAnsi"/>
          <w:lang w:eastAsia="en-GB"/>
        </w:rPr>
        <w:t xml:space="preserve">on </w:t>
      </w:r>
      <w:r>
        <w:rPr>
          <w:rFonts w:cstheme="minorHAnsi"/>
          <w:lang w:eastAsia="en-GB"/>
        </w:rPr>
        <w:t>the circumstances/perceived threat. The Evacuation Co-Ordinator (EC) will make the final decision on this.</w:t>
      </w:r>
    </w:p>
    <w:p w14:paraId="50B7237A" w14:textId="46690EEE" w:rsidR="00CB5A57" w:rsidRDefault="00CB5A57" w:rsidP="0068615C">
      <w:pPr>
        <w:numPr>
          <w:ilvl w:val="0"/>
          <w:numId w:val="25"/>
        </w:numPr>
        <w:spacing w:after="0" w:line="240" w:lineRule="auto"/>
        <w:jc w:val="both"/>
        <w:rPr>
          <w:rFonts w:cstheme="minorHAnsi"/>
          <w:lang w:eastAsia="en-GB"/>
        </w:rPr>
      </w:pPr>
      <w:r>
        <w:rPr>
          <w:rFonts w:cstheme="minorHAnsi"/>
          <w:lang w:eastAsia="en-GB"/>
        </w:rPr>
        <w:t>There may be scenarios where the EC decides not to use the usual assembly point as part of the dynamic risk assessment and possible threat; the EC will make the final call on this and disseminate the information via the marshals</w:t>
      </w:r>
      <w:r w:rsidRPr="00BF6063">
        <w:rPr>
          <w:rFonts w:cstheme="minorHAnsi"/>
          <w:lang w:eastAsia="en-GB"/>
        </w:rPr>
        <w:t>.</w:t>
      </w:r>
    </w:p>
    <w:p w14:paraId="7AF118D2" w14:textId="2DC69C1C" w:rsidR="00440492" w:rsidRDefault="00440492" w:rsidP="0068615C">
      <w:pPr>
        <w:numPr>
          <w:ilvl w:val="0"/>
          <w:numId w:val="25"/>
        </w:numPr>
        <w:spacing w:after="0" w:line="240" w:lineRule="auto"/>
        <w:jc w:val="both"/>
        <w:rPr>
          <w:rFonts w:cstheme="minorHAnsi"/>
          <w:lang w:eastAsia="en-GB"/>
        </w:rPr>
      </w:pPr>
      <w:r w:rsidRPr="00BF6063">
        <w:rPr>
          <w:rFonts w:cstheme="minorHAnsi"/>
          <w:lang w:eastAsia="en-GB"/>
        </w:rPr>
        <w:t>Ensure persons assemble at the fire assembly points</w:t>
      </w:r>
      <w:r>
        <w:rPr>
          <w:rFonts w:cstheme="minorHAnsi"/>
          <w:lang w:eastAsia="en-GB"/>
        </w:rPr>
        <w:t xml:space="preserve"> or an alternative muster point if </w:t>
      </w:r>
      <w:r w:rsidR="00634039">
        <w:rPr>
          <w:rFonts w:cstheme="minorHAnsi"/>
          <w:lang w:eastAsia="en-GB"/>
        </w:rPr>
        <w:t xml:space="preserve">and as </w:t>
      </w:r>
      <w:r>
        <w:rPr>
          <w:rFonts w:cstheme="minorHAnsi"/>
          <w:lang w:eastAsia="en-GB"/>
        </w:rPr>
        <w:t>required.</w:t>
      </w:r>
    </w:p>
    <w:p w14:paraId="1CD8DC4F" w14:textId="77777777" w:rsidR="00CB5A57" w:rsidRDefault="00CB5A57" w:rsidP="0068615C">
      <w:pPr>
        <w:numPr>
          <w:ilvl w:val="0"/>
          <w:numId w:val="25"/>
        </w:numPr>
        <w:spacing w:after="0" w:line="240" w:lineRule="auto"/>
        <w:jc w:val="both"/>
        <w:rPr>
          <w:rFonts w:cstheme="minorHAnsi"/>
          <w:lang w:eastAsia="en-GB"/>
        </w:rPr>
      </w:pPr>
      <w:r w:rsidRPr="00BF6063">
        <w:rPr>
          <w:rFonts w:cstheme="minorHAnsi"/>
          <w:lang w:eastAsia="en-GB"/>
        </w:rPr>
        <w:t>Prevent further access to the building.</w:t>
      </w:r>
    </w:p>
    <w:p w14:paraId="61529D9B" w14:textId="340C875B" w:rsidR="002E5D2E" w:rsidRPr="00B80D66" w:rsidRDefault="002E5D2E" w:rsidP="0068615C">
      <w:pPr>
        <w:numPr>
          <w:ilvl w:val="0"/>
          <w:numId w:val="25"/>
        </w:numPr>
        <w:spacing w:after="0" w:line="240" w:lineRule="auto"/>
        <w:jc w:val="both"/>
        <w:outlineLvl w:val="2"/>
        <w:rPr>
          <w:rFonts w:cstheme="minorHAnsi"/>
          <w:b/>
          <w:bCs/>
          <w:lang w:eastAsia="en-GB"/>
        </w:rPr>
      </w:pPr>
      <w:r w:rsidRPr="00B80D66">
        <w:rPr>
          <w:rFonts w:cstheme="minorHAnsi"/>
          <w:lang w:eastAsia="en-GB"/>
        </w:rPr>
        <w:t xml:space="preserve">The fire marshals can assist by remaining observant </w:t>
      </w:r>
      <w:r w:rsidR="00CB5A57">
        <w:rPr>
          <w:rFonts w:cstheme="minorHAnsi"/>
          <w:lang w:eastAsia="en-GB"/>
        </w:rPr>
        <w:t xml:space="preserve">around the vicinity of the building </w:t>
      </w:r>
      <w:r w:rsidRPr="00B80D66">
        <w:rPr>
          <w:rFonts w:cstheme="minorHAnsi"/>
          <w:lang w:eastAsia="en-GB"/>
        </w:rPr>
        <w:t xml:space="preserve">for anyone acting suspiciously. </w:t>
      </w:r>
    </w:p>
    <w:p w14:paraId="224B9E6C" w14:textId="77777777" w:rsidR="00E55693" w:rsidRDefault="00E55693" w:rsidP="002E5D2E">
      <w:pPr>
        <w:jc w:val="both"/>
        <w:rPr>
          <w:rFonts w:cstheme="minorHAnsi"/>
          <w:b/>
          <w:sz w:val="20"/>
          <w:u w:val="single"/>
        </w:rPr>
      </w:pPr>
    </w:p>
    <w:p w14:paraId="001BC130" w14:textId="1315A36E" w:rsidR="002E5D2E" w:rsidRPr="00BF6063" w:rsidRDefault="002E5D2E" w:rsidP="002E5D2E">
      <w:pPr>
        <w:jc w:val="both"/>
        <w:rPr>
          <w:rFonts w:cstheme="minorHAnsi"/>
          <w:b/>
          <w:u w:val="single"/>
        </w:rPr>
      </w:pPr>
      <w:r w:rsidRPr="00BF6063">
        <w:rPr>
          <w:rFonts w:cstheme="minorHAnsi"/>
          <w:b/>
          <w:u w:val="single"/>
        </w:rPr>
        <w:t>INFORMATION FOR EVACUATION COORDINATORS</w:t>
      </w:r>
    </w:p>
    <w:p w14:paraId="152C4A47" w14:textId="6C982378" w:rsidR="002E5D2E" w:rsidRPr="00BF6063" w:rsidRDefault="002E5D2E" w:rsidP="002E5D2E">
      <w:pPr>
        <w:jc w:val="both"/>
        <w:rPr>
          <w:rFonts w:cstheme="minorHAnsi"/>
          <w:b/>
          <w:u w:val="single"/>
        </w:rPr>
      </w:pPr>
      <w:r w:rsidRPr="00BF6063">
        <w:rPr>
          <w:rFonts w:cstheme="minorHAnsi"/>
          <w:b/>
          <w:u w:val="single"/>
        </w:rPr>
        <w:t>EMERGENCY PROCEDURES: Fire alarm panel</w:t>
      </w:r>
      <w:r w:rsidR="00E357F6">
        <w:rPr>
          <w:rFonts w:cstheme="minorHAnsi"/>
          <w:b/>
          <w:u w:val="single"/>
        </w:rPr>
        <w:t xml:space="preserve"> - </w:t>
      </w:r>
      <w:r w:rsidRPr="00BF6063">
        <w:rPr>
          <w:rFonts w:cstheme="minorHAnsi"/>
          <w:b/>
          <w:u w:val="single"/>
        </w:rPr>
        <w:t>FIRE ALARM ACTIVATION</w:t>
      </w:r>
    </w:p>
    <w:p w14:paraId="71206688" w14:textId="2ECBF11B" w:rsidR="002E5D2E" w:rsidRPr="00BF6063" w:rsidRDefault="002E5D2E" w:rsidP="002E5D2E">
      <w:pPr>
        <w:jc w:val="both"/>
        <w:rPr>
          <w:rFonts w:cstheme="minorHAnsi"/>
        </w:rPr>
      </w:pPr>
      <w:r w:rsidRPr="00BF6063">
        <w:rPr>
          <w:rFonts w:cstheme="minorHAnsi"/>
        </w:rPr>
        <w:t>During any event a porter or responsible person with access and working knowledge of the keys and operation of the alarm control panels must and will stay near the Reception desk Desk/Security room. In the event of an alarm activation the building will be evacuated without delay.</w:t>
      </w:r>
    </w:p>
    <w:p w14:paraId="030A547D" w14:textId="77777777" w:rsidR="002E5D2E" w:rsidRPr="00BF6063" w:rsidRDefault="002E5D2E" w:rsidP="002E5D2E">
      <w:pPr>
        <w:jc w:val="both"/>
        <w:rPr>
          <w:rFonts w:cstheme="minorHAnsi"/>
          <w:b/>
          <w:u w:val="single"/>
        </w:rPr>
      </w:pPr>
      <w:r w:rsidRPr="00BF6063">
        <w:rPr>
          <w:rFonts w:cstheme="minorHAnsi"/>
          <w:b/>
          <w:u w:val="single"/>
        </w:rPr>
        <w:t>POWER FAILURE</w:t>
      </w:r>
    </w:p>
    <w:p w14:paraId="4F417DD0" w14:textId="3873956E" w:rsidR="002E5D2E" w:rsidRPr="00BF6063" w:rsidRDefault="002E5D2E" w:rsidP="002E5D2E">
      <w:pPr>
        <w:jc w:val="both"/>
        <w:rPr>
          <w:rFonts w:cstheme="minorHAnsi"/>
        </w:rPr>
      </w:pPr>
      <w:r w:rsidRPr="00BF6063">
        <w:rPr>
          <w:rFonts w:cstheme="minorHAnsi"/>
        </w:rPr>
        <w:t xml:space="preserve">In the case of </w:t>
      </w:r>
      <w:r w:rsidRPr="00BF6063">
        <w:rPr>
          <w:rFonts w:cstheme="minorHAnsi"/>
          <w:u w:val="single"/>
        </w:rPr>
        <w:t>POWER FAILURE ONLY</w:t>
      </w:r>
      <w:r w:rsidRPr="00BF6063">
        <w:rPr>
          <w:rFonts w:cstheme="minorHAnsi"/>
        </w:rPr>
        <w:t xml:space="preserve"> customer evacuation will take place at a </w:t>
      </w:r>
      <w:r w:rsidR="00F73212">
        <w:rPr>
          <w:rFonts w:cstheme="minorHAnsi"/>
        </w:rPr>
        <w:t xml:space="preserve">slower </w:t>
      </w:r>
      <w:r w:rsidRPr="00BF6063">
        <w:rPr>
          <w:rFonts w:cstheme="minorHAnsi"/>
        </w:rPr>
        <w:t>pace</w:t>
      </w:r>
      <w:r w:rsidR="00294A04">
        <w:rPr>
          <w:rFonts w:cstheme="minorHAnsi"/>
        </w:rPr>
        <w:t>, taking extra care in low light conditions</w:t>
      </w:r>
      <w:r w:rsidRPr="00BF6063">
        <w:rPr>
          <w:rFonts w:cstheme="minorHAnsi"/>
        </w:rPr>
        <w:t>. It is preferable to direct all people out of Side or Front Door/Foyer into Car Park and along streets to disperse.   If practical all glasses should be taken.   (The reason for not using all exits is that if there is no risk of fire to evacuate people into unfamiliar unlit gardens/shrubbery could result in injuries!)</w:t>
      </w:r>
    </w:p>
    <w:p w14:paraId="1E846124" w14:textId="77777777" w:rsidR="002E5D2E" w:rsidRPr="00BF6063" w:rsidRDefault="002E5D2E" w:rsidP="002E5D2E">
      <w:pPr>
        <w:jc w:val="both"/>
        <w:rPr>
          <w:rFonts w:cstheme="minorHAnsi"/>
          <w:b/>
          <w:u w:val="single"/>
        </w:rPr>
      </w:pPr>
      <w:r w:rsidRPr="00BF6063">
        <w:rPr>
          <w:rFonts w:cstheme="minorHAnsi"/>
          <w:b/>
          <w:u w:val="single"/>
        </w:rPr>
        <w:t>IN ALL CASES</w:t>
      </w:r>
    </w:p>
    <w:p w14:paraId="578F6DFB" w14:textId="77777777" w:rsidR="002E5D2E" w:rsidRPr="00BF6063" w:rsidRDefault="002E5D2E" w:rsidP="0068615C">
      <w:pPr>
        <w:numPr>
          <w:ilvl w:val="0"/>
          <w:numId w:val="27"/>
        </w:numPr>
        <w:spacing w:after="0" w:line="240" w:lineRule="auto"/>
        <w:jc w:val="both"/>
        <w:rPr>
          <w:rFonts w:cstheme="minorHAnsi"/>
        </w:rPr>
      </w:pPr>
      <w:r w:rsidRPr="00BF6063">
        <w:rPr>
          <w:rFonts w:cstheme="minorHAnsi"/>
        </w:rPr>
        <w:t>Check that all occupied areas have been vacated, if safe to do so.</w:t>
      </w:r>
    </w:p>
    <w:p w14:paraId="347B1019" w14:textId="77777777" w:rsidR="002E5D2E" w:rsidRPr="00BF6063" w:rsidRDefault="002E5D2E" w:rsidP="0068615C">
      <w:pPr>
        <w:numPr>
          <w:ilvl w:val="0"/>
          <w:numId w:val="27"/>
        </w:numPr>
        <w:spacing w:after="0" w:line="240" w:lineRule="auto"/>
        <w:jc w:val="both"/>
        <w:rPr>
          <w:rFonts w:cstheme="minorHAnsi"/>
        </w:rPr>
      </w:pPr>
      <w:r w:rsidRPr="00BF6063">
        <w:rPr>
          <w:rFonts w:cstheme="minorHAnsi"/>
        </w:rPr>
        <w:t>Call the emergency services (9 999 internal phone) if required.</w:t>
      </w:r>
    </w:p>
    <w:p w14:paraId="702567B8" w14:textId="77777777" w:rsidR="002E5D2E" w:rsidRPr="00BF6063" w:rsidRDefault="002E5D2E" w:rsidP="0068615C">
      <w:pPr>
        <w:numPr>
          <w:ilvl w:val="0"/>
          <w:numId w:val="27"/>
        </w:numPr>
        <w:spacing w:after="0" w:line="240" w:lineRule="auto"/>
        <w:jc w:val="both"/>
        <w:rPr>
          <w:rFonts w:cstheme="minorHAnsi"/>
        </w:rPr>
      </w:pPr>
      <w:r w:rsidRPr="00BF6063">
        <w:rPr>
          <w:rFonts w:cstheme="minorHAnsi"/>
        </w:rPr>
        <w:t>Once the building is evacuated you should wait by the front door (if safe to do so) to prevent re-access, correlate staff roll call &amp; assist emergency services.</w:t>
      </w:r>
    </w:p>
    <w:p w14:paraId="6608F979" w14:textId="77777777" w:rsidR="002E5D2E" w:rsidRPr="00BF6063" w:rsidRDefault="002E5D2E" w:rsidP="0068615C">
      <w:pPr>
        <w:numPr>
          <w:ilvl w:val="0"/>
          <w:numId w:val="27"/>
        </w:numPr>
        <w:spacing w:after="0" w:line="240" w:lineRule="auto"/>
        <w:jc w:val="both"/>
        <w:rPr>
          <w:rFonts w:cstheme="minorHAnsi"/>
        </w:rPr>
      </w:pPr>
      <w:r w:rsidRPr="00BF6063">
        <w:rPr>
          <w:rFonts w:cstheme="minorHAnsi"/>
        </w:rPr>
        <w:t>No effort should be made to stop glasses leaving the building in the event of an alarm related evacuation.</w:t>
      </w:r>
    </w:p>
    <w:p w14:paraId="01578C13" w14:textId="6AF33EF5" w:rsidR="002E5D2E" w:rsidRPr="00BF6063" w:rsidRDefault="002E5D2E" w:rsidP="0068615C">
      <w:pPr>
        <w:numPr>
          <w:ilvl w:val="0"/>
          <w:numId w:val="27"/>
        </w:numPr>
        <w:spacing w:after="0" w:line="240" w:lineRule="auto"/>
        <w:jc w:val="both"/>
        <w:rPr>
          <w:rFonts w:cstheme="minorHAnsi"/>
        </w:rPr>
      </w:pPr>
      <w:r w:rsidRPr="00BF6063">
        <w:rPr>
          <w:rFonts w:cstheme="minorHAnsi"/>
        </w:rPr>
        <w:t xml:space="preserve">Check in fire wardens/ </w:t>
      </w:r>
      <w:r w:rsidR="00634039">
        <w:rPr>
          <w:rFonts w:cstheme="minorHAnsi"/>
        </w:rPr>
        <w:t>HOD</w:t>
      </w:r>
      <w:r w:rsidRPr="00BF6063">
        <w:rPr>
          <w:rFonts w:cstheme="minorHAnsi"/>
        </w:rPr>
        <w:t>’s/ supervisors &amp; note responses</w:t>
      </w:r>
    </w:p>
    <w:p w14:paraId="16A564B6" w14:textId="66DEDDAA" w:rsidR="002E5D2E" w:rsidRPr="00BF6063" w:rsidRDefault="002E5D2E" w:rsidP="0068615C">
      <w:pPr>
        <w:numPr>
          <w:ilvl w:val="0"/>
          <w:numId w:val="27"/>
        </w:numPr>
        <w:spacing w:after="0" w:line="240" w:lineRule="auto"/>
        <w:jc w:val="both"/>
        <w:rPr>
          <w:rFonts w:cstheme="minorHAnsi"/>
        </w:rPr>
      </w:pPr>
      <w:r w:rsidRPr="00BF6063">
        <w:rPr>
          <w:rFonts w:cstheme="minorHAnsi"/>
        </w:rPr>
        <w:t xml:space="preserve">Assign fire wardens/ </w:t>
      </w:r>
      <w:r w:rsidR="00634039">
        <w:rPr>
          <w:rFonts w:cstheme="minorHAnsi"/>
        </w:rPr>
        <w:t>HOD</w:t>
      </w:r>
      <w:r w:rsidRPr="00BF6063">
        <w:rPr>
          <w:rFonts w:cstheme="minorHAnsi"/>
        </w:rPr>
        <w:t>’s/ supervisors to tasks as required</w:t>
      </w:r>
    </w:p>
    <w:p w14:paraId="6215493F" w14:textId="1B35AC8C" w:rsidR="002E5D2E" w:rsidRPr="00BF6063" w:rsidRDefault="002E5D2E" w:rsidP="0068615C">
      <w:pPr>
        <w:numPr>
          <w:ilvl w:val="0"/>
          <w:numId w:val="27"/>
        </w:numPr>
        <w:spacing w:after="0" w:line="240" w:lineRule="auto"/>
        <w:jc w:val="both"/>
        <w:rPr>
          <w:rFonts w:cstheme="minorHAnsi"/>
        </w:rPr>
      </w:pPr>
      <w:r w:rsidRPr="00BF6063">
        <w:rPr>
          <w:rFonts w:cstheme="minorHAnsi"/>
        </w:rPr>
        <w:t xml:space="preserve">Note names of any persons located in refuges &amp; take appropriate action </w:t>
      </w:r>
    </w:p>
    <w:p w14:paraId="420E0F20" w14:textId="4D2043FE" w:rsidR="00B17ED3" w:rsidRDefault="00B17ED3" w:rsidP="002E5D2E">
      <w:pPr>
        <w:jc w:val="both"/>
        <w:rPr>
          <w:u w:val="single"/>
        </w:rPr>
      </w:pPr>
    </w:p>
    <w:p w14:paraId="65A7E4E4" w14:textId="4D2043FE" w:rsidR="002E5D2E" w:rsidRPr="00BF6063" w:rsidRDefault="002E5D2E" w:rsidP="002E5D2E">
      <w:pPr>
        <w:jc w:val="both"/>
        <w:rPr>
          <w:u w:val="single"/>
        </w:rPr>
      </w:pPr>
      <w:r w:rsidRPr="2276ADE6">
        <w:rPr>
          <w:u w:val="single"/>
        </w:rPr>
        <w:lastRenderedPageBreak/>
        <w:t>Check source of activation on fire panel</w:t>
      </w:r>
      <w:r w:rsidR="00440492" w:rsidRPr="2276ADE6">
        <w:rPr>
          <w:u w:val="single"/>
        </w:rPr>
        <w:t>:</w:t>
      </w:r>
    </w:p>
    <w:p w14:paraId="7504EFAB" w14:textId="4D2043FE" w:rsidR="002E5D2E" w:rsidRDefault="002E5D2E" w:rsidP="0068615C">
      <w:pPr>
        <w:numPr>
          <w:ilvl w:val="0"/>
          <w:numId w:val="28"/>
        </w:numPr>
        <w:spacing w:after="0" w:line="240" w:lineRule="auto"/>
        <w:jc w:val="both"/>
      </w:pPr>
      <w:r w:rsidRPr="2276ADE6">
        <w:rPr>
          <w:b/>
          <w:bCs/>
        </w:rPr>
        <w:t>If safe to do so</w:t>
      </w:r>
      <w:r w:rsidRPr="2276ADE6">
        <w:t xml:space="preserve"> go to location of activation &amp; verify reason (go in a pair)</w:t>
      </w:r>
      <w:r w:rsidR="002448E8" w:rsidRPr="2276ADE6">
        <w:t>.</w:t>
      </w:r>
    </w:p>
    <w:p w14:paraId="596B6217" w14:textId="4D2043FE" w:rsidR="002E5D2E" w:rsidRDefault="007662A0" w:rsidP="0068615C">
      <w:pPr>
        <w:numPr>
          <w:ilvl w:val="0"/>
          <w:numId w:val="28"/>
        </w:numPr>
        <w:spacing w:after="0" w:line="240" w:lineRule="auto"/>
        <w:jc w:val="both"/>
        <w:rPr>
          <w:b/>
          <w:bCs/>
        </w:rPr>
      </w:pPr>
      <w:r w:rsidRPr="2276ADE6">
        <w:rPr>
          <w:b/>
          <w:bCs/>
        </w:rPr>
        <w:t>Any indication of fire, then</w:t>
      </w:r>
      <w:r w:rsidR="002E5D2E" w:rsidRPr="2276ADE6">
        <w:rPr>
          <w:b/>
          <w:bCs/>
        </w:rPr>
        <w:t xml:space="preserve"> leave building immediately &amp; call fire service</w:t>
      </w:r>
      <w:r w:rsidR="002448E8" w:rsidRPr="2276ADE6">
        <w:rPr>
          <w:b/>
          <w:bCs/>
        </w:rPr>
        <w:t>.</w:t>
      </w:r>
    </w:p>
    <w:p w14:paraId="079EE6A6" w14:textId="01D40B88" w:rsidR="002E5D2E" w:rsidRPr="00BF6063" w:rsidRDefault="002E5D2E" w:rsidP="0068615C">
      <w:pPr>
        <w:numPr>
          <w:ilvl w:val="0"/>
          <w:numId w:val="28"/>
        </w:numPr>
        <w:spacing w:after="0" w:line="240" w:lineRule="auto"/>
        <w:jc w:val="both"/>
        <w:rPr>
          <w:rFonts w:cstheme="minorHAnsi"/>
        </w:rPr>
      </w:pPr>
      <w:r w:rsidRPr="00BF6063">
        <w:rPr>
          <w:rFonts w:cstheme="minorHAnsi"/>
        </w:rPr>
        <w:t>If satisfied cause is false return to fire panel silence alarm reset system coordinate staff re-entry to building &amp; ensure premises ready for customers coordinate re-admittance of customers</w:t>
      </w:r>
      <w:r w:rsidR="002448E8">
        <w:rPr>
          <w:rFonts w:cstheme="minorHAnsi"/>
        </w:rPr>
        <w:t>.</w:t>
      </w:r>
    </w:p>
    <w:p w14:paraId="39C1E114" w14:textId="77777777" w:rsidR="00B17ED3" w:rsidRPr="00D71D26" w:rsidRDefault="00B17ED3" w:rsidP="002E5D2E">
      <w:pPr>
        <w:jc w:val="both"/>
        <w:rPr>
          <w:rFonts w:cstheme="minorHAnsi"/>
          <w:u w:val="single"/>
        </w:rPr>
      </w:pPr>
    </w:p>
    <w:p w14:paraId="76031D0F" w14:textId="251E8ED6" w:rsidR="002E5D2E" w:rsidRPr="00D71D26" w:rsidRDefault="002E5D2E" w:rsidP="002E5D2E">
      <w:pPr>
        <w:jc w:val="both"/>
        <w:rPr>
          <w:rFonts w:cstheme="minorHAnsi"/>
          <w:u w:val="single"/>
        </w:rPr>
      </w:pPr>
      <w:r w:rsidRPr="00D71D26">
        <w:rPr>
          <w:rFonts w:cstheme="minorHAnsi"/>
          <w:u w:val="single"/>
        </w:rPr>
        <w:t>On arrival of fire service</w:t>
      </w:r>
      <w:r w:rsidR="00736350" w:rsidRPr="00D71D26">
        <w:rPr>
          <w:rFonts w:cstheme="minorHAnsi"/>
          <w:u w:val="single"/>
        </w:rPr>
        <w:t xml:space="preserve"> in any ca</w:t>
      </w:r>
      <w:r w:rsidR="00D71D26" w:rsidRPr="00D71D26">
        <w:rPr>
          <w:rFonts w:cstheme="minorHAnsi"/>
          <w:u w:val="single"/>
        </w:rPr>
        <w:t>se</w:t>
      </w:r>
      <w:r w:rsidRPr="00D71D26">
        <w:rPr>
          <w:rFonts w:cstheme="minorHAnsi"/>
          <w:u w:val="single"/>
        </w:rPr>
        <w:t xml:space="preserve"> provide the following information</w:t>
      </w:r>
      <w:r w:rsidR="00D71D26">
        <w:rPr>
          <w:rFonts w:cstheme="minorHAnsi"/>
          <w:u w:val="single"/>
        </w:rPr>
        <w:t>:</w:t>
      </w:r>
    </w:p>
    <w:p w14:paraId="707EAF79" w14:textId="3ECB16A8" w:rsidR="002E5D2E" w:rsidRPr="00BF6063" w:rsidRDefault="002E5D2E" w:rsidP="0068615C">
      <w:pPr>
        <w:numPr>
          <w:ilvl w:val="0"/>
          <w:numId w:val="29"/>
        </w:numPr>
        <w:spacing w:after="0" w:line="240" w:lineRule="auto"/>
        <w:jc w:val="both"/>
        <w:rPr>
          <w:rFonts w:cstheme="minorHAnsi"/>
        </w:rPr>
      </w:pPr>
      <w:r w:rsidRPr="00BF6063">
        <w:rPr>
          <w:rFonts w:cstheme="minorHAnsi"/>
        </w:rPr>
        <w:t>Persons accounted for/missing</w:t>
      </w:r>
      <w:r w:rsidR="002448E8">
        <w:rPr>
          <w:rFonts w:cstheme="minorHAnsi"/>
        </w:rPr>
        <w:t>.</w:t>
      </w:r>
    </w:p>
    <w:p w14:paraId="471EABDE" w14:textId="1030F1FE" w:rsidR="002E5D2E" w:rsidRPr="00BF6063" w:rsidRDefault="002E5D2E" w:rsidP="0068615C">
      <w:pPr>
        <w:numPr>
          <w:ilvl w:val="0"/>
          <w:numId w:val="29"/>
        </w:numPr>
        <w:spacing w:after="0" w:line="240" w:lineRule="auto"/>
        <w:jc w:val="both"/>
        <w:rPr>
          <w:rFonts w:cstheme="minorHAnsi"/>
        </w:rPr>
      </w:pPr>
      <w:r w:rsidRPr="00BF6063">
        <w:rPr>
          <w:rFonts w:cstheme="minorHAnsi"/>
        </w:rPr>
        <w:t>Areas checked</w:t>
      </w:r>
      <w:r w:rsidR="002448E8">
        <w:rPr>
          <w:rFonts w:cstheme="minorHAnsi"/>
        </w:rPr>
        <w:t>.</w:t>
      </w:r>
    </w:p>
    <w:p w14:paraId="7EB447AD" w14:textId="3E2F06B0" w:rsidR="002E5D2E" w:rsidRDefault="002E5D2E" w:rsidP="0068615C">
      <w:pPr>
        <w:numPr>
          <w:ilvl w:val="0"/>
          <w:numId w:val="29"/>
        </w:numPr>
        <w:spacing w:after="0" w:line="240" w:lineRule="auto"/>
        <w:jc w:val="both"/>
        <w:rPr>
          <w:rFonts w:cstheme="minorHAnsi"/>
        </w:rPr>
      </w:pPr>
      <w:r w:rsidRPr="00BF6063">
        <w:rPr>
          <w:rFonts w:cstheme="minorHAnsi"/>
        </w:rPr>
        <w:t>A</w:t>
      </w:r>
      <w:r w:rsidR="00E357F6">
        <w:rPr>
          <w:rFonts w:cstheme="minorHAnsi"/>
        </w:rPr>
        <w:t>ny a</w:t>
      </w:r>
      <w:r w:rsidRPr="00BF6063">
        <w:rPr>
          <w:rFonts w:cstheme="minorHAnsi"/>
        </w:rPr>
        <w:t>reas unchecked</w:t>
      </w:r>
      <w:r w:rsidR="002448E8">
        <w:rPr>
          <w:rFonts w:cstheme="minorHAnsi"/>
        </w:rPr>
        <w:t>.</w:t>
      </w:r>
    </w:p>
    <w:p w14:paraId="30B686B5" w14:textId="597B5AC4" w:rsidR="007662A0" w:rsidRDefault="007662A0" w:rsidP="0068615C">
      <w:pPr>
        <w:numPr>
          <w:ilvl w:val="0"/>
          <w:numId w:val="29"/>
        </w:numPr>
        <w:spacing w:after="0" w:line="240" w:lineRule="auto"/>
        <w:jc w:val="both"/>
        <w:rPr>
          <w:rFonts w:cstheme="minorHAnsi"/>
        </w:rPr>
      </w:pPr>
      <w:r>
        <w:rPr>
          <w:rFonts w:cstheme="minorHAnsi"/>
        </w:rPr>
        <w:t>Any disabled patrons.</w:t>
      </w:r>
    </w:p>
    <w:p w14:paraId="6E65CE4A" w14:textId="2D205040" w:rsidR="00E357F6" w:rsidRDefault="00E357F6" w:rsidP="0068615C">
      <w:pPr>
        <w:numPr>
          <w:ilvl w:val="0"/>
          <w:numId w:val="29"/>
        </w:numPr>
        <w:spacing w:after="0" w:line="240" w:lineRule="auto"/>
        <w:jc w:val="both"/>
        <w:rPr>
          <w:rFonts w:cstheme="minorHAnsi"/>
        </w:rPr>
      </w:pPr>
      <w:r>
        <w:rPr>
          <w:rFonts w:cstheme="minorHAnsi"/>
        </w:rPr>
        <w:t>Any injured patrons/staff members.</w:t>
      </w:r>
    </w:p>
    <w:p w14:paraId="3D387ED4" w14:textId="77777777" w:rsidR="00736350" w:rsidRDefault="007662A0" w:rsidP="0068615C">
      <w:pPr>
        <w:numPr>
          <w:ilvl w:val="0"/>
          <w:numId w:val="29"/>
        </w:numPr>
        <w:spacing w:after="0" w:line="240" w:lineRule="auto"/>
        <w:jc w:val="both"/>
        <w:rPr>
          <w:rFonts w:cstheme="minorHAnsi"/>
        </w:rPr>
      </w:pPr>
      <w:r>
        <w:rPr>
          <w:rFonts w:cstheme="minorHAnsi"/>
        </w:rPr>
        <w:t>Source of ignition</w:t>
      </w:r>
      <w:r w:rsidR="00736350">
        <w:rPr>
          <w:rFonts w:cstheme="minorHAnsi"/>
        </w:rPr>
        <w:t>.</w:t>
      </w:r>
    </w:p>
    <w:p w14:paraId="652EA47E" w14:textId="2E776545" w:rsidR="002E5D2E" w:rsidRDefault="00736350" w:rsidP="0068615C">
      <w:pPr>
        <w:numPr>
          <w:ilvl w:val="0"/>
          <w:numId w:val="29"/>
        </w:numPr>
        <w:spacing w:after="0" w:line="240" w:lineRule="auto"/>
        <w:jc w:val="both"/>
        <w:rPr>
          <w:rFonts w:cstheme="minorHAnsi"/>
        </w:rPr>
      </w:pPr>
      <w:r>
        <w:rPr>
          <w:rFonts w:cstheme="minorHAnsi"/>
        </w:rPr>
        <w:t>Point of activation.</w:t>
      </w:r>
    </w:p>
    <w:p w14:paraId="5E8FE406" w14:textId="77777777" w:rsidR="00B61230" w:rsidRPr="00B61230" w:rsidRDefault="00B61230" w:rsidP="00B61230">
      <w:pPr>
        <w:spacing w:after="0" w:line="240" w:lineRule="auto"/>
        <w:ind w:left="720"/>
        <w:jc w:val="both"/>
        <w:rPr>
          <w:rFonts w:cstheme="minorHAnsi"/>
        </w:rPr>
      </w:pPr>
    </w:p>
    <w:p w14:paraId="3A182E30" w14:textId="51B60865" w:rsidR="006513B4" w:rsidRPr="00B61230" w:rsidRDefault="002E5D2E" w:rsidP="00B61230">
      <w:pPr>
        <w:ind w:right="400"/>
        <w:jc w:val="both"/>
        <w:rPr>
          <w:rFonts w:eastAsia="Calibri" w:cstheme="minorHAnsi"/>
          <w:b/>
          <w:i/>
        </w:rPr>
      </w:pPr>
      <w:r w:rsidRPr="00E55378">
        <w:rPr>
          <w:rFonts w:cstheme="minorHAnsi"/>
          <w:i/>
          <w:sz w:val="20"/>
        </w:rPr>
        <w:t>Revised JULY 2020</w:t>
      </w:r>
    </w:p>
    <w:tbl>
      <w:tblPr>
        <w:tblW w:w="22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4"/>
        <w:gridCol w:w="5102"/>
        <w:gridCol w:w="1701"/>
        <w:gridCol w:w="5102"/>
        <w:gridCol w:w="794"/>
        <w:gridCol w:w="8219"/>
      </w:tblGrid>
      <w:tr w:rsidR="001B349D" w:rsidRPr="001B349D" w14:paraId="3F370E7E" w14:textId="77777777" w:rsidTr="001B349D">
        <w:trPr>
          <w:trHeight w:hRule="exact" w:val="425"/>
        </w:trPr>
        <w:tc>
          <w:tcPr>
            <w:tcW w:w="2239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1A8439F" w14:textId="77777777" w:rsidR="001B349D" w:rsidRPr="001B349D" w:rsidRDefault="001B349D" w:rsidP="001B349D">
            <w:pPr>
              <w:spacing w:after="0" w:line="240" w:lineRule="auto"/>
              <w:rPr>
                <w:rFonts w:eastAsia="Calibri" w:cstheme="minorHAnsi"/>
                <w:b/>
                <w:bCs/>
                <w:i/>
              </w:rPr>
            </w:pPr>
            <w:r w:rsidRPr="001B349D">
              <w:rPr>
                <w:rFonts w:eastAsia="Calibri" w:cstheme="minorHAnsi"/>
              </w:rPr>
              <w:br w:type="page"/>
            </w:r>
            <w:r w:rsidRPr="001B349D">
              <w:rPr>
                <w:rFonts w:eastAsia="Calibri" w:cstheme="minorHAnsi"/>
                <w:b/>
                <w:bCs/>
                <w:i/>
              </w:rPr>
              <w:t>PART G - Approval</w:t>
            </w:r>
          </w:p>
        </w:tc>
      </w:tr>
      <w:tr w:rsidR="001B349D" w:rsidRPr="001B349D" w14:paraId="63A1755B" w14:textId="77777777" w:rsidTr="001B349D">
        <w:trPr>
          <w:trHeight w:hRule="exact" w:val="425"/>
        </w:trPr>
        <w:tc>
          <w:tcPr>
            <w:tcW w:w="2239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33C88C" w14:textId="77777777" w:rsidR="001B349D" w:rsidRPr="001B349D" w:rsidRDefault="001B349D" w:rsidP="001B349D">
            <w:pPr>
              <w:spacing w:after="0" w:line="240" w:lineRule="auto"/>
              <w:rPr>
                <w:rFonts w:eastAsia="Calibri" w:cstheme="minorHAnsi"/>
                <w:bCs/>
              </w:rPr>
            </w:pPr>
            <w:r w:rsidRPr="001B349D">
              <w:rPr>
                <w:rFonts w:eastAsia="Calibri" w:cstheme="minorHAnsi"/>
                <w:b/>
                <w:bCs/>
              </w:rPr>
              <w:t xml:space="preserve">Declaration by responsible manager:  </w:t>
            </w:r>
            <w:r w:rsidRPr="001B349D">
              <w:rPr>
                <w:rFonts w:eastAsia="Calibri" w:cstheme="minorHAnsi"/>
              </w:rPr>
              <w:t>I confirm that this is a suitable &amp; sufficient risk assessment for the activities identified above and that all residual risks can be reduced to as low as is reasonably practicable (green).</w:t>
            </w:r>
          </w:p>
        </w:tc>
      </w:tr>
      <w:tr w:rsidR="001B349D" w:rsidRPr="001B349D" w14:paraId="242A72A1" w14:textId="77777777" w:rsidTr="001B349D">
        <w:trPr>
          <w:trHeight w:hRule="exact" w:val="624"/>
        </w:trPr>
        <w:tc>
          <w:tcPr>
            <w:tcW w:w="1474" w:type="dxa"/>
            <w:vAlign w:val="center"/>
          </w:tcPr>
          <w:p w14:paraId="441FFD60" w14:textId="77777777" w:rsidR="001B349D" w:rsidRPr="001B349D" w:rsidRDefault="001B349D" w:rsidP="001B349D">
            <w:pPr>
              <w:spacing w:after="0" w:line="240" w:lineRule="auto"/>
              <w:jc w:val="center"/>
              <w:rPr>
                <w:rFonts w:eastAsia="Calibri" w:cstheme="minorHAnsi"/>
                <w:b/>
              </w:rPr>
            </w:pPr>
            <w:r w:rsidRPr="001B349D">
              <w:rPr>
                <w:rFonts w:eastAsia="Calibri" w:cstheme="minorHAnsi"/>
                <w:b/>
              </w:rPr>
              <w:t>Signed</w:t>
            </w:r>
          </w:p>
        </w:tc>
        <w:tc>
          <w:tcPr>
            <w:tcW w:w="5102" w:type="dxa"/>
            <w:vAlign w:val="center"/>
          </w:tcPr>
          <w:p w14:paraId="1A481322" w14:textId="77777777" w:rsidR="001B349D" w:rsidRPr="001B349D" w:rsidRDefault="001B349D" w:rsidP="001B349D">
            <w:pPr>
              <w:spacing w:after="0" w:line="240" w:lineRule="auto"/>
              <w:jc w:val="center"/>
              <w:rPr>
                <w:rFonts w:eastAsia="Calibri" w:cstheme="minorHAnsi"/>
                <w:bCs/>
              </w:rPr>
            </w:pPr>
          </w:p>
        </w:tc>
        <w:tc>
          <w:tcPr>
            <w:tcW w:w="1701" w:type="dxa"/>
            <w:vAlign w:val="center"/>
          </w:tcPr>
          <w:p w14:paraId="5A12CF39" w14:textId="77777777" w:rsidR="001B349D" w:rsidRPr="001B349D" w:rsidRDefault="001B349D" w:rsidP="001B349D">
            <w:pPr>
              <w:spacing w:after="0" w:line="240" w:lineRule="auto"/>
              <w:jc w:val="center"/>
              <w:rPr>
                <w:rFonts w:eastAsia="Calibri" w:cstheme="minorHAnsi"/>
                <w:b/>
              </w:rPr>
            </w:pPr>
            <w:r w:rsidRPr="001B349D">
              <w:rPr>
                <w:rFonts w:eastAsia="Calibri" w:cstheme="minorHAnsi"/>
                <w:b/>
              </w:rPr>
              <w:t>Print name</w:t>
            </w:r>
          </w:p>
        </w:tc>
        <w:tc>
          <w:tcPr>
            <w:tcW w:w="5102" w:type="dxa"/>
            <w:vAlign w:val="center"/>
          </w:tcPr>
          <w:p w14:paraId="1EA4AFAD" w14:textId="77777777" w:rsidR="001B349D" w:rsidRPr="001B349D" w:rsidRDefault="001B349D" w:rsidP="001B349D">
            <w:pPr>
              <w:spacing w:after="0" w:line="240" w:lineRule="auto"/>
              <w:jc w:val="center"/>
              <w:rPr>
                <w:rFonts w:eastAsia="Calibri" w:cstheme="minorHAnsi"/>
                <w:bCs/>
              </w:rPr>
            </w:pPr>
          </w:p>
        </w:tc>
        <w:tc>
          <w:tcPr>
            <w:tcW w:w="794" w:type="dxa"/>
            <w:vAlign w:val="center"/>
          </w:tcPr>
          <w:p w14:paraId="2EF43DE4" w14:textId="77777777" w:rsidR="001B349D" w:rsidRPr="001B349D" w:rsidRDefault="001B349D" w:rsidP="001B349D">
            <w:pPr>
              <w:spacing w:after="0" w:line="240" w:lineRule="auto"/>
              <w:jc w:val="center"/>
              <w:rPr>
                <w:rFonts w:eastAsia="Calibri" w:cstheme="minorHAnsi"/>
                <w:b/>
              </w:rPr>
            </w:pPr>
            <w:r w:rsidRPr="001B349D">
              <w:rPr>
                <w:rFonts w:eastAsia="Calibri" w:cstheme="minorHAnsi"/>
                <w:b/>
              </w:rPr>
              <w:t>Date</w:t>
            </w:r>
          </w:p>
        </w:tc>
        <w:tc>
          <w:tcPr>
            <w:tcW w:w="8219" w:type="dxa"/>
            <w:vAlign w:val="center"/>
          </w:tcPr>
          <w:p w14:paraId="6AF71696" w14:textId="77777777" w:rsidR="001B349D" w:rsidRPr="001B349D" w:rsidRDefault="001B349D" w:rsidP="001B349D">
            <w:pPr>
              <w:spacing w:after="0" w:line="240" w:lineRule="auto"/>
              <w:jc w:val="center"/>
              <w:rPr>
                <w:rFonts w:eastAsia="Calibri" w:cstheme="minorHAnsi"/>
                <w:bCs/>
              </w:rPr>
            </w:pPr>
          </w:p>
        </w:tc>
      </w:tr>
      <w:tr w:rsidR="001B349D" w:rsidRPr="001B349D" w14:paraId="38D4F93B" w14:textId="77777777" w:rsidTr="001B349D">
        <w:trPr>
          <w:trHeight w:hRule="exact" w:val="380"/>
        </w:trPr>
        <w:tc>
          <w:tcPr>
            <w:tcW w:w="22392" w:type="dxa"/>
            <w:gridSpan w:val="6"/>
            <w:shd w:val="clear" w:color="auto" w:fill="D9D9D9" w:themeFill="background1" w:themeFillShade="D9"/>
            <w:vAlign w:val="center"/>
          </w:tcPr>
          <w:p w14:paraId="0B7C40F7" w14:textId="77777777" w:rsidR="001B349D" w:rsidRPr="001B349D" w:rsidRDefault="001B349D" w:rsidP="001B349D">
            <w:pPr>
              <w:spacing w:after="0" w:line="240" w:lineRule="auto"/>
              <w:rPr>
                <w:rFonts w:eastAsia="Calibri" w:cstheme="minorHAnsi"/>
                <w:bCs/>
              </w:rPr>
            </w:pPr>
            <w:r w:rsidRPr="001B349D">
              <w:rPr>
                <w:rFonts w:eastAsia="Calibri" w:cstheme="minorHAnsi"/>
                <w:b/>
                <w:bCs/>
              </w:rPr>
              <w:t xml:space="preserve">Declaration by Estates Department senior manager:  </w:t>
            </w:r>
            <w:r w:rsidRPr="001B349D">
              <w:rPr>
                <w:rFonts w:eastAsia="Calibri" w:cstheme="minorHAnsi"/>
              </w:rPr>
              <w:t>I approve this assessment, confirm it is included within University insurance and accept the risks identified.</w:t>
            </w:r>
          </w:p>
        </w:tc>
      </w:tr>
      <w:tr w:rsidR="001B349D" w:rsidRPr="001B349D" w14:paraId="3DD90CAE" w14:textId="77777777" w:rsidTr="001B349D">
        <w:trPr>
          <w:trHeight w:hRule="exact" w:val="624"/>
        </w:trPr>
        <w:tc>
          <w:tcPr>
            <w:tcW w:w="1474" w:type="dxa"/>
            <w:vAlign w:val="center"/>
          </w:tcPr>
          <w:p w14:paraId="5D6A1A6F" w14:textId="77777777" w:rsidR="001B349D" w:rsidRPr="001B349D" w:rsidRDefault="001B349D" w:rsidP="001B349D">
            <w:pPr>
              <w:spacing w:after="0" w:line="240" w:lineRule="auto"/>
              <w:jc w:val="center"/>
              <w:rPr>
                <w:rFonts w:eastAsia="Calibri" w:cstheme="minorHAnsi"/>
                <w:b/>
              </w:rPr>
            </w:pPr>
            <w:r w:rsidRPr="001B349D">
              <w:rPr>
                <w:rFonts w:eastAsia="Calibri" w:cstheme="minorHAnsi"/>
                <w:b/>
              </w:rPr>
              <w:t>Signed</w:t>
            </w:r>
          </w:p>
        </w:tc>
        <w:tc>
          <w:tcPr>
            <w:tcW w:w="5102" w:type="dxa"/>
            <w:vAlign w:val="center"/>
          </w:tcPr>
          <w:p w14:paraId="4A84F189" w14:textId="77777777" w:rsidR="001B349D" w:rsidRPr="001B349D" w:rsidRDefault="001B349D" w:rsidP="001B349D">
            <w:pPr>
              <w:spacing w:after="0" w:line="240" w:lineRule="auto"/>
              <w:jc w:val="center"/>
              <w:rPr>
                <w:rFonts w:eastAsia="Calibri" w:cstheme="minorHAnsi"/>
                <w:bCs/>
              </w:rPr>
            </w:pPr>
          </w:p>
        </w:tc>
        <w:tc>
          <w:tcPr>
            <w:tcW w:w="1701" w:type="dxa"/>
            <w:vAlign w:val="center"/>
          </w:tcPr>
          <w:p w14:paraId="6932ED1C" w14:textId="77777777" w:rsidR="001B349D" w:rsidRPr="001B349D" w:rsidRDefault="001B349D" w:rsidP="001B349D">
            <w:pPr>
              <w:spacing w:after="0" w:line="240" w:lineRule="auto"/>
              <w:jc w:val="center"/>
              <w:rPr>
                <w:rFonts w:eastAsia="Calibri" w:cstheme="minorHAnsi"/>
                <w:b/>
              </w:rPr>
            </w:pPr>
            <w:r w:rsidRPr="001B349D">
              <w:rPr>
                <w:rFonts w:eastAsia="Calibri" w:cstheme="minorHAnsi"/>
                <w:b/>
              </w:rPr>
              <w:t>Print name</w:t>
            </w:r>
          </w:p>
        </w:tc>
        <w:tc>
          <w:tcPr>
            <w:tcW w:w="5102" w:type="dxa"/>
            <w:vAlign w:val="center"/>
          </w:tcPr>
          <w:p w14:paraId="61BF2AEE" w14:textId="77777777" w:rsidR="001B349D" w:rsidRPr="001B349D" w:rsidRDefault="001B349D" w:rsidP="001B349D">
            <w:pPr>
              <w:spacing w:after="0" w:line="240" w:lineRule="auto"/>
              <w:jc w:val="center"/>
              <w:rPr>
                <w:rFonts w:eastAsia="Calibri" w:cstheme="minorHAnsi"/>
                <w:bCs/>
              </w:rPr>
            </w:pPr>
          </w:p>
        </w:tc>
        <w:tc>
          <w:tcPr>
            <w:tcW w:w="794" w:type="dxa"/>
            <w:vAlign w:val="center"/>
          </w:tcPr>
          <w:p w14:paraId="7DDECB8B" w14:textId="77777777" w:rsidR="001B349D" w:rsidRPr="001B349D" w:rsidRDefault="001B349D" w:rsidP="001B349D">
            <w:pPr>
              <w:spacing w:after="0" w:line="240" w:lineRule="auto"/>
              <w:jc w:val="center"/>
              <w:rPr>
                <w:rFonts w:eastAsia="Calibri" w:cstheme="minorHAnsi"/>
                <w:b/>
              </w:rPr>
            </w:pPr>
            <w:r w:rsidRPr="001B349D">
              <w:rPr>
                <w:rFonts w:eastAsia="Calibri" w:cstheme="minorHAnsi"/>
                <w:b/>
              </w:rPr>
              <w:t>Date</w:t>
            </w:r>
          </w:p>
        </w:tc>
        <w:tc>
          <w:tcPr>
            <w:tcW w:w="8219" w:type="dxa"/>
            <w:vAlign w:val="center"/>
          </w:tcPr>
          <w:p w14:paraId="67338097" w14:textId="77777777" w:rsidR="001B349D" w:rsidRPr="001B349D" w:rsidRDefault="001B349D" w:rsidP="001B349D">
            <w:pPr>
              <w:spacing w:after="0" w:line="240" w:lineRule="auto"/>
              <w:jc w:val="center"/>
              <w:rPr>
                <w:rFonts w:eastAsia="Calibri" w:cstheme="minorHAnsi"/>
                <w:bCs/>
              </w:rPr>
            </w:pPr>
          </w:p>
        </w:tc>
      </w:tr>
      <w:tr w:rsidR="001B349D" w:rsidRPr="001B349D" w14:paraId="1F8661BE" w14:textId="77777777" w:rsidTr="001B349D">
        <w:trPr>
          <w:trHeight w:hRule="exact" w:val="448"/>
        </w:trPr>
        <w:tc>
          <w:tcPr>
            <w:tcW w:w="22392" w:type="dxa"/>
            <w:gridSpan w:val="6"/>
            <w:shd w:val="clear" w:color="auto" w:fill="D9D9D9" w:themeFill="background1" w:themeFillShade="D9"/>
            <w:vAlign w:val="center"/>
          </w:tcPr>
          <w:p w14:paraId="4AC8314C" w14:textId="0F60ADC3" w:rsidR="001B349D" w:rsidRPr="001B349D" w:rsidRDefault="001B349D" w:rsidP="001B349D">
            <w:pPr>
              <w:spacing w:before="60" w:after="60" w:line="240" w:lineRule="auto"/>
              <w:rPr>
                <w:rFonts w:eastAsia="Calibri" w:cstheme="minorHAnsi"/>
                <w:b/>
              </w:rPr>
            </w:pPr>
            <w:r w:rsidRPr="001B349D">
              <w:rPr>
                <w:rFonts w:eastAsia="Calibri" w:cstheme="minorHAnsi"/>
                <w:b/>
                <w:bCs/>
              </w:rPr>
              <w:t>Declaration by Estates Department cleaners: I have read and understood the risk assessment.</w:t>
            </w:r>
            <w:r w:rsidRPr="001B349D">
              <w:rPr>
                <w:rFonts w:eastAsia="Calibri" w:cstheme="minorHAnsi"/>
                <w:bCs/>
                <w:sz w:val="20"/>
                <w:szCs w:val="20"/>
              </w:rPr>
              <w:t xml:space="preserve"> I understand the control measures to be applied and agree to abide by them. If there is anything I cannot comply with I will advise my line manager </w:t>
            </w:r>
            <w:r w:rsidR="00386FA7" w:rsidRPr="001B349D">
              <w:rPr>
                <w:rFonts w:eastAsia="Calibri" w:cstheme="minorHAnsi"/>
                <w:bCs/>
                <w:sz w:val="20"/>
                <w:szCs w:val="20"/>
              </w:rPr>
              <w:t>immediately.</w:t>
            </w:r>
          </w:p>
          <w:p w14:paraId="7D181263" w14:textId="77777777" w:rsidR="001B349D" w:rsidRPr="001B349D" w:rsidRDefault="001B349D" w:rsidP="001B349D">
            <w:pPr>
              <w:spacing w:after="0" w:line="240" w:lineRule="auto"/>
              <w:jc w:val="center"/>
              <w:rPr>
                <w:rFonts w:eastAsia="Calibri" w:cstheme="minorHAnsi"/>
                <w:bCs/>
              </w:rPr>
            </w:pPr>
          </w:p>
        </w:tc>
      </w:tr>
      <w:tr w:rsidR="001B349D" w:rsidRPr="001B349D" w14:paraId="75E77EC9" w14:textId="77777777" w:rsidTr="001B349D">
        <w:trPr>
          <w:trHeight w:hRule="exact" w:val="624"/>
        </w:trPr>
        <w:tc>
          <w:tcPr>
            <w:tcW w:w="1474" w:type="dxa"/>
            <w:vAlign w:val="center"/>
          </w:tcPr>
          <w:p w14:paraId="01608095" w14:textId="77777777" w:rsidR="001B349D" w:rsidRPr="001B349D" w:rsidRDefault="001B349D" w:rsidP="001B349D">
            <w:pPr>
              <w:spacing w:after="0" w:line="240" w:lineRule="auto"/>
              <w:jc w:val="center"/>
              <w:rPr>
                <w:rFonts w:eastAsia="Calibri" w:cstheme="minorHAnsi"/>
                <w:b/>
              </w:rPr>
            </w:pPr>
            <w:r w:rsidRPr="001B349D">
              <w:rPr>
                <w:rFonts w:eastAsia="Calibri" w:cstheme="minorHAnsi"/>
                <w:b/>
              </w:rPr>
              <w:t>Signed</w:t>
            </w:r>
          </w:p>
        </w:tc>
        <w:tc>
          <w:tcPr>
            <w:tcW w:w="5102" w:type="dxa"/>
            <w:vAlign w:val="center"/>
          </w:tcPr>
          <w:p w14:paraId="6E317D56" w14:textId="77777777" w:rsidR="001B349D" w:rsidRPr="001B349D" w:rsidRDefault="001B349D" w:rsidP="001B349D">
            <w:pPr>
              <w:spacing w:after="0" w:line="240" w:lineRule="auto"/>
              <w:jc w:val="center"/>
              <w:rPr>
                <w:rFonts w:eastAsia="Calibri" w:cstheme="minorHAnsi"/>
                <w:bCs/>
              </w:rPr>
            </w:pPr>
          </w:p>
        </w:tc>
        <w:tc>
          <w:tcPr>
            <w:tcW w:w="1701" w:type="dxa"/>
            <w:vAlign w:val="center"/>
          </w:tcPr>
          <w:p w14:paraId="7BA248B2" w14:textId="77777777" w:rsidR="001B349D" w:rsidRPr="001B349D" w:rsidRDefault="001B349D" w:rsidP="001B349D">
            <w:pPr>
              <w:spacing w:after="0" w:line="240" w:lineRule="auto"/>
              <w:jc w:val="center"/>
              <w:rPr>
                <w:rFonts w:eastAsia="Calibri" w:cstheme="minorHAnsi"/>
                <w:b/>
              </w:rPr>
            </w:pPr>
            <w:r w:rsidRPr="001B349D">
              <w:rPr>
                <w:rFonts w:eastAsia="Calibri" w:cstheme="minorHAnsi"/>
                <w:b/>
              </w:rPr>
              <w:t>Print name</w:t>
            </w:r>
          </w:p>
        </w:tc>
        <w:tc>
          <w:tcPr>
            <w:tcW w:w="5102" w:type="dxa"/>
            <w:vAlign w:val="center"/>
          </w:tcPr>
          <w:p w14:paraId="1BCBD52B" w14:textId="77777777" w:rsidR="001B349D" w:rsidRPr="001B349D" w:rsidRDefault="001B349D" w:rsidP="001B349D">
            <w:pPr>
              <w:spacing w:after="0" w:line="240" w:lineRule="auto"/>
              <w:jc w:val="center"/>
              <w:rPr>
                <w:rFonts w:eastAsia="Calibri" w:cstheme="minorHAnsi"/>
                <w:bCs/>
              </w:rPr>
            </w:pPr>
          </w:p>
        </w:tc>
        <w:tc>
          <w:tcPr>
            <w:tcW w:w="794" w:type="dxa"/>
            <w:vAlign w:val="center"/>
          </w:tcPr>
          <w:p w14:paraId="75BD99E0" w14:textId="77777777" w:rsidR="001B349D" w:rsidRPr="001B349D" w:rsidRDefault="001B349D" w:rsidP="001B349D">
            <w:pPr>
              <w:spacing w:after="0" w:line="240" w:lineRule="auto"/>
              <w:jc w:val="center"/>
              <w:rPr>
                <w:rFonts w:eastAsia="Calibri" w:cstheme="minorHAnsi"/>
                <w:b/>
              </w:rPr>
            </w:pPr>
            <w:r w:rsidRPr="001B349D">
              <w:rPr>
                <w:rFonts w:eastAsia="Calibri" w:cstheme="minorHAnsi"/>
                <w:b/>
              </w:rPr>
              <w:t>Date</w:t>
            </w:r>
          </w:p>
        </w:tc>
        <w:tc>
          <w:tcPr>
            <w:tcW w:w="8219" w:type="dxa"/>
            <w:vAlign w:val="center"/>
          </w:tcPr>
          <w:p w14:paraId="05C51C9E" w14:textId="77777777" w:rsidR="001B349D" w:rsidRPr="001B349D" w:rsidRDefault="001B349D" w:rsidP="001B349D">
            <w:pPr>
              <w:spacing w:after="0" w:line="240" w:lineRule="auto"/>
              <w:jc w:val="center"/>
              <w:rPr>
                <w:rFonts w:eastAsia="Calibri" w:cstheme="minorHAnsi"/>
                <w:bCs/>
              </w:rPr>
            </w:pPr>
          </w:p>
        </w:tc>
      </w:tr>
    </w:tbl>
    <w:p w14:paraId="4CF7D75C" w14:textId="77777777" w:rsidR="001B349D" w:rsidRPr="001B349D" w:rsidRDefault="001B349D" w:rsidP="001B349D">
      <w:pPr>
        <w:spacing w:after="0"/>
        <w:rPr>
          <w:rFonts w:eastAsia="Calibri" w:cstheme="minorHAnsi"/>
        </w:rPr>
      </w:pPr>
    </w:p>
    <w:p w14:paraId="1F581B9E" w14:textId="3B3085ED" w:rsidR="001B349D" w:rsidRPr="001B349D" w:rsidRDefault="001B349D" w:rsidP="001B349D">
      <w:pPr>
        <w:rPr>
          <w:rFonts w:cstheme="minorHAnsi"/>
          <w:b/>
        </w:rPr>
      </w:pPr>
      <w:r w:rsidRPr="001B349D">
        <w:rPr>
          <w:rFonts w:cstheme="minorHAnsi"/>
          <w:b/>
        </w:rPr>
        <w:t xml:space="preserve">Assessment Guidance </w:t>
      </w:r>
    </w:p>
    <w:tbl>
      <w:tblPr>
        <w:tblStyle w:val="TableGrid3"/>
        <w:tblW w:w="0" w:type="auto"/>
        <w:tblLook w:val="04A0" w:firstRow="1" w:lastRow="0" w:firstColumn="1" w:lastColumn="0" w:noHBand="0" w:noVBand="1"/>
      </w:tblPr>
      <w:tblGrid>
        <w:gridCol w:w="3710"/>
        <w:gridCol w:w="5662"/>
        <w:gridCol w:w="5840"/>
        <w:gridCol w:w="7023"/>
      </w:tblGrid>
      <w:tr w:rsidR="001B349D" w:rsidRPr="001B349D" w14:paraId="14B5780F" w14:textId="77777777" w:rsidTr="001B349D">
        <w:trPr>
          <w:trHeight w:val="668"/>
        </w:trPr>
        <w:tc>
          <w:tcPr>
            <w:tcW w:w="3710" w:type="dxa"/>
          </w:tcPr>
          <w:p w14:paraId="12284E86" w14:textId="77777777" w:rsidR="001B349D" w:rsidRPr="001B349D" w:rsidRDefault="001B349D" w:rsidP="0068615C">
            <w:pPr>
              <w:numPr>
                <w:ilvl w:val="0"/>
                <w:numId w:val="2"/>
              </w:numPr>
              <w:contextualSpacing/>
              <w:rPr>
                <w:rFonts w:eastAsia="Calibri" w:cstheme="minorHAnsi"/>
              </w:rPr>
            </w:pPr>
            <w:r w:rsidRPr="001B349D">
              <w:rPr>
                <w:rFonts w:eastAsia="Calibri" w:cstheme="minorHAnsi"/>
              </w:rPr>
              <w:t>Eliminate</w:t>
            </w:r>
          </w:p>
        </w:tc>
        <w:tc>
          <w:tcPr>
            <w:tcW w:w="5662" w:type="dxa"/>
          </w:tcPr>
          <w:p w14:paraId="2F592127" w14:textId="77777777" w:rsidR="001B349D" w:rsidRPr="001B349D" w:rsidRDefault="001B349D" w:rsidP="001B349D">
            <w:pPr>
              <w:rPr>
                <w:rFonts w:eastAsia="Calibri" w:cstheme="minorHAnsi"/>
              </w:rPr>
            </w:pPr>
            <w:r w:rsidRPr="001B349D">
              <w:rPr>
                <w:rFonts w:eastAsia="Calibri" w:cstheme="minorHAnsi"/>
              </w:rPr>
              <w:t>Remove the hazard wherever possible which negates the need for further controls</w:t>
            </w:r>
          </w:p>
          <w:p w14:paraId="0959B109" w14:textId="77777777" w:rsidR="001B349D" w:rsidRPr="001B349D" w:rsidRDefault="001B349D" w:rsidP="001B349D">
            <w:pPr>
              <w:rPr>
                <w:rFonts w:eastAsia="Calibri" w:cstheme="minorHAnsi"/>
              </w:rPr>
            </w:pPr>
          </w:p>
        </w:tc>
        <w:tc>
          <w:tcPr>
            <w:tcW w:w="5840" w:type="dxa"/>
          </w:tcPr>
          <w:p w14:paraId="50E94DE8" w14:textId="77777777" w:rsidR="001B349D" w:rsidRPr="001B349D" w:rsidRDefault="001B349D" w:rsidP="001B349D">
            <w:pPr>
              <w:rPr>
                <w:rFonts w:eastAsia="Calibri" w:cstheme="minorHAnsi"/>
              </w:rPr>
            </w:pPr>
            <w:r w:rsidRPr="001B349D">
              <w:rPr>
                <w:rFonts w:eastAsia="Calibri" w:cstheme="minorHAnsi"/>
              </w:rPr>
              <w:t>If this is not possible then explain why</w:t>
            </w:r>
          </w:p>
        </w:tc>
        <w:tc>
          <w:tcPr>
            <w:tcW w:w="7023" w:type="dxa"/>
            <w:vMerge w:val="restart"/>
          </w:tcPr>
          <w:p w14:paraId="215E9A7F" w14:textId="77777777" w:rsidR="001B349D" w:rsidRPr="001B349D" w:rsidRDefault="001B349D" w:rsidP="001B349D">
            <w:pPr>
              <w:rPr>
                <w:rFonts w:eastAsia="Calibri" w:cstheme="minorHAnsi"/>
              </w:rPr>
            </w:pPr>
            <w:r w:rsidRPr="001B349D">
              <w:rPr>
                <w:rFonts w:cstheme="minorHAnsi"/>
                <w:noProof/>
                <w:color w:val="2B579A"/>
                <w:shd w:val="clear" w:color="auto" w:fill="E6E6E6"/>
                <w:lang w:eastAsia="en-GB"/>
              </w:rPr>
              <w:drawing>
                <wp:anchor distT="0" distB="0" distL="114300" distR="114300" simplePos="0" relativeHeight="251658244" behindDoc="1" locked="0" layoutInCell="1" allowOverlap="1" wp14:anchorId="5F284046" wp14:editId="2636AE0C">
                  <wp:simplePos x="0" y="0"/>
                  <wp:positionH relativeFrom="column">
                    <wp:posOffset>-5080</wp:posOffset>
                  </wp:positionH>
                  <wp:positionV relativeFrom="paragraph">
                    <wp:posOffset>156845</wp:posOffset>
                  </wp:positionV>
                  <wp:extent cx="3644900" cy="2266950"/>
                  <wp:effectExtent l="0" t="0" r="12700" b="19050"/>
                  <wp:wrapTight wrapText="bothSides">
                    <wp:wrapPolygon edited="0">
                      <wp:start x="0" y="0"/>
                      <wp:lineTo x="0" y="363"/>
                      <wp:lineTo x="10386" y="21600"/>
                      <wp:lineTo x="10499" y="21600"/>
                      <wp:lineTo x="11063" y="21600"/>
                      <wp:lineTo x="21562" y="545"/>
                      <wp:lineTo x="21562" y="0"/>
                      <wp:lineTo x="0" y="0"/>
                    </wp:wrapPolygon>
                  </wp:wrapTight>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14:paraId="4559AC1D" w14:textId="77777777" w:rsidR="001B349D" w:rsidRPr="001B349D" w:rsidRDefault="001B349D" w:rsidP="001B349D">
            <w:pPr>
              <w:rPr>
                <w:rFonts w:eastAsia="Calibri" w:cstheme="minorHAnsi"/>
              </w:rPr>
            </w:pPr>
          </w:p>
          <w:p w14:paraId="1C2CB44C" w14:textId="77777777" w:rsidR="001B349D" w:rsidRPr="001B349D" w:rsidRDefault="001B349D" w:rsidP="001B349D">
            <w:pPr>
              <w:rPr>
                <w:rFonts w:eastAsia="Calibri" w:cstheme="minorHAnsi"/>
              </w:rPr>
            </w:pPr>
          </w:p>
          <w:p w14:paraId="7A0D8054" w14:textId="77777777" w:rsidR="001B349D" w:rsidRPr="001B349D" w:rsidRDefault="001B349D" w:rsidP="001B349D">
            <w:pPr>
              <w:rPr>
                <w:rFonts w:eastAsia="Calibri" w:cstheme="minorHAnsi"/>
              </w:rPr>
            </w:pPr>
          </w:p>
          <w:p w14:paraId="7301039C" w14:textId="77777777" w:rsidR="001B349D" w:rsidRPr="001B349D" w:rsidRDefault="001B349D" w:rsidP="001B349D">
            <w:pPr>
              <w:rPr>
                <w:rFonts w:eastAsia="Calibri" w:cstheme="minorHAnsi"/>
              </w:rPr>
            </w:pPr>
          </w:p>
          <w:p w14:paraId="08F4637F" w14:textId="77777777" w:rsidR="001B349D" w:rsidRPr="001B349D" w:rsidRDefault="001B349D" w:rsidP="001B349D">
            <w:pPr>
              <w:rPr>
                <w:rFonts w:eastAsia="Calibri" w:cstheme="minorHAnsi"/>
              </w:rPr>
            </w:pPr>
          </w:p>
          <w:p w14:paraId="2299C14D" w14:textId="77777777" w:rsidR="001B349D" w:rsidRPr="001B349D" w:rsidRDefault="001B349D" w:rsidP="001B349D">
            <w:pPr>
              <w:rPr>
                <w:rFonts w:eastAsia="Calibri" w:cstheme="minorHAnsi"/>
              </w:rPr>
            </w:pPr>
          </w:p>
          <w:p w14:paraId="7F99695B" w14:textId="77777777" w:rsidR="001B349D" w:rsidRPr="001B349D" w:rsidRDefault="001B349D" w:rsidP="001B349D">
            <w:pPr>
              <w:rPr>
                <w:rFonts w:eastAsia="Calibri" w:cstheme="minorHAnsi"/>
              </w:rPr>
            </w:pPr>
          </w:p>
          <w:p w14:paraId="3B6BC5B7" w14:textId="77777777" w:rsidR="001B349D" w:rsidRPr="001B349D" w:rsidRDefault="001B349D" w:rsidP="001B349D">
            <w:pPr>
              <w:rPr>
                <w:rFonts w:eastAsia="Calibri" w:cstheme="minorHAnsi"/>
              </w:rPr>
            </w:pPr>
          </w:p>
          <w:p w14:paraId="308CC87C" w14:textId="77777777" w:rsidR="001B349D" w:rsidRPr="001B349D" w:rsidRDefault="001B349D" w:rsidP="001B349D">
            <w:pPr>
              <w:rPr>
                <w:rFonts w:eastAsia="Calibri" w:cstheme="minorHAnsi"/>
              </w:rPr>
            </w:pPr>
          </w:p>
          <w:p w14:paraId="23F41012" w14:textId="77777777" w:rsidR="001B349D" w:rsidRPr="001B349D" w:rsidRDefault="001B349D" w:rsidP="001B349D">
            <w:pPr>
              <w:rPr>
                <w:rFonts w:eastAsia="Calibri" w:cstheme="minorHAnsi"/>
              </w:rPr>
            </w:pPr>
          </w:p>
          <w:p w14:paraId="65193FE7" w14:textId="77777777" w:rsidR="001B349D" w:rsidRPr="001B349D" w:rsidRDefault="001B349D" w:rsidP="001B349D">
            <w:pPr>
              <w:rPr>
                <w:rFonts w:eastAsia="Calibri" w:cstheme="minorHAnsi"/>
              </w:rPr>
            </w:pPr>
          </w:p>
        </w:tc>
      </w:tr>
      <w:tr w:rsidR="001B349D" w:rsidRPr="001B349D" w14:paraId="1BC39A41" w14:textId="77777777" w:rsidTr="001B349D">
        <w:trPr>
          <w:trHeight w:val="668"/>
        </w:trPr>
        <w:tc>
          <w:tcPr>
            <w:tcW w:w="3710" w:type="dxa"/>
          </w:tcPr>
          <w:p w14:paraId="10CB8396" w14:textId="77777777" w:rsidR="001B349D" w:rsidRPr="001B349D" w:rsidRDefault="001B349D" w:rsidP="0068615C">
            <w:pPr>
              <w:numPr>
                <w:ilvl w:val="0"/>
                <w:numId w:val="2"/>
              </w:numPr>
              <w:contextualSpacing/>
              <w:rPr>
                <w:rFonts w:eastAsia="Calibri" w:cstheme="minorHAnsi"/>
              </w:rPr>
            </w:pPr>
            <w:r w:rsidRPr="001B349D">
              <w:rPr>
                <w:rFonts w:eastAsia="Calibri" w:cstheme="minorHAnsi"/>
              </w:rPr>
              <w:t>Substitute</w:t>
            </w:r>
          </w:p>
        </w:tc>
        <w:tc>
          <w:tcPr>
            <w:tcW w:w="5662" w:type="dxa"/>
          </w:tcPr>
          <w:p w14:paraId="6A83C471" w14:textId="77777777" w:rsidR="001B349D" w:rsidRPr="001B349D" w:rsidRDefault="001B349D" w:rsidP="001B349D">
            <w:pPr>
              <w:rPr>
                <w:rFonts w:eastAsia="Calibri" w:cstheme="minorHAnsi"/>
              </w:rPr>
            </w:pPr>
            <w:r w:rsidRPr="001B349D">
              <w:rPr>
                <w:rFonts w:eastAsia="Calibri" w:cstheme="minorHAnsi"/>
              </w:rPr>
              <w:t>Replace the hazard with one less hazardous</w:t>
            </w:r>
          </w:p>
          <w:p w14:paraId="5C1410AB" w14:textId="77777777" w:rsidR="001B349D" w:rsidRPr="001B349D" w:rsidRDefault="001B349D" w:rsidP="001B349D">
            <w:pPr>
              <w:rPr>
                <w:rFonts w:eastAsia="Calibri" w:cstheme="minorHAnsi"/>
              </w:rPr>
            </w:pPr>
          </w:p>
          <w:p w14:paraId="08D0665D" w14:textId="77777777" w:rsidR="001B349D" w:rsidRPr="001B349D" w:rsidRDefault="001B349D" w:rsidP="001B349D">
            <w:pPr>
              <w:rPr>
                <w:rFonts w:eastAsia="Calibri" w:cstheme="minorHAnsi"/>
              </w:rPr>
            </w:pPr>
          </w:p>
        </w:tc>
        <w:tc>
          <w:tcPr>
            <w:tcW w:w="5840" w:type="dxa"/>
          </w:tcPr>
          <w:p w14:paraId="3DF3A306" w14:textId="77777777" w:rsidR="001B349D" w:rsidRPr="001B349D" w:rsidRDefault="001B349D" w:rsidP="001B349D">
            <w:pPr>
              <w:rPr>
                <w:rFonts w:eastAsia="Calibri" w:cstheme="minorHAnsi"/>
              </w:rPr>
            </w:pPr>
            <w:r w:rsidRPr="001B349D">
              <w:rPr>
                <w:rFonts w:eastAsia="Calibri" w:cstheme="minorHAnsi"/>
              </w:rPr>
              <w:t>If not possible then explain why</w:t>
            </w:r>
          </w:p>
        </w:tc>
        <w:tc>
          <w:tcPr>
            <w:tcW w:w="7023" w:type="dxa"/>
            <w:vMerge/>
          </w:tcPr>
          <w:p w14:paraId="46C20195" w14:textId="77777777" w:rsidR="001B349D" w:rsidRPr="001B349D" w:rsidRDefault="001B349D" w:rsidP="001B349D">
            <w:pPr>
              <w:rPr>
                <w:rFonts w:eastAsia="Calibri" w:cstheme="minorHAnsi"/>
              </w:rPr>
            </w:pPr>
          </w:p>
        </w:tc>
      </w:tr>
      <w:tr w:rsidR="001B349D" w:rsidRPr="001B349D" w14:paraId="2A3919D9" w14:textId="77777777" w:rsidTr="001B349D">
        <w:trPr>
          <w:trHeight w:val="649"/>
        </w:trPr>
        <w:tc>
          <w:tcPr>
            <w:tcW w:w="3710" w:type="dxa"/>
          </w:tcPr>
          <w:p w14:paraId="3A018362" w14:textId="77777777" w:rsidR="001B349D" w:rsidRPr="001B349D" w:rsidRDefault="001B349D" w:rsidP="0068615C">
            <w:pPr>
              <w:numPr>
                <w:ilvl w:val="0"/>
                <w:numId w:val="2"/>
              </w:numPr>
              <w:contextualSpacing/>
              <w:rPr>
                <w:rFonts w:eastAsia="Calibri" w:cstheme="minorHAnsi"/>
              </w:rPr>
            </w:pPr>
            <w:r w:rsidRPr="001B349D">
              <w:rPr>
                <w:rFonts w:eastAsia="Calibri" w:cstheme="minorHAnsi"/>
              </w:rPr>
              <w:t>Physical controls</w:t>
            </w:r>
          </w:p>
        </w:tc>
        <w:tc>
          <w:tcPr>
            <w:tcW w:w="5662" w:type="dxa"/>
          </w:tcPr>
          <w:p w14:paraId="671A2349" w14:textId="77777777" w:rsidR="001B349D" w:rsidRPr="001B349D" w:rsidRDefault="001B349D" w:rsidP="001B349D">
            <w:pPr>
              <w:rPr>
                <w:rFonts w:eastAsia="Calibri" w:cstheme="minorHAnsi"/>
              </w:rPr>
            </w:pPr>
            <w:r w:rsidRPr="001B349D">
              <w:rPr>
                <w:rFonts w:eastAsia="Calibri" w:cstheme="minorHAnsi"/>
              </w:rPr>
              <w:t>Examples: enclosure, fume cupboard, glove box</w:t>
            </w:r>
          </w:p>
          <w:p w14:paraId="70C89BCE" w14:textId="77777777" w:rsidR="001B349D" w:rsidRPr="001B349D" w:rsidRDefault="001B349D" w:rsidP="001B349D">
            <w:pPr>
              <w:rPr>
                <w:rFonts w:eastAsia="Calibri" w:cstheme="minorHAnsi"/>
              </w:rPr>
            </w:pPr>
          </w:p>
        </w:tc>
        <w:tc>
          <w:tcPr>
            <w:tcW w:w="5840" w:type="dxa"/>
          </w:tcPr>
          <w:p w14:paraId="5B0E2A71" w14:textId="77777777" w:rsidR="001B349D" w:rsidRPr="001B349D" w:rsidRDefault="001B349D" w:rsidP="001B349D">
            <w:pPr>
              <w:rPr>
                <w:rFonts w:eastAsia="Calibri" w:cstheme="minorHAnsi"/>
              </w:rPr>
            </w:pPr>
            <w:r w:rsidRPr="001B349D">
              <w:rPr>
                <w:rFonts w:eastAsia="Calibri" w:cstheme="minorHAnsi"/>
              </w:rPr>
              <w:t>Likely to still require admin controls as well</w:t>
            </w:r>
          </w:p>
        </w:tc>
        <w:tc>
          <w:tcPr>
            <w:tcW w:w="7023" w:type="dxa"/>
            <w:vMerge/>
          </w:tcPr>
          <w:p w14:paraId="497F0D96" w14:textId="77777777" w:rsidR="001B349D" w:rsidRPr="001B349D" w:rsidRDefault="001B349D" w:rsidP="001B349D">
            <w:pPr>
              <w:rPr>
                <w:rFonts w:eastAsia="Calibri" w:cstheme="minorHAnsi"/>
              </w:rPr>
            </w:pPr>
          </w:p>
        </w:tc>
      </w:tr>
      <w:tr w:rsidR="001B349D" w:rsidRPr="001B349D" w14:paraId="2A754E8A" w14:textId="77777777" w:rsidTr="001B349D">
        <w:trPr>
          <w:trHeight w:val="668"/>
        </w:trPr>
        <w:tc>
          <w:tcPr>
            <w:tcW w:w="3710" w:type="dxa"/>
          </w:tcPr>
          <w:p w14:paraId="6BA151F3" w14:textId="77777777" w:rsidR="001B349D" w:rsidRPr="001B349D" w:rsidRDefault="001B349D" w:rsidP="0068615C">
            <w:pPr>
              <w:numPr>
                <w:ilvl w:val="0"/>
                <w:numId w:val="2"/>
              </w:numPr>
              <w:contextualSpacing/>
              <w:rPr>
                <w:rFonts w:eastAsia="Calibri" w:cstheme="minorHAnsi"/>
              </w:rPr>
            </w:pPr>
            <w:r w:rsidRPr="001B349D">
              <w:rPr>
                <w:rFonts w:eastAsia="Calibri" w:cstheme="minorHAnsi"/>
              </w:rPr>
              <w:t>Admin controls</w:t>
            </w:r>
          </w:p>
        </w:tc>
        <w:tc>
          <w:tcPr>
            <w:tcW w:w="5662" w:type="dxa"/>
          </w:tcPr>
          <w:p w14:paraId="26D1D95B" w14:textId="77777777" w:rsidR="001B349D" w:rsidRPr="001B349D" w:rsidRDefault="001B349D" w:rsidP="001B349D">
            <w:pPr>
              <w:rPr>
                <w:rFonts w:eastAsia="Calibri" w:cstheme="minorHAnsi"/>
              </w:rPr>
            </w:pPr>
            <w:r w:rsidRPr="001B349D">
              <w:rPr>
                <w:rFonts w:eastAsia="Calibri" w:cstheme="minorHAnsi"/>
              </w:rPr>
              <w:t>Examples: training, supervision, signage</w:t>
            </w:r>
          </w:p>
          <w:p w14:paraId="5B8C381F" w14:textId="77777777" w:rsidR="001B349D" w:rsidRPr="001B349D" w:rsidRDefault="001B349D" w:rsidP="001B349D">
            <w:pPr>
              <w:rPr>
                <w:rFonts w:eastAsia="Calibri" w:cstheme="minorHAnsi"/>
              </w:rPr>
            </w:pPr>
          </w:p>
          <w:p w14:paraId="2D51E2B7" w14:textId="77777777" w:rsidR="001B349D" w:rsidRPr="001B349D" w:rsidRDefault="001B349D" w:rsidP="001B349D">
            <w:pPr>
              <w:rPr>
                <w:rFonts w:eastAsia="Calibri" w:cstheme="minorHAnsi"/>
              </w:rPr>
            </w:pPr>
          </w:p>
        </w:tc>
        <w:tc>
          <w:tcPr>
            <w:tcW w:w="5840" w:type="dxa"/>
          </w:tcPr>
          <w:p w14:paraId="39735E13" w14:textId="77777777" w:rsidR="001B349D" w:rsidRPr="001B349D" w:rsidRDefault="001B349D" w:rsidP="001B349D">
            <w:pPr>
              <w:rPr>
                <w:rFonts w:eastAsia="Calibri" w:cstheme="minorHAnsi"/>
              </w:rPr>
            </w:pPr>
          </w:p>
        </w:tc>
        <w:tc>
          <w:tcPr>
            <w:tcW w:w="7023" w:type="dxa"/>
            <w:vMerge/>
          </w:tcPr>
          <w:p w14:paraId="19ECBF58" w14:textId="77777777" w:rsidR="001B349D" w:rsidRPr="001B349D" w:rsidRDefault="001B349D" w:rsidP="001B349D">
            <w:pPr>
              <w:rPr>
                <w:rFonts w:eastAsia="Calibri" w:cstheme="minorHAnsi"/>
              </w:rPr>
            </w:pPr>
          </w:p>
        </w:tc>
      </w:tr>
      <w:tr w:rsidR="001B349D" w:rsidRPr="001B349D" w14:paraId="18908855" w14:textId="77777777" w:rsidTr="001B349D">
        <w:trPr>
          <w:trHeight w:val="849"/>
        </w:trPr>
        <w:tc>
          <w:tcPr>
            <w:tcW w:w="3710" w:type="dxa"/>
          </w:tcPr>
          <w:p w14:paraId="7152C71E" w14:textId="77777777" w:rsidR="001B349D" w:rsidRPr="001B349D" w:rsidRDefault="001B349D" w:rsidP="0068615C">
            <w:pPr>
              <w:numPr>
                <w:ilvl w:val="0"/>
                <w:numId w:val="2"/>
              </w:numPr>
              <w:contextualSpacing/>
              <w:rPr>
                <w:rFonts w:eastAsia="Calibri" w:cstheme="minorHAnsi"/>
              </w:rPr>
            </w:pPr>
            <w:r w:rsidRPr="001B349D">
              <w:rPr>
                <w:rFonts w:eastAsia="Calibri" w:cstheme="minorHAnsi"/>
              </w:rPr>
              <w:t>Personal protection</w:t>
            </w:r>
          </w:p>
        </w:tc>
        <w:tc>
          <w:tcPr>
            <w:tcW w:w="5662" w:type="dxa"/>
          </w:tcPr>
          <w:p w14:paraId="0FADB294" w14:textId="77777777" w:rsidR="001B349D" w:rsidRPr="001B349D" w:rsidRDefault="001B349D" w:rsidP="001B349D">
            <w:pPr>
              <w:rPr>
                <w:rFonts w:eastAsia="Calibri" w:cstheme="minorHAnsi"/>
              </w:rPr>
            </w:pPr>
            <w:r w:rsidRPr="001B349D">
              <w:rPr>
                <w:rFonts w:eastAsia="Calibri" w:cstheme="minorHAnsi"/>
              </w:rPr>
              <w:t>Examples: respirators, safety specs, gloves</w:t>
            </w:r>
          </w:p>
        </w:tc>
        <w:tc>
          <w:tcPr>
            <w:tcW w:w="5840" w:type="dxa"/>
          </w:tcPr>
          <w:p w14:paraId="15A881CE" w14:textId="77777777" w:rsidR="001B349D" w:rsidRPr="001B349D" w:rsidRDefault="001B349D" w:rsidP="001B349D">
            <w:pPr>
              <w:rPr>
                <w:rFonts w:eastAsia="Calibri" w:cstheme="minorHAnsi"/>
              </w:rPr>
            </w:pPr>
            <w:r w:rsidRPr="001B349D">
              <w:rPr>
                <w:rFonts w:eastAsia="Calibri" w:cstheme="minorHAnsi"/>
              </w:rPr>
              <w:t>Last resort as it only protects the individual</w:t>
            </w:r>
          </w:p>
        </w:tc>
        <w:tc>
          <w:tcPr>
            <w:tcW w:w="7023" w:type="dxa"/>
            <w:vMerge/>
          </w:tcPr>
          <w:p w14:paraId="7C886B7D" w14:textId="77777777" w:rsidR="001B349D" w:rsidRPr="001B349D" w:rsidRDefault="001B349D" w:rsidP="001B349D">
            <w:pPr>
              <w:rPr>
                <w:rFonts w:eastAsia="Calibri" w:cstheme="minorHAnsi"/>
              </w:rPr>
            </w:pPr>
          </w:p>
        </w:tc>
      </w:tr>
    </w:tbl>
    <w:p w14:paraId="7BCAEA56" w14:textId="77777777" w:rsidR="001B349D" w:rsidRPr="001B349D" w:rsidRDefault="001B349D" w:rsidP="001B349D">
      <w:pPr>
        <w:spacing w:after="0"/>
        <w:rPr>
          <w:rFonts w:eastAsia="Calibri" w:cstheme="minorHAnsi"/>
        </w:rPr>
      </w:pPr>
    </w:p>
    <w:tbl>
      <w:tblPr>
        <w:tblpPr w:leftFromText="180" w:rightFromText="180" w:vertAnchor="text" w:horzAnchor="margin" w:tblpY="180"/>
        <w:tblOverlap w:val="never"/>
        <w:tblW w:w="5836" w:type="dxa"/>
        <w:tblLook w:val="04A0" w:firstRow="1" w:lastRow="0" w:firstColumn="1" w:lastColumn="0" w:noHBand="0" w:noVBand="1"/>
      </w:tblPr>
      <w:tblGrid>
        <w:gridCol w:w="767"/>
        <w:gridCol w:w="699"/>
        <w:gridCol w:w="874"/>
        <w:gridCol w:w="874"/>
        <w:gridCol w:w="874"/>
        <w:gridCol w:w="874"/>
        <w:gridCol w:w="874"/>
      </w:tblGrid>
      <w:tr w:rsidR="001B349D" w:rsidRPr="001B349D" w14:paraId="79106D63" w14:textId="77777777" w:rsidTr="001B349D">
        <w:trPr>
          <w:cantSplit/>
          <w:trHeight w:val="582"/>
        </w:trPr>
        <w:tc>
          <w:tcPr>
            <w:tcW w:w="767" w:type="dxa"/>
            <w:vMerge w:val="restart"/>
            <w:shd w:val="clear" w:color="auto" w:fill="FFFFFF" w:themeFill="background1"/>
            <w:textDirection w:val="btLr"/>
            <w:hideMark/>
          </w:tcPr>
          <w:p w14:paraId="328CCDB2" w14:textId="77777777" w:rsidR="001B349D" w:rsidRPr="001B349D" w:rsidRDefault="001B349D" w:rsidP="001B349D">
            <w:pPr>
              <w:spacing w:after="0" w:line="240" w:lineRule="auto"/>
              <w:ind w:left="113" w:right="113"/>
              <w:jc w:val="center"/>
              <w:rPr>
                <w:rFonts w:eastAsia="Times New Roman" w:cstheme="minorHAnsi"/>
                <w:b/>
                <w:bCs/>
                <w:color w:val="000000"/>
              </w:rPr>
            </w:pPr>
            <w:r w:rsidRPr="001B349D">
              <w:rPr>
                <w:rFonts w:eastAsia="Times New Roman" w:cstheme="minorHAnsi"/>
                <w:b/>
                <w:bCs/>
                <w:color w:val="000000"/>
              </w:rPr>
              <w:lastRenderedPageBreak/>
              <w:t>LIKELIHOOD</w:t>
            </w:r>
          </w:p>
        </w:tc>
        <w:tc>
          <w:tcPr>
            <w:tcW w:w="699" w:type="dxa"/>
            <w:shd w:val="clear" w:color="auto" w:fill="FFFFFF" w:themeFill="background1"/>
            <w:noWrap/>
            <w:vAlign w:val="center"/>
            <w:hideMark/>
          </w:tcPr>
          <w:p w14:paraId="5EBBE13B"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5</w:t>
            </w:r>
          </w:p>
        </w:tc>
        <w:tc>
          <w:tcPr>
            <w:tcW w:w="874" w:type="dxa"/>
            <w:shd w:val="clear" w:color="auto" w:fill="FFC000"/>
            <w:noWrap/>
            <w:vAlign w:val="center"/>
            <w:hideMark/>
          </w:tcPr>
          <w:p w14:paraId="68BC7DC8"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5</w:t>
            </w:r>
          </w:p>
        </w:tc>
        <w:tc>
          <w:tcPr>
            <w:tcW w:w="874" w:type="dxa"/>
            <w:shd w:val="clear" w:color="auto" w:fill="FFC000"/>
            <w:noWrap/>
            <w:vAlign w:val="center"/>
            <w:hideMark/>
          </w:tcPr>
          <w:p w14:paraId="22324A55"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10</w:t>
            </w:r>
          </w:p>
        </w:tc>
        <w:tc>
          <w:tcPr>
            <w:tcW w:w="874" w:type="dxa"/>
            <w:shd w:val="clear" w:color="auto" w:fill="FF0000"/>
            <w:noWrap/>
            <w:vAlign w:val="center"/>
            <w:hideMark/>
          </w:tcPr>
          <w:p w14:paraId="7E5A6F33"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15</w:t>
            </w:r>
          </w:p>
        </w:tc>
        <w:tc>
          <w:tcPr>
            <w:tcW w:w="874" w:type="dxa"/>
            <w:shd w:val="clear" w:color="auto" w:fill="FF0000"/>
            <w:noWrap/>
            <w:vAlign w:val="center"/>
            <w:hideMark/>
          </w:tcPr>
          <w:p w14:paraId="6E68ECF0"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20</w:t>
            </w:r>
          </w:p>
        </w:tc>
        <w:tc>
          <w:tcPr>
            <w:tcW w:w="874" w:type="dxa"/>
            <w:shd w:val="clear" w:color="auto" w:fill="FF0000"/>
            <w:noWrap/>
            <w:vAlign w:val="center"/>
            <w:hideMark/>
          </w:tcPr>
          <w:p w14:paraId="4A56A54E"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25</w:t>
            </w:r>
          </w:p>
        </w:tc>
      </w:tr>
      <w:tr w:rsidR="001B349D" w:rsidRPr="001B349D" w14:paraId="325F893C" w14:textId="77777777" w:rsidTr="001B349D">
        <w:trPr>
          <w:cantSplit/>
          <w:trHeight w:val="582"/>
        </w:trPr>
        <w:tc>
          <w:tcPr>
            <w:tcW w:w="0" w:type="auto"/>
            <w:vMerge/>
            <w:vAlign w:val="center"/>
            <w:hideMark/>
          </w:tcPr>
          <w:p w14:paraId="064156D2" w14:textId="77777777" w:rsidR="001B349D" w:rsidRPr="001B349D" w:rsidRDefault="001B349D" w:rsidP="001B349D">
            <w:pPr>
              <w:spacing w:after="0" w:line="240" w:lineRule="auto"/>
              <w:rPr>
                <w:rFonts w:eastAsia="Times New Roman" w:cstheme="minorHAnsi"/>
                <w:b/>
                <w:bCs/>
                <w:color w:val="000000"/>
              </w:rPr>
            </w:pPr>
          </w:p>
        </w:tc>
        <w:tc>
          <w:tcPr>
            <w:tcW w:w="699" w:type="dxa"/>
            <w:shd w:val="clear" w:color="auto" w:fill="FFFFFF" w:themeFill="background1"/>
            <w:noWrap/>
            <w:vAlign w:val="center"/>
            <w:hideMark/>
          </w:tcPr>
          <w:p w14:paraId="13AC607A"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4</w:t>
            </w:r>
          </w:p>
        </w:tc>
        <w:tc>
          <w:tcPr>
            <w:tcW w:w="874" w:type="dxa"/>
            <w:shd w:val="clear" w:color="auto" w:fill="92D050"/>
            <w:noWrap/>
            <w:vAlign w:val="center"/>
            <w:hideMark/>
          </w:tcPr>
          <w:p w14:paraId="56FDE5E9"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4</w:t>
            </w:r>
          </w:p>
        </w:tc>
        <w:tc>
          <w:tcPr>
            <w:tcW w:w="874" w:type="dxa"/>
            <w:shd w:val="clear" w:color="auto" w:fill="FFC000"/>
            <w:noWrap/>
            <w:vAlign w:val="center"/>
            <w:hideMark/>
          </w:tcPr>
          <w:p w14:paraId="656A0152"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8</w:t>
            </w:r>
          </w:p>
        </w:tc>
        <w:tc>
          <w:tcPr>
            <w:tcW w:w="874" w:type="dxa"/>
            <w:shd w:val="clear" w:color="auto" w:fill="FFC000"/>
            <w:noWrap/>
            <w:vAlign w:val="center"/>
            <w:hideMark/>
          </w:tcPr>
          <w:p w14:paraId="2EC19349"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12</w:t>
            </w:r>
          </w:p>
        </w:tc>
        <w:tc>
          <w:tcPr>
            <w:tcW w:w="874" w:type="dxa"/>
            <w:shd w:val="clear" w:color="auto" w:fill="FF0000"/>
            <w:noWrap/>
            <w:vAlign w:val="center"/>
            <w:hideMark/>
          </w:tcPr>
          <w:p w14:paraId="533C31F5"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16</w:t>
            </w:r>
          </w:p>
        </w:tc>
        <w:tc>
          <w:tcPr>
            <w:tcW w:w="874" w:type="dxa"/>
            <w:shd w:val="clear" w:color="auto" w:fill="FF0000"/>
            <w:noWrap/>
            <w:vAlign w:val="center"/>
            <w:hideMark/>
          </w:tcPr>
          <w:p w14:paraId="4755670F"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20</w:t>
            </w:r>
          </w:p>
        </w:tc>
      </w:tr>
      <w:tr w:rsidR="001B349D" w:rsidRPr="001B349D" w14:paraId="001C70B9" w14:textId="77777777" w:rsidTr="001B349D">
        <w:trPr>
          <w:cantSplit/>
          <w:trHeight w:val="582"/>
        </w:trPr>
        <w:tc>
          <w:tcPr>
            <w:tcW w:w="0" w:type="auto"/>
            <w:vMerge/>
            <w:vAlign w:val="center"/>
            <w:hideMark/>
          </w:tcPr>
          <w:p w14:paraId="16209406" w14:textId="77777777" w:rsidR="001B349D" w:rsidRPr="001B349D" w:rsidRDefault="001B349D" w:rsidP="001B349D">
            <w:pPr>
              <w:spacing w:after="0" w:line="240" w:lineRule="auto"/>
              <w:rPr>
                <w:rFonts w:eastAsia="Times New Roman" w:cstheme="minorHAnsi"/>
                <w:b/>
                <w:bCs/>
                <w:color w:val="000000"/>
              </w:rPr>
            </w:pPr>
          </w:p>
        </w:tc>
        <w:tc>
          <w:tcPr>
            <w:tcW w:w="699" w:type="dxa"/>
            <w:shd w:val="clear" w:color="auto" w:fill="FFFFFF" w:themeFill="background1"/>
            <w:noWrap/>
            <w:vAlign w:val="center"/>
            <w:hideMark/>
          </w:tcPr>
          <w:p w14:paraId="7ADB59C2"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3</w:t>
            </w:r>
          </w:p>
        </w:tc>
        <w:tc>
          <w:tcPr>
            <w:tcW w:w="874" w:type="dxa"/>
            <w:shd w:val="clear" w:color="auto" w:fill="92D050"/>
            <w:noWrap/>
            <w:vAlign w:val="center"/>
            <w:hideMark/>
          </w:tcPr>
          <w:p w14:paraId="4C0F4E6D"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3</w:t>
            </w:r>
          </w:p>
        </w:tc>
        <w:tc>
          <w:tcPr>
            <w:tcW w:w="874" w:type="dxa"/>
            <w:shd w:val="clear" w:color="auto" w:fill="FFC000"/>
            <w:noWrap/>
            <w:vAlign w:val="center"/>
            <w:hideMark/>
          </w:tcPr>
          <w:p w14:paraId="02409B9F"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6</w:t>
            </w:r>
          </w:p>
        </w:tc>
        <w:tc>
          <w:tcPr>
            <w:tcW w:w="874" w:type="dxa"/>
            <w:shd w:val="clear" w:color="auto" w:fill="FFC000"/>
            <w:noWrap/>
            <w:vAlign w:val="center"/>
            <w:hideMark/>
          </w:tcPr>
          <w:p w14:paraId="039EC515"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9</w:t>
            </w:r>
          </w:p>
        </w:tc>
        <w:tc>
          <w:tcPr>
            <w:tcW w:w="874" w:type="dxa"/>
            <w:shd w:val="clear" w:color="auto" w:fill="FFC000"/>
            <w:noWrap/>
            <w:vAlign w:val="center"/>
            <w:hideMark/>
          </w:tcPr>
          <w:p w14:paraId="7CFB7172"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12</w:t>
            </w:r>
          </w:p>
        </w:tc>
        <w:tc>
          <w:tcPr>
            <w:tcW w:w="874" w:type="dxa"/>
            <w:shd w:val="clear" w:color="auto" w:fill="FF0000"/>
            <w:noWrap/>
            <w:vAlign w:val="center"/>
            <w:hideMark/>
          </w:tcPr>
          <w:p w14:paraId="553C29CD"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15</w:t>
            </w:r>
          </w:p>
        </w:tc>
      </w:tr>
      <w:tr w:rsidR="001B349D" w:rsidRPr="001B349D" w14:paraId="78BD5158" w14:textId="77777777" w:rsidTr="001B349D">
        <w:trPr>
          <w:cantSplit/>
          <w:trHeight w:val="582"/>
        </w:trPr>
        <w:tc>
          <w:tcPr>
            <w:tcW w:w="0" w:type="auto"/>
            <w:vMerge/>
            <w:vAlign w:val="center"/>
            <w:hideMark/>
          </w:tcPr>
          <w:p w14:paraId="5E1D151D" w14:textId="77777777" w:rsidR="001B349D" w:rsidRPr="001B349D" w:rsidRDefault="001B349D" w:rsidP="001B349D">
            <w:pPr>
              <w:spacing w:after="0" w:line="240" w:lineRule="auto"/>
              <w:rPr>
                <w:rFonts w:eastAsia="Times New Roman" w:cstheme="minorHAnsi"/>
                <w:b/>
                <w:bCs/>
                <w:color w:val="000000"/>
              </w:rPr>
            </w:pPr>
          </w:p>
        </w:tc>
        <w:tc>
          <w:tcPr>
            <w:tcW w:w="699" w:type="dxa"/>
            <w:shd w:val="clear" w:color="auto" w:fill="FFFFFF" w:themeFill="background1"/>
            <w:noWrap/>
            <w:vAlign w:val="center"/>
            <w:hideMark/>
          </w:tcPr>
          <w:p w14:paraId="1CBFE450"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2</w:t>
            </w:r>
          </w:p>
        </w:tc>
        <w:tc>
          <w:tcPr>
            <w:tcW w:w="874" w:type="dxa"/>
            <w:shd w:val="clear" w:color="auto" w:fill="92D050"/>
            <w:noWrap/>
            <w:vAlign w:val="center"/>
            <w:hideMark/>
          </w:tcPr>
          <w:p w14:paraId="08A68CB6"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2</w:t>
            </w:r>
          </w:p>
        </w:tc>
        <w:tc>
          <w:tcPr>
            <w:tcW w:w="874" w:type="dxa"/>
            <w:shd w:val="clear" w:color="auto" w:fill="92D050"/>
            <w:noWrap/>
            <w:vAlign w:val="center"/>
            <w:hideMark/>
          </w:tcPr>
          <w:p w14:paraId="7870C5B4"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4</w:t>
            </w:r>
          </w:p>
        </w:tc>
        <w:tc>
          <w:tcPr>
            <w:tcW w:w="874" w:type="dxa"/>
            <w:shd w:val="clear" w:color="auto" w:fill="FFC000"/>
            <w:noWrap/>
            <w:vAlign w:val="center"/>
            <w:hideMark/>
          </w:tcPr>
          <w:p w14:paraId="195D954F"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6</w:t>
            </w:r>
          </w:p>
        </w:tc>
        <w:tc>
          <w:tcPr>
            <w:tcW w:w="874" w:type="dxa"/>
            <w:shd w:val="clear" w:color="auto" w:fill="FFC000"/>
            <w:noWrap/>
            <w:vAlign w:val="center"/>
            <w:hideMark/>
          </w:tcPr>
          <w:p w14:paraId="3635C88C"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8</w:t>
            </w:r>
          </w:p>
        </w:tc>
        <w:tc>
          <w:tcPr>
            <w:tcW w:w="874" w:type="dxa"/>
            <w:shd w:val="clear" w:color="auto" w:fill="FFC000"/>
            <w:noWrap/>
            <w:vAlign w:val="center"/>
            <w:hideMark/>
          </w:tcPr>
          <w:p w14:paraId="485B7C53"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10</w:t>
            </w:r>
          </w:p>
        </w:tc>
      </w:tr>
      <w:tr w:rsidR="001B349D" w:rsidRPr="001B349D" w14:paraId="5E7A81B3" w14:textId="77777777" w:rsidTr="001B349D">
        <w:trPr>
          <w:cantSplit/>
          <w:trHeight w:val="582"/>
        </w:trPr>
        <w:tc>
          <w:tcPr>
            <w:tcW w:w="0" w:type="auto"/>
            <w:vMerge/>
            <w:vAlign w:val="center"/>
            <w:hideMark/>
          </w:tcPr>
          <w:p w14:paraId="11E68AF7" w14:textId="77777777" w:rsidR="001B349D" w:rsidRPr="001B349D" w:rsidRDefault="001B349D" w:rsidP="001B349D">
            <w:pPr>
              <w:spacing w:after="0" w:line="240" w:lineRule="auto"/>
              <w:rPr>
                <w:rFonts w:eastAsia="Times New Roman" w:cstheme="minorHAnsi"/>
                <w:b/>
                <w:bCs/>
                <w:color w:val="000000"/>
              </w:rPr>
            </w:pPr>
          </w:p>
        </w:tc>
        <w:tc>
          <w:tcPr>
            <w:tcW w:w="699" w:type="dxa"/>
            <w:shd w:val="clear" w:color="auto" w:fill="FFFFFF" w:themeFill="background1"/>
            <w:noWrap/>
            <w:vAlign w:val="center"/>
            <w:hideMark/>
          </w:tcPr>
          <w:p w14:paraId="546DF215"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1</w:t>
            </w:r>
          </w:p>
        </w:tc>
        <w:tc>
          <w:tcPr>
            <w:tcW w:w="874" w:type="dxa"/>
            <w:shd w:val="clear" w:color="auto" w:fill="92D050"/>
            <w:noWrap/>
            <w:vAlign w:val="center"/>
            <w:hideMark/>
          </w:tcPr>
          <w:p w14:paraId="18ECECFE"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1</w:t>
            </w:r>
          </w:p>
        </w:tc>
        <w:tc>
          <w:tcPr>
            <w:tcW w:w="874" w:type="dxa"/>
            <w:shd w:val="clear" w:color="auto" w:fill="92D050"/>
            <w:noWrap/>
            <w:vAlign w:val="center"/>
            <w:hideMark/>
          </w:tcPr>
          <w:p w14:paraId="544C8C30"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2</w:t>
            </w:r>
          </w:p>
        </w:tc>
        <w:tc>
          <w:tcPr>
            <w:tcW w:w="874" w:type="dxa"/>
            <w:shd w:val="clear" w:color="auto" w:fill="92D050"/>
            <w:noWrap/>
            <w:vAlign w:val="center"/>
            <w:hideMark/>
          </w:tcPr>
          <w:p w14:paraId="17AAE4F5"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3</w:t>
            </w:r>
          </w:p>
        </w:tc>
        <w:tc>
          <w:tcPr>
            <w:tcW w:w="874" w:type="dxa"/>
            <w:shd w:val="clear" w:color="auto" w:fill="92D050"/>
            <w:noWrap/>
            <w:vAlign w:val="center"/>
            <w:hideMark/>
          </w:tcPr>
          <w:p w14:paraId="121E447A"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4</w:t>
            </w:r>
          </w:p>
        </w:tc>
        <w:tc>
          <w:tcPr>
            <w:tcW w:w="874" w:type="dxa"/>
            <w:shd w:val="clear" w:color="auto" w:fill="FFC000"/>
            <w:noWrap/>
            <w:vAlign w:val="center"/>
            <w:hideMark/>
          </w:tcPr>
          <w:p w14:paraId="2E35BC03"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5</w:t>
            </w:r>
          </w:p>
        </w:tc>
      </w:tr>
      <w:tr w:rsidR="001B349D" w:rsidRPr="001B349D" w14:paraId="1F34C4C5" w14:textId="77777777" w:rsidTr="001B349D">
        <w:trPr>
          <w:cantSplit/>
          <w:trHeight w:val="582"/>
        </w:trPr>
        <w:tc>
          <w:tcPr>
            <w:tcW w:w="1466" w:type="dxa"/>
            <w:gridSpan w:val="2"/>
            <w:vMerge w:val="restart"/>
            <w:shd w:val="clear" w:color="auto" w:fill="auto"/>
          </w:tcPr>
          <w:p w14:paraId="1CCE9C3A" w14:textId="77777777" w:rsidR="001B349D" w:rsidRPr="001B349D" w:rsidRDefault="001B349D" w:rsidP="001B349D">
            <w:pPr>
              <w:spacing w:after="0"/>
              <w:rPr>
                <w:rFonts w:cstheme="minorHAnsi"/>
              </w:rPr>
            </w:pPr>
          </w:p>
        </w:tc>
        <w:tc>
          <w:tcPr>
            <w:tcW w:w="874" w:type="dxa"/>
            <w:shd w:val="clear" w:color="auto" w:fill="FFFFFF" w:themeFill="background1"/>
            <w:noWrap/>
            <w:vAlign w:val="bottom"/>
            <w:hideMark/>
          </w:tcPr>
          <w:p w14:paraId="3D4C1BA3"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1</w:t>
            </w:r>
          </w:p>
        </w:tc>
        <w:tc>
          <w:tcPr>
            <w:tcW w:w="874" w:type="dxa"/>
            <w:shd w:val="clear" w:color="auto" w:fill="FFFFFF" w:themeFill="background1"/>
            <w:noWrap/>
            <w:vAlign w:val="bottom"/>
            <w:hideMark/>
          </w:tcPr>
          <w:p w14:paraId="2BCD0964"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2</w:t>
            </w:r>
          </w:p>
        </w:tc>
        <w:tc>
          <w:tcPr>
            <w:tcW w:w="874" w:type="dxa"/>
            <w:shd w:val="clear" w:color="auto" w:fill="FFFFFF" w:themeFill="background1"/>
            <w:noWrap/>
            <w:vAlign w:val="bottom"/>
            <w:hideMark/>
          </w:tcPr>
          <w:p w14:paraId="73EE1E9C"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3</w:t>
            </w:r>
          </w:p>
        </w:tc>
        <w:tc>
          <w:tcPr>
            <w:tcW w:w="874" w:type="dxa"/>
            <w:shd w:val="clear" w:color="auto" w:fill="FFFFFF" w:themeFill="background1"/>
            <w:noWrap/>
            <w:vAlign w:val="bottom"/>
            <w:hideMark/>
          </w:tcPr>
          <w:p w14:paraId="11194C59"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4</w:t>
            </w:r>
          </w:p>
        </w:tc>
        <w:tc>
          <w:tcPr>
            <w:tcW w:w="874" w:type="dxa"/>
            <w:shd w:val="clear" w:color="auto" w:fill="FFFFFF" w:themeFill="background1"/>
            <w:noWrap/>
            <w:vAlign w:val="bottom"/>
            <w:hideMark/>
          </w:tcPr>
          <w:p w14:paraId="1292A79C" w14:textId="77777777" w:rsidR="001B349D" w:rsidRPr="001B349D" w:rsidRDefault="001B349D" w:rsidP="001B349D">
            <w:pPr>
              <w:spacing w:after="0" w:line="240" w:lineRule="auto"/>
              <w:jc w:val="center"/>
              <w:rPr>
                <w:rFonts w:eastAsia="Times New Roman" w:cstheme="minorHAnsi"/>
                <w:color w:val="000000"/>
              </w:rPr>
            </w:pPr>
            <w:r w:rsidRPr="001B349D">
              <w:rPr>
                <w:rFonts w:eastAsia="Times New Roman" w:cstheme="minorHAnsi"/>
                <w:color w:val="000000"/>
              </w:rPr>
              <w:t>5</w:t>
            </w:r>
          </w:p>
        </w:tc>
      </w:tr>
      <w:tr w:rsidR="001B349D" w:rsidRPr="001B349D" w14:paraId="7338268C" w14:textId="77777777" w:rsidTr="001B349D">
        <w:trPr>
          <w:trHeight w:val="407"/>
        </w:trPr>
        <w:tc>
          <w:tcPr>
            <w:tcW w:w="1466" w:type="dxa"/>
            <w:gridSpan w:val="2"/>
            <w:vMerge/>
            <w:shd w:val="clear" w:color="auto" w:fill="auto"/>
          </w:tcPr>
          <w:p w14:paraId="466D7CC7" w14:textId="77777777" w:rsidR="001B349D" w:rsidRPr="001B349D" w:rsidRDefault="001B349D" w:rsidP="001B349D">
            <w:pPr>
              <w:spacing w:after="0" w:line="240" w:lineRule="auto"/>
              <w:rPr>
                <w:rFonts w:eastAsia="Times New Roman" w:cstheme="minorHAnsi"/>
                <w:color w:val="000000"/>
              </w:rPr>
            </w:pPr>
          </w:p>
        </w:tc>
        <w:tc>
          <w:tcPr>
            <w:tcW w:w="4370" w:type="dxa"/>
            <w:gridSpan w:val="5"/>
            <w:shd w:val="clear" w:color="auto" w:fill="FFFFFF" w:themeFill="background1"/>
            <w:noWrap/>
            <w:vAlign w:val="bottom"/>
            <w:hideMark/>
          </w:tcPr>
          <w:p w14:paraId="7158B582" w14:textId="77777777" w:rsidR="001B349D" w:rsidRPr="001B349D" w:rsidRDefault="001B349D" w:rsidP="001B349D">
            <w:pPr>
              <w:spacing w:after="0" w:line="240" w:lineRule="auto"/>
              <w:jc w:val="center"/>
              <w:rPr>
                <w:rFonts w:eastAsia="Times New Roman" w:cstheme="minorHAnsi"/>
                <w:b/>
                <w:bCs/>
                <w:color w:val="000000"/>
              </w:rPr>
            </w:pPr>
            <w:r w:rsidRPr="001B349D">
              <w:rPr>
                <w:rFonts w:eastAsia="Times New Roman" w:cstheme="minorHAnsi"/>
                <w:b/>
                <w:bCs/>
                <w:color w:val="000000"/>
              </w:rPr>
              <w:t>IMPACT</w:t>
            </w:r>
          </w:p>
        </w:tc>
      </w:tr>
    </w:tbl>
    <w:tbl>
      <w:tblPr>
        <w:tblStyle w:val="TableGrid3"/>
        <w:tblpPr w:leftFromText="180" w:rightFromText="180" w:vertAnchor="text" w:horzAnchor="page" w:tblpX="6629" w:tblpY="3352"/>
        <w:tblW w:w="0" w:type="auto"/>
        <w:tblLook w:val="04A0" w:firstRow="1" w:lastRow="0" w:firstColumn="1" w:lastColumn="0" w:noHBand="0" w:noVBand="1"/>
      </w:tblPr>
      <w:tblGrid>
        <w:gridCol w:w="343"/>
        <w:gridCol w:w="2634"/>
        <w:gridCol w:w="2977"/>
      </w:tblGrid>
      <w:tr w:rsidR="001B349D" w:rsidRPr="001B349D" w14:paraId="486AF8D9" w14:textId="77777777" w:rsidTr="001B349D">
        <w:tc>
          <w:tcPr>
            <w:tcW w:w="2977" w:type="dxa"/>
            <w:gridSpan w:val="2"/>
            <w:shd w:val="clear" w:color="auto" w:fill="D9D9D9" w:themeFill="background1" w:themeFillShade="D9"/>
          </w:tcPr>
          <w:p w14:paraId="4C2BBF78" w14:textId="77777777" w:rsidR="001B349D" w:rsidRPr="001B349D" w:rsidRDefault="001B349D" w:rsidP="001B349D">
            <w:pPr>
              <w:rPr>
                <w:rFonts w:cstheme="minorHAnsi"/>
              </w:rPr>
            </w:pPr>
            <w:r w:rsidRPr="001B349D">
              <w:rPr>
                <w:rFonts w:cstheme="minorHAnsi"/>
              </w:rPr>
              <w:t>Impact</w:t>
            </w:r>
          </w:p>
          <w:p w14:paraId="455D4D1D" w14:textId="77777777" w:rsidR="001B349D" w:rsidRPr="001B349D" w:rsidRDefault="001B349D" w:rsidP="001B349D">
            <w:pPr>
              <w:rPr>
                <w:rFonts w:cstheme="minorHAnsi"/>
              </w:rPr>
            </w:pPr>
          </w:p>
        </w:tc>
        <w:tc>
          <w:tcPr>
            <w:tcW w:w="2977" w:type="dxa"/>
            <w:shd w:val="clear" w:color="auto" w:fill="D9D9D9" w:themeFill="background1" w:themeFillShade="D9"/>
          </w:tcPr>
          <w:p w14:paraId="2764284E" w14:textId="77777777" w:rsidR="001B349D" w:rsidRPr="001B349D" w:rsidRDefault="001B349D" w:rsidP="001B349D">
            <w:pPr>
              <w:rPr>
                <w:rFonts w:cstheme="minorHAnsi"/>
              </w:rPr>
            </w:pPr>
            <w:r w:rsidRPr="001B349D">
              <w:rPr>
                <w:rFonts w:cstheme="minorHAnsi"/>
              </w:rPr>
              <w:t>Health &amp; Safety</w:t>
            </w:r>
          </w:p>
        </w:tc>
      </w:tr>
      <w:tr w:rsidR="001B349D" w:rsidRPr="001B349D" w14:paraId="27D1E5B8" w14:textId="77777777" w:rsidTr="001B349D">
        <w:tc>
          <w:tcPr>
            <w:tcW w:w="343" w:type="dxa"/>
          </w:tcPr>
          <w:p w14:paraId="4AD985BB" w14:textId="77777777" w:rsidR="001B349D" w:rsidRPr="001B349D" w:rsidRDefault="001B349D" w:rsidP="001B349D">
            <w:pPr>
              <w:rPr>
                <w:rFonts w:cstheme="minorHAnsi"/>
              </w:rPr>
            </w:pPr>
            <w:r w:rsidRPr="001B349D">
              <w:rPr>
                <w:rFonts w:cstheme="minorHAnsi"/>
              </w:rPr>
              <w:t>1</w:t>
            </w:r>
          </w:p>
        </w:tc>
        <w:tc>
          <w:tcPr>
            <w:tcW w:w="2634" w:type="dxa"/>
          </w:tcPr>
          <w:p w14:paraId="15EC3C2A" w14:textId="77777777" w:rsidR="001B349D" w:rsidRPr="001B349D" w:rsidRDefault="001B349D" w:rsidP="001B349D">
            <w:pPr>
              <w:rPr>
                <w:rFonts w:cstheme="minorHAnsi"/>
              </w:rPr>
            </w:pPr>
            <w:r w:rsidRPr="001B349D">
              <w:rPr>
                <w:rFonts w:cstheme="minorHAnsi"/>
              </w:rPr>
              <w:t>Trivial - insignificant</w:t>
            </w:r>
          </w:p>
        </w:tc>
        <w:tc>
          <w:tcPr>
            <w:tcW w:w="2977" w:type="dxa"/>
          </w:tcPr>
          <w:p w14:paraId="22CCD9F2" w14:textId="77777777" w:rsidR="001B349D" w:rsidRPr="001B349D" w:rsidRDefault="001B349D" w:rsidP="001B349D">
            <w:pPr>
              <w:rPr>
                <w:rFonts w:cstheme="minorHAnsi"/>
              </w:rPr>
            </w:pPr>
            <w:r w:rsidRPr="001B349D">
              <w:rPr>
                <w:rFonts w:cstheme="minorHAnsi"/>
              </w:rPr>
              <w:t>Very minor injuries e.g. slight bruising</w:t>
            </w:r>
          </w:p>
        </w:tc>
      </w:tr>
      <w:tr w:rsidR="001B349D" w:rsidRPr="001B349D" w14:paraId="6AB4C30F" w14:textId="77777777" w:rsidTr="001B349D">
        <w:tc>
          <w:tcPr>
            <w:tcW w:w="343" w:type="dxa"/>
          </w:tcPr>
          <w:p w14:paraId="3A667E4A" w14:textId="77777777" w:rsidR="001B349D" w:rsidRPr="001B349D" w:rsidRDefault="001B349D" w:rsidP="001B349D">
            <w:pPr>
              <w:rPr>
                <w:rFonts w:cstheme="minorHAnsi"/>
              </w:rPr>
            </w:pPr>
            <w:r w:rsidRPr="001B349D">
              <w:rPr>
                <w:rFonts w:cstheme="minorHAnsi"/>
              </w:rPr>
              <w:t>2</w:t>
            </w:r>
          </w:p>
        </w:tc>
        <w:tc>
          <w:tcPr>
            <w:tcW w:w="2634" w:type="dxa"/>
          </w:tcPr>
          <w:p w14:paraId="0907AA70" w14:textId="77777777" w:rsidR="001B349D" w:rsidRPr="001B349D" w:rsidRDefault="001B349D" w:rsidP="001B349D">
            <w:pPr>
              <w:rPr>
                <w:rFonts w:cstheme="minorHAnsi"/>
              </w:rPr>
            </w:pPr>
            <w:r w:rsidRPr="001B349D">
              <w:rPr>
                <w:rFonts w:cstheme="minorHAnsi"/>
              </w:rPr>
              <w:t>Minor</w:t>
            </w:r>
          </w:p>
        </w:tc>
        <w:tc>
          <w:tcPr>
            <w:tcW w:w="2977" w:type="dxa"/>
          </w:tcPr>
          <w:p w14:paraId="06223E18" w14:textId="77777777" w:rsidR="001B349D" w:rsidRPr="001B349D" w:rsidRDefault="001B349D" w:rsidP="001B349D">
            <w:pPr>
              <w:rPr>
                <w:rFonts w:cstheme="minorHAnsi"/>
              </w:rPr>
            </w:pPr>
            <w:r w:rsidRPr="001B349D">
              <w:rPr>
                <w:rFonts w:cstheme="minorHAnsi"/>
              </w:rPr>
              <w:t xml:space="preserve">Injuries or illness e.g. small cut or abrasion which require basic first aid treatment even in self-administered.  </w:t>
            </w:r>
          </w:p>
        </w:tc>
      </w:tr>
      <w:tr w:rsidR="001B349D" w:rsidRPr="001B349D" w14:paraId="52DC16FB" w14:textId="77777777" w:rsidTr="001B349D">
        <w:tc>
          <w:tcPr>
            <w:tcW w:w="343" w:type="dxa"/>
          </w:tcPr>
          <w:p w14:paraId="33ABF3F6" w14:textId="77777777" w:rsidR="001B349D" w:rsidRPr="001B349D" w:rsidRDefault="001B349D" w:rsidP="001B349D">
            <w:pPr>
              <w:rPr>
                <w:rFonts w:cstheme="minorHAnsi"/>
              </w:rPr>
            </w:pPr>
            <w:r w:rsidRPr="001B349D">
              <w:rPr>
                <w:rFonts w:cstheme="minorHAnsi"/>
              </w:rPr>
              <w:t>3</w:t>
            </w:r>
          </w:p>
        </w:tc>
        <w:tc>
          <w:tcPr>
            <w:tcW w:w="2634" w:type="dxa"/>
          </w:tcPr>
          <w:p w14:paraId="66BAF237" w14:textId="77777777" w:rsidR="001B349D" w:rsidRPr="001B349D" w:rsidRDefault="001B349D" w:rsidP="001B349D">
            <w:pPr>
              <w:rPr>
                <w:rFonts w:cstheme="minorHAnsi"/>
              </w:rPr>
            </w:pPr>
            <w:r w:rsidRPr="001B349D">
              <w:rPr>
                <w:rFonts w:cstheme="minorHAnsi"/>
              </w:rPr>
              <w:t>Moderate</w:t>
            </w:r>
          </w:p>
        </w:tc>
        <w:tc>
          <w:tcPr>
            <w:tcW w:w="2977" w:type="dxa"/>
          </w:tcPr>
          <w:p w14:paraId="2CEB1D9F" w14:textId="77777777" w:rsidR="001B349D" w:rsidRPr="001B349D" w:rsidRDefault="001B349D" w:rsidP="001B349D">
            <w:pPr>
              <w:rPr>
                <w:rFonts w:cstheme="minorHAnsi"/>
              </w:rPr>
            </w:pPr>
            <w:r w:rsidRPr="001B349D">
              <w:rPr>
                <w:rFonts w:cstheme="minorHAnsi"/>
              </w:rPr>
              <w:t xml:space="preserve">Injuries or illness e.g. strain or sprain requiring first aid or medical support.  </w:t>
            </w:r>
          </w:p>
        </w:tc>
      </w:tr>
      <w:tr w:rsidR="001B349D" w:rsidRPr="001B349D" w14:paraId="0331D2DD" w14:textId="77777777" w:rsidTr="001B349D">
        <w:tc>
          <w:tcPr>
            <w:tcW w:w="343" w:type="dxa"/>
          </w:tcPr>
          <w:p w14:paraId="606A7A31" w14:textId="77777777" w:rsidR="001B349D" w:rsidRPr="001B349D" w:rsidRDefault="001B349D" w:rsidP="001B349D">
            <w:pPr>
              <w:rPr>
                <w:rFonts w:cstheme="minorHAnsi"/>
              </w:rPr>
            </w:pPr>
            <w:r w:rsidRPr="001B349D">
              <w:rPr>
                <w:rFonts w:cstheme="minorHAnsi"/>
              </w:rPr>
              <w:t>4</w:t>
            </w:r>
          </w:p>
        </w:tc>
        <w:tc>
          <w:tcPr>
            <w:tcW w:w="2634" w:type="dxa"/>
          </w:tcPr>
          <w:p w14:paraId="6FDE8FED" w14:textId="77777777" w:rsidR="001B349D" w:rsidRPr="001B349D" w:rsidRDefault="001B349D" w:rsidP="001B349D">
            <w:pPr>
              <w:rPr>
                <w:rFonts w:cstheme="minorHAnsi"/>
              </w:rPr>
            </w:pPr>
            <w:r w:rsidRPr="001B349D">
              <w:rPr>
                <w:rFonts w:cstheme="minorHAnsi"/>
              </w:rPr>
              <w:t xml:space="preserve">Major </w:t>
            </w:r>
          </w:p>
        </w:tc>
        <w:tc>
          <w:tcPr>
            <w:tcW w:w="2977" w:type="dxa"/>
          </w:tcPr>
          <w:p w14:paraId="4844670A" w14:textId="77777777" w:rsidR="001B349D" w:rsidRPr="001B349D" w:rsidRDefault="001B349D" w:rsidP="001B349D">
            <w:pPr>
              <w:rPr>
                <w:rFonts w:cstheme="minorHAnsi"/>
              </w:rPr>
            </w:pPr>
            <w:r w:rsidRPr="001B349D">
              <w:rPr>
                <w:rFonts w:cstheme="minorHAnsi"/>
              </w:rPr>
              <w:t>Injuries or illness e.g. broken bone requiring medical support &gt;24 hours and time off work &gt;4 weeks.</w:t>
            </w:r>
          </w:p>
        </w:tc>
      </w:tr>
      <w:tr w:rsidR="001B349D" w:rsidRPr="001B349D" w14:paraId="61B663A0" w14:textId="77777777" w:rsidTr="001B349D">
        <w:tc>
          <w:tcPr>
            <w:tcW w:w="343" w:type="dxa"/>
          </w:tcPr>
          <w:p w14:paraId="29730ECD" w14:textId="77777777" w:rsidR="001B349D" w:rsidRPr="001B349D" w:rsidRDefault="001B349D" w:rsidP="001B349D">
            <w:pPr>
              <w:rPr>
                <w:rFonts w:cstheme="minorHAnsi"/>
              </w:rPr>
            </w:pPr>
            <w:r w:rsidRPr="001B349D">
              <w:rPr>
                <w:rFonts w:cstheme="minorHAnsi"/>
              </w:rPr>
              <w:t>5</w:t>
            </w:r>
          </w:p>
        </w:tc>
        <w:tc>
          <w:tcPr>
            <w:tcW w:w="2634" w:type="dxa"/>
          </w:tcPr>
          <w:p w14:paraId="3E0B8FE3" w14:textId="77777777" w:rsidR="001B349D" w:rsidRPr="001B349D" w:rsidRDefault="001B349D" w:rsidP="001B349D">
            <w:pPr>
              <w:rPr>
                <w:rFonts w:cstheme="minorHAnsi"/>
              </w:rPr>
            </w:pPr>
            <w:r w:rsidRPr="001B349D">
              <w:rPr>
                <w:rFonts w:cstheme="minorHAnsi"/>
              </w:rPr>
              <w:t>Severe – extremely significant</w:t>
            </w:r>
          </w:p>
        </w:tc>
        <w:tc>
          <w:tcPr>
            <w:tcW w:w="2977" w:type="dxa"/>
          </w:tcPr>
          <w:p w14:paraId="5C9BD7E5" w14:textId="77777777" w:rsidR="001B349D" w:rsidRPr="001B349D" w:rsidRDefault="001B349D" w:rsidP="001B349D">
            <w:pPr>
              <w:rPr>
                <w:rFonts w:cstheme="minorHAnsi"/>
              </w:rPr>
            </w:pPr>
            <w:r w:rsidRPr="001B349D">
              <w:rPr>
                <w:rFonts w:cstheme="minorHAnsi"/>
              </w:rPr>
              <w:t xml:space="preserve">Fatality or multiple serious injuries or illness requiring hospital admission or significant time off work.  </w:t>
            </w:r>
          </w:p>
        </w:tc>
      </w:tr>
    </w:tbl>
    <w:p w14:paraId="2D18DF7F" w14:textId="77777777" w:rsidR="001B349D" w:rsidRPr="001B349D" w:rsidRDefault="001B349D" w:rsidP="001B349D">
      <w:pPr>
        <w:rPr>
          <w:rFonts w:eastAsia="Calibri" w:cstheme="minorHAnsi"/>
          <w:b/>
          <w:bCs/>
        </w:rPr>
      </w:pPr>
      <w:r w:rsidRPr="001B349D">
        <w:rPr>
          <w:rFonts w:cstheme="minorHAnsi"/>
          <w:noProof/>
          <w:color w:val="2B579A"/>
          <w:shd w:val="clear" w:color="auto" w:fill="E6E6E6"/>
          <w:lang w:eastAsia="en-GB"/>
        </w:rPr>
        <mc:AlternateContent>
          <mc:Choice Requires="wps">
            <w:drawing>
              <wp:anchor distT="45720" distB="45720" distL="114300" distR="114300" simplePos="0" relativeHeight="251658243" behindDoc="0" locked="0" layoutInCell="1" allowOverlap="1" wp14:anchorId="1ABFDC6D" wp14:editId="4D7801D0">
                <wp:simplePos x="0" y="0"/>
                <wp:positionH relativeFrom="margin">
                  <wp:posOffset>7837831</wp:posOffset>
                </wp:positionH>
                <wp:positionV relativeFrom="paragraph">
                  <wp:posOffset>114917</wp:posOffset>
                </wp:positionV>
                <wp:extent cx="6248400" cy="31311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131185"/>
                        </a:xfrm>
                        <a:prstGeom prst="rect">
                          <a:avLst/>
                        </a:prstGeom>
                        <a:solidFill>
                          <a:srgbClr val="FFFFFF"/>
                        </a:solidFill>
                        <a:ln w="9525">
                          <a:noFill/>
                          <a:miter lim="800000"/>
                          <a:headEnd/>
                          <a:tailEnd/>
                        </a:ln>
                      </wps:spPr>
                      <wps:txbx>
                        <w:txbxContent>
                          <w:p w14:paraId="34AFC0C2" w14:textId="77777777" w:rsidR="00AA3263" w:rsidRPr="00206901" w:rsidRDefault="00AA3263" w:rsidP="001B349D">
                            <w:pPr>
                              <w:rPr>
                                <w:rFonts w:ascii="Lucida Sans" w:hAnsi="Lucida Sans"/>
                                <w:sz w:val="20"/>
                                <w:szCs w:val="20"/>
                              </w:rPr>
                            </w:pPr>
                            <w:r w:rsidRPr="00206901">
                              <w:rPr>
                                <w:rFonts w:ascii="Lucida Sans" w:hAnsi="Lucida Sans"/>
                                <w:sz w:val="20"/>
                                <w:szCs w:val="20"/>
                              </w:rPr>
                              <w:t>Risk process</w:t>
                            </w:r>
                          </w:p>
                          <w:p w14:paraId="5582A678"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Identify the impact and likelihood using the tables above.</w:t>
                            </w:r>
                          </w:p>
                          <w:p w14:paraId="10393B30"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Identify the risk rating by multiplying the Impact by the likelihood using the coloured matrix.</w:t>
                            </w:r>
                          </w:p>
                          <w:p w14:paraId="7EA061FF"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If the risk is amber or red – identify control measures to reduce the risk to as low as is reasonably practicable.</w:t>
                            </w:r>
                          </w:p>
                          <w:p w14:paraId="69DC715D"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green, additional controls are not necessary.  </w:t>
                            </w:r>
                          </w:p>
                          <w:p w14:paraId="48F5F532"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amber the activity can continue but you must identify and implement further controls to reduce the risk to as low as reasonably practicable. </w:t>
                            </w:r>
                          </w:p>
                          <w:p w14:paraId="1ECC5509"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red </w:t>
                            </w:r>
                            <w:r w:rsidRPr="00206901">
                              <w:rPr>
                                <w:rFonts w:ascii="Lucida Sans" w:hAnsi="Lucida Sans"/>
                                <w:sz w:val="20"/>
                                <w:szCs w:val="20"/>
                                <w:u w:val="single"/>
                              </w:rPr>
                              <w:t>do not continue with the activity</w:t>
                            </w:r>
                            <w:r w:rsidRPr="00206901">
                              <w:rPr>
                                <w:rFonts w:ascii="Lucida Sans" w:hAnsi="Lucida Sans"/>
                                <w:sz w:val="20"/>
                                <w:szCs w:val="20"/>
                              </w:rPr>
                              <w:t xml:space="preserve"> until additional controls have been implemented and the risk is reduced.</w:t>
                            </w:r>
                          </w:p>
                          <w:p w14:paraId="1FE6F3E4"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Control measures should follow the risk hierarchy, where appropriate as per the pyramid above.</w:t>
                            </w:r>
                          </w:p>
                          <w:p w14:paraId="7A273F73"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FDC6D" id="_x0000_s1028" type="#_x0000_t202" style="position:absolute;margin-left:617.15pt;margin-top:9.05pt;width:492pt;height:246.5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" stroked="f">
                <v:textbox>
                  <w:txbxContent>
                    <w:p w14:paraId="34AFC0C2" w14:textId="77777777" w:rsidR="00AA3263" w:rsidRPr="00206901" w:rsidRDefault="00AA3263" w:rsidP="001B349D">
                      <w:pPr>
                        <w:rPr>
                          <w:rFonts w:ascii="Lucida Sans" w:hAnsi="Lucida Sans"/>
                          <w:sz w:val="20"/>
                          <w:szCs w:val="20"/>
                        </w:rPr>
                      </w:pPr>
                      <w:r w:rsidRPr="00206901">
                        <w:rPr>
                          <w:rFonts w:ascii="Lucida Sans" w:hAnsi="Lucida Sans"/>
                          <w:sz w:val="20"/>
                          <w:szCs w:val="20"/>
                        </w:rPr>
                        <w:t>Risk process</w:t>
                      </w:r>
                    </w:p>
                    <w:p w14:paraId="5582A678"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Identify the impact and likelihood using the tables above.</w:t>
                      </w:r>
                    </w:p>
                    <w:p w14:paraId="10393B30"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Identify the risk rating by multiplying the Impact by the likelihood using the coloured matrix.</w:t>
                      </w:r>
                    </w:p>
                    <w:p w14:paraId="7EA061FF"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If the risk is amber or red – identify control measures to reduce the risk to as low as is reasonably practicable.</w:t>
                      </w:r>
                    </w:p>
                    <w:p w14:paraId="69DC715D"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green, additional controls are not necessary.  </w:t>
                      </w:r>
                    </w:p>
                    <w:p w14:paraId="48F5F532"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amber the activity can continue but you must identify and implement further controls to reduce the risk to as low as reasonably practicable. </w:t>
                      </w:r>
                    </w:p>
                    <w:p w14:paraId="1ECC5509"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 xml:space="preserve">If the residual risk is red </w:t>
                      </w:r>
                      <w:r w:rsidRPr="00206901">
                        <w:rPr>
                          <w:rFonts w:ascii="Lucida Sans" w:hAnsi="Lucida Sans"/>
                          <w:sz w:val="20"/>
                          <w:szCs w:val="20"/>
                          <w:u w:val="single"/>
                        </w:rPr>
                        <w:t>do not continue with the activity</w:t>
                      </w:r>
                      <w:r w:rsidRPr="00206901">
                        <w:rPr>
                          <w:rFonts w:ascii="Lucida Sans" w:hAnsi="Lucida Sans"/>
                          <w:sz w:val="20"/>
                          <w:szCs w:val="20"/>
                        </w:rPr>
                        <w:t xml:space="preserve"> until additional controls have been implemented and the risk is reduced.</w:t>
                      </w:r>
                    </w:p>
                    <w:p w14:paraId="1FE6F3E4"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Control measures should follow the risk hierarchy, where appropriate as per the pyramid above.</w:t>
                      </w:r>
                    </w:p>
                    <w:p w14:paraId="7A273F73" w14:textId="77777777" w:rsidR="00AA3263" w:rsidRPr="00206901" w:rsidRDefault="00AA3263" w:rsidP="0068615C">
                      <w:pPr>
                        <w:pStyle w:val="ListParagraph"/>
                        <w:numPr>
                          <w:ilvl w:val="0"/>
                          <w:numId w:val="1"/>
                        </w:numPr>
                        <w:rPr>
                          <w:rFonts w:ascii="Lucida Sans" w:hAnsi="Lucida Sans"/>
                          <w:sz w:val="20"/>
                          <w:szCs w:val="20"/>
                        </w:rPr>
                      </w:pPr>
                      <w:r w:rsidRPr="00206901">
                        <w:rPr>
                          <w:rFonts w:ascii="Lucida Sans" w:hAnsi="Lucida Sans"/>
                          <w:sz w:val="20"/>
                          <w:szCs w:val="20"/>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2E42D3F8" w14:textId="77777777" w:rsidR="001B349D" w:rsidRPr="001B349D" w:rsidRDefault="001B349D" w:rsidP="001B349D">
      <w:pPr>
        <w:rPr>
          <w:rFonts w:cstheme="minorHAnsi"/>
        </w:rPr>
      </w:pPr>
    </w:p>
    <w:tbl>
      <w:tblPr>
        <w:tblStyle w:val="TableGrid3"/>
        <w:tblpPr w:leftFromText="180" w:rightFromText="180" w:vertAnchor="text" w:horzAnchor="page" w:tblpX="6796" w:tblpY="798"/>
        <w:tblW w:w="0" w:type="auto"/>
        <w:tblLook w:val="04A0" w:firstRow="1" w:lastRow="0" w:firstColumn="1" w:lastColumn="0" w:noHBand="0" w:noVBand="1"/>
      </w:tblPr>
      <w:tblGrid>
        <w:gridCol w:w="343"/>
        <w:gridCol w:w="2492"/>
      </w:tblGrid>
      <w:tr w:rsidR="001B349D" w:rsidRPr="001B349D" w14:paraId="05C1E675" w14:textId="77777777" w:rsidTr="006E7DD5">
        <w:tc>
          <w:tcPr>
            <w:tcW w:w="2835" w:type="dxa"/>
            <w:gridSpan w:val="2"/>
            <w:shd w:val="clear" w:color="auto" w:fill="D9D9D9" w:themeFill="background1" w:themeFillShade="D9"/>
          </w:tcPr>
          <w:p w14:paraId="54CA99D9" w14:textId="77777777" w:rsidR="001B349D" w:rsidRPr="001B349D" w:rsidRDefault="001B349D" w:rsidP="006E7DD5">
            <w:pPr>
              <w:rPr>
                <w:rFonts w:cstheme="minorHAnsi"/>
                <w:color w:val="000000" w:themeColor="text1"/>
              </w:rPr>
            </w:pPr>
            <w:r w:rsidRPr="001B349D">
              <w:rPr>
                <w:rFonts w:cstheme="minorHAnsi"/>
                <w:color w:val="000000" w:themeColor="text1"/>
              </w:rPr>
              <w:t xml:space="preserve">Likelihood </w:t>
            </w:r>
          </w:p>
          <w:p w14:paraId="7B7D01FB" w14:textId="77777777" w:rsidR="001B349D" w:rsidRPr="001B349D" w:rsidRDefault="001B349D" w:rsidP="006E7DD5">
            <w:pPr>
              <w:rPr>
                <w:rFonts w:cstheme="minorHAnsi"/>
                <w:color w:val="FF0000"/>
              </w:rPr>
            </w:pPr>
          </w:p>
        </w:tc>
      </w:tr>
      <w:tr w:rsidR="001B349D" w:rsidRPr="001B349D" w14:paraId="03288B7E" w14:textId="77777777" w:rsidTr="006E7DD5">
        <w:tc>
          <w:tcPr>
            <w:tcW w:w="343" w:type="dxa"/>
          </w:tcPr>
          <w:p w14:paraId="7AB2DC1C" w14:textId="77777777" w:rsidR="001B349D" w:rsidRPr="001B349D" w:rsidRDefault="001B349D" w:rsidP="006E7DD5">
            <w:pPr>
              <w:rPr>
                <w:rFonts w:cstheme="minorHAnsi"/>
              </w:rPr>
            </w:pPr>
            <w:r w:rsidRPr="001B349D">
              <w:rPr>
                <w:rFonts w:cstheme="minorHAnsi"/>
              </w:rPr>
              <w:t>1</w:t>
            </w:r>
          </w:p>
        </w:tc>
        <w:tc>
          <w:tcPr>
            <w:tcW w:w="2492" w:type="dxa"/>
          </w:tcPr>
          <w:p w14:paraId="3AB3148F" w14:textId="77777777" w:rsidR="001B349D" w:rsidRPr="001B349D" w:rsidRDefault="001B349D" w:rsidP="006E7DD5">
            <w:pPr>
              <w:rPr>
                <w:rFonts w:cstheme="minorHAnsi"/>
              </w:rPr>
            </w:pPr>
            <w:r w:rsidRPr="001B349D">
              <w:rPr>
                <w:rFonts w:cstheme="minorHAnsi"/>
              </w:rPr>
              <w:t xml:space="preserve">Rare  </w:t>
            </w:r>
          </w:p>
        </w:tc>
      </w:tr>
      <w:tr w:rsidR="001B349D" w:rsidRPr="001B349D" w14:paraId="357A9CBD" w14:textId="77777777" w:rsidTr="006E7DD5">
        <w:tc>
          <w:tcPr>
            <w:tcW w:w="343" w:type="dxa"/>
          </w:tcPr>
          <w:p w14:paraId="457C1692" w14:textId="77777777" w:rsidR="001B349D" w:rsidRPr="001B349D" w:rsidRDefault="001B349D" w:rsidP="006E7DD5">
            <w:pPr>
              <w:rPr>
                <w:rFonts w:cstheme="minorHAnsi"/>
              </w:rPr>
            </w:pPr>
            <w:r w:rsidRPr="001B349D">
              <w:rPr>
                <w:rFonts w:cstheme="minorHAnsi"/>
              </w:rPr>
              <w:t>2</w:t>
            </w:r>
          </w:p>
        </w:tc>
        <w:tc>
          <w:tcPr>
            <w:tcW w:w="2492" w:type="dxa"/>
          </w:tcPr>
          <w:p w14:paraId="447AC8EA" w14:textId="77777777" w:rsidR="001B349D" w:rsidRPr="001B349D" w:rsidRDefault="001B349D" w:rsidP="006E7DD5">
            <w:pPr>
              <w:rPr>
                <w:rFonts w:cstheme="minorHAnsi"/>
              </w:rPr>
            </w:pPr>
            <w:r w:rsidRPr="001B349D">
              <w:rPr>
                <w:rFonts w:cstheme="minorHAnsi"/>
              </w:rPr>
              <w:t xml:space="preserve">Unlikely </w:t>
            </w:r>
          </w:p>
        </w:tc>
      </w:tr>
      <w:tr w:rsidR="001B349D" w:rsidRPr="001B349D" w14:paraId="0C7FFC9B" w14:textId="77777777" w:rsidTr="006E7DD5">
        <w:tc>
          <w:tcPr>
            <w:tcW w:w="343" w:type="dxa"/>
          </w:tcPr>
          <w:p w14:paraId="3BDBCF6F" w14:textId="77777777" w:rsidR="001B349D" w:rsidRPr="001B349D" w:rsidRDefault="001B349D" w:rsidP="006E7DD5">
            <w:pPr>
              <w:rPr>
                <w:rFonts w:cstheme="minorHAnsi"/>
              </w:rPr>
            </w:pPr>
            <w:r w:rsidRPr="001B349D">
              <w:rPr>
                <w:rFonts w:cstheme="minorHAnsi"/>
              </w:rPr>
              <w:t>3</w:t>
            </w:r>
          </w:p>
        </w:tc>
        <w:tc>
          <w:tcPr>
            <w:tcW w:w="2492" w:type="dxa"/>
          </w:tcPr>
          <w:p w14:paraId="7AB1A7D1" w14:textId="77777777" w:rsidR="001B349D" w:rsidRPr="001B349D" w:rsidRDefault="001B349D" w:rsidP="006E7DD5">
            <w:pPr>
              <w:rPr>
                <w:rFonts w:cstheme="minorHAnsi"/>
              </w:rPr>
            </w:pPr>
            <w:r w:rsidRPr="001B349D">
              <w:rPr>
                <w:rFonts w:cstheme="minorHAnsi"/>
              </w:rPr>
              <w:t xml:space="preserve">Possible </w:t>
            </w:r>
          </w:p>
        </w:tc>
      </w:tr>
      <w:tr w:rsidR="001B349D" w:rsidRPr="001B349D" w14:paraId="298BC3D4" w14:textId="77777777" w:rsidTr="006E7DD5">
        <w:tc>
          <w:tcPr>
            <w:tcW w:w="343" w:type="dxa"/>
          </w:tcPr>
          <w:p w14:paraId="250A8D91" w14:textId="77777777" w:rsidR="001B349D" w:rsidRPr="001B349D" w:rsidRDefault="001B349D" w:rsidP="006E7DD5">
            <w:pPr>
              <w:rPr>
                <w:rFonts w:cstheme="minorHAnsi"/>
              </w:rPr>
            </w:pPr>
            <w:r w:rsidRPr="001B349D">
              <w:rPr>
                <w:rFonts w:cstheme="minorHAnsi"/>
              </w:rPr>
              <w:t>4</w:t>
            </w:r>
          </w:p>
        </w:tc>
        <w:tc>
          <w:tcPr>
            <w:tcW w:w="2492" w:type="dxa"/>
          </w:tcPr>
          <w:p w14:paraId="20E5C38D" w14:textId="77777777" w:rsidR="001B349D" w:rsidRPr="001B349D" w:rsidRDefault="001B349D" w:rsidP="006E7DD5">
            <w:pPr>
              <w:rPr>
                <w:rFonts w:cstheme="minorHAnsi"/>
              </w:rPr>
            </w:pPr>
            <w:r w:rsidRPr="001B349D">
              <w:rPr>
                <w:rFonts w:cstheme="minorHAnsi"/>
              </w:rPr>
              <w:t xml:space="preserve">Likely </w:t>
            </w:r>
          </w:p>
        </w:tc>
      </w:tr>
      <w:tr w:rsidR="001B349D" w:rsidRPr="001B349D" w14:paraId="52914F76" w14:textId="77777777" w:rsidTr="006E7DD5">
        <w:tc>
          <w:tcPr>
            <w:tcW w:w="343" w:type="dxa"/>
          </w:tcPr>
          <w:p w14:paraId="71E45A0E" w14:textId="77777777" w:rsidR="001B349D" w:rsidRPr="001B349D" w:rsidRDefault="001B349D" w:rsidP="006E7DD5">
            <w:pPr>
              <w:rPr>
                <w:rFonts w:cstheme="minorHAnsi"/>
              </w:rPr>
            </w:pPr>
            <w:r w:rsidRPr="001B349D">
              <w:rPr>
                <w:rFonts w:cstheme="minorHAnsi"/>
              </w:rPr>
              <w:t>5</w:t>
            </w:r>
          </w:p>
        </w:tc>
        <w:tc>
          <w:tcPr>
            <w:tcW w:w="2492" w:type="dxa"/>
          </w:tcPr>
          <w:p w14:paraId="605FB435" w14:textId="77777777" w:rsidR="001B349D" w:rsidRPr="001B349D" w:rsidRDefault="001B349D" w:rsidP="006E7DD5">
            <w:pPr>
              <w:rPr>
                <w:rFonts w:cstheme="minorHAnsi"/>
              </w:rPr>
            </w:pPr>
            <w:r w:rsidRPr="001B349D">
              <w:rPr>
                <w:rFonts w:cstheme="minorHAnsi"/>
              </w:rPr>
              <w:t xml:space="preserve">Very Likely </w:t>
            </w:r>
          </w:p>
        </w:tc>
      </w:tr>
    </w:tbl>
    <w:p w14:paraId="2BA24586" w14:textId="77777777" w:rsidR="001B349D" w:rsidRPr="001B349D" w:rsidRDefault="001B349D" w:rsidP="001B349D">
      <w:pPr>
        <w:rPr>
          <w:rFonts w:cstheme="minorHAnsi"/>
        </w:rPr>
      </w:pPr>
    </w:p>
    <w:p w14:paraId="0B51EF7D" w14:textId="77777777" w:rsidR="001B349D" w:rsidRPr="001B349D" w:rsidRDefault="001B349D" w:rsidP="001B349D">
      <w:pPr>
        <w:rPr>
          <w:rFonts w:cstheme="minorHAnsi"/>
        </w:rPr>
      </w:pPr>
    </w:p>
    <w:p w14:paraId="615D3EAA" w14:textId="77777777" w:rsidR="001B349D" w:rsidRPr="001B349D" w:rsidRDefault="001B349D" w:rsidP="001B349D">
      <w:pPr>
        <w:rPr>
          <w:rFonts w:cstheme="minorHAnsi"/>
        </w:rPr>
      </w:pPr>
    </w:p>
    <w:p w14:paraId="5139D8B2" w14:textId="77777777" w:rsidR="001B349D" w:rsidRPr="001B349D" w:rsidRDefault="001B349D" w:rsidP="001B349D">
      <w:pPr>
        <w:rPr>
          <w:rFonts w:cstheme="minorHAnsi"/>
        </w:rPr>
      </w:pPr>
    </w:p>
    <w:p w14:paraId="333B15CF" w14:textId="77777777" w:rsidR="001B349D" w:rsidRPr="001B349D" w:rsidRDefault="001B349D" w:rsidP="001B349D">
      <w:pPr>
        <w:rPr>
          <w:rFonts w:cstheme="minorHAnsi"/>
        </w:rPr>
      </w:pPr>
    </w:p>
    <w:p w14:paraId="7CC06450" w14:textId="77777777" w:rsidR="001B349D" w:rsidRPr="001B349D" w:rsidRDefault="001B349D" w:rsidP="001B349D">
      <w:pPr>
        <w:rPr>
          <w:rFonts w:cstheme="minorHAnsi"/>
        </w:rPr>
      </w:pPr>
    </w:p>
    <w:p w14:paraId="7BD54127" w14:textId="77777777" w:rsidR="001B349D" w:rsidRPr="001B349D" w:rsidRDefault="001B349D" w:rsidP="001B349D">
      <w:pPr>
        <w:rPr>
          <w:rFonts w:cstheme="minorHAnsi"/>
        </w:rPr>
      </w:pPr>
    </w:p>
    <w:p w14:paraId="3F316B2E" w14:textId="77777777" w:rsidR="001B349D" w:rsidRPr="001B349D" w:rsidRDefault="001B349D" w:rsidP="001B349D">
      <w:pPr>
        <w:rPr>
          <w:rFonts w:cstheme="minorHAnsi"/>
        </w:rPr>
      </w:pPr>
    </w:p>
    <w:p w14:paraId="65E9A0D8" w14:textId="77777777" w:rsidR="001B349D" w:rsidRPr="001B349D" w:rsidRDefault="001B349D" w:rsidP="001B349D">
      <w:pPr>
        <w:rPr>
          <w:rFonts w:cstheme="minorHAnsi"/>
        </w:rPr>
      </w:pPr>
    </w:p>
    <w:p w14:paraId="64EB095E" w14:textId="77777777" w:rsidR="001B349D" w:rsidRPr="001D4837" w:rsidRDefault="001B349D">
      <w:pPr>
        <w:spacing w:after="0" w:line="240" w:lineRule="auto"/>
        <w:rPr>
          <w:rFonts w:cstheme="minorHAnsi"/>
          <w:b/>
          <w:bCs/>
          <w:sz w:val="36"/>
          <w:szCs w:val="36"/>
        </w:rPr>
      </w:pPr>
    </w:p>
    <w:sectPr w:rsidR="001B349D" w:rsidRPr="001D4837" w:rsidSect="00D00845">
      <w:headerReference w:type="default" r:id="rId31"/>
      <w:footerReference w:type="default" r:id="rId32"/>
      <w:pgSz w:w="23814" w:h="16839" w:orient="landscape" w:code="8"/>
      <w:pgMar w:top="426"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7CA86" w14:textId="77777777" w:rsidR="00AA3263" w:rsidRDefault="00AA3263" w:rsidP="00AC47B4">
      <w:pPr>
        <w:spacing w:after="0" w:line="240" w:lineRule="auto"/>
      </w:pPr>
      <w:r>
        <w:separator/>
      </w:r>
    </w:p>
  </w:endnote>
  <w:endnote w:type="continuationSeparator" w:id="0">
    <w:p w14:paraId="366396DC" w14:textId="77777777" w:rsidR="00AA3263" w:rsidRDefault="00AA3263" w:rsidP="00AC47B4">
      <w:pPr>
        <w:spacing w:after="0" w:line="240" w:lineRule="auto"/>
      </w:pPr>
      <w:r>
        <w:continuationSeparator/>
      </w:r>
    </w:p>
  </w:endnote>
  <w:endnote w:type="continuationNotice" w:id="1">
    <w:p w14:paraId="6AEF0714" w14:textId="77777777" w:rsidR="00AA3263" w:rsidRDefault="00AA3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866117"/>
      <w:docPartObj>
        <w:docPartGallery w:val="Page Numbers (Bottom of Page)"/>
        <w:docPartUnique/>
      </w:docPartObj>
    </w:sdtPr>
    <w:sdtEndPr>
      <w:rPr>
        <w:noProof/>
      </w:rPr>
    </w:sdtEndPr>
    <w:sdtContent>
      <w:p w14:paraId="63521E5D" w14:textId="77777777" w:rsidR="00AA3263" w:rsidRDefault="00AA3263">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063D071" w14:textId="77777777" w:rsidR="00AA3263" w:rsidRDefault="00AA3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F1285" w14:textId="77777777" w:rsidR="00AA3263" w:rsidRDefault="00AA3263" w:rsidP="00AC47B4">
      <w:pPr>
        <w:spacing w:after="0" w:line="240" w:lineRule="auto"/>
      </w:pPr>
      <w:r>
        <w:separator/>
      </w:r>
    </w:p>
  </w:footnote>
  <w:footnote w:type="continuationSeparator" w:id="0">
    <w:p w14:paraId="15291AAB" w14:textId="77777777" w:rsidR="00AA3263" w:rsidRDefault="00AA3263" w:rsidP="00AC47B4">
      <w:pPr>
        <w:spacing w:after="0" w:line="240" w:lineRule="auto"/>
      </w:pPr>
      <w:r>
        <w:continuationSeparator/>
      </w:r>
    </w:p>
  </w:footnote>
  <w:footnote w:type="continuationNotice" w:id="1">
    <w:p w14:paraId="0391737E" w14:textId="77777777" w:rsidR="00AA3263" w:rsidRDefault="00AA32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0713E" w14:textId="3EBC1502" w:rsidR="00AA3263" w:rsidRDefault="00AA3263" w:rsidP="001F3E81">
    <w:pPr>
      <w:pStyle w:val="Header"/>
      <w:tabs>
        <w:tab w:val="left" w:pos="9844"/>
      </w:tabs>
      <w:rPr>
        <w:rFonts w:ascii="Georgia" w:hAnsi="Georgia"/>
        <w:color w:val="1F497D" w:themeColor="text2"/>
        <w:sz w:val="32"/>
      </w:rPr>
    </w:pPr>
    <w:r>
      <w:rPr>
        <w:noProof/>
        <w:color w:val="808080" w:themeColor="background1" w:themeShade="80"/>
        <w:shd w:val="clear" w:color="auto" w:fill="E6E6E6"/>
        <w:lang w:eastAsia="en-GB"/>
      </w:rPr>
      <w:drawing>
        <wp:anchor distT="0" distB="0" distL="114300" distR="114300" simplePos="0" relativeHeight="251658240" behindDoc="0" locked="0" layoutInCell="1" allowOverlap="1" wp14:anchorId="2AA97DF6" wp14:editId="435214E4">
          <wp:simplePos x="0" y="0"/>
          <wp:positionH relativeFrom="column">
            <wp:posOffset>-210820</wp:posOffset>
          </wp:positionH>
          <wp:positionV relativeFrom="paragraph">
            <wp:posOffset>-183661</wp:posOffset>
          </wp:positionV>
          <wp:extent cx="2027555" cy="8902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standard-black.png"/>
                  <pic:cNvPicPr/>
                </pic:nvPicPr>
                <pic:blipFill>
                  <a:blip r:embed="rId1">
                    <a:extLst>
                      <a:ext uri="{28A0092B-C50C-407E-A947-70E740481C1C}">
                        <a14:useLocalDpi xmlns:a14="http://schemas.microsoft.com/office/drawing/2010/main" val="0"/>
                      </a:ext>
                    </a:extLst>
                  </a:blip>
                  <a:stretch>
                    <a:fillRect/>
                  </a:stretch>
                </pic:blipFill>
                <pic:spPr>
                  <a:xfrm>
                    <a:off x="0" y="0"/>
                    <a:ext cx="2027555" cy="890270"/>
                  </a:xfrm>
                  <a:prstGeom prst="rect">
                    <a:avLst/>
                  </a:prstGeom>
                </pic:spPr>
              </pic:pic>
            </a:graphicData>
          </a:graphic>
          <wp14:sizeRelH relativeFrom="margin">
            <wp14:pctWidth>0</wp14:pctWidth>
          </wp14:sizeRelH>
          <wp14:sizeRelV relativeFrom="margin">
            <wp14:pctHeight>0</wp14:pctHeight>
          </wp14:sizeRelV>
        </wp:anchor>
      </w:drawing>
    </w:r>
  </w:p>
  <w:p w14:paraId="31F54D76" w14:textId="54905474" w:rsidR="00AA3263" w:rsidRPr="00A75D9B" w:rsidRDefault="00AA3263" w:rsidP="001F3E81">
    <w:pPr>
      <w:pStyle w:val="Header"/>
      <w:tabs>
        <w:tab w:val="left" w:pos="9844"/>
      </w:tabs>
      <w:rPr>
        <w:rFonts w:ascii="Georgia" w:hAnsi="Georgia"/>
        <w:color w:val="1F497D" w:themeColor="text2"/>
        <w:sz w:val="28"/>
        <w:szCs w:val="28"/>
      </w:rPr>
    </w:pPr>
    <w:r>
      <w:rPr>
        <w:rFonts w:ascii="Georgia" w:hAnsi="Georgia"/>
        <w:color w:val="1F497D" w:themeColor="text2"/>
        <w:sz w:val="32"/>
      </w:rPr>
      <w:t xml:space="preserve">University of St Andrews </w:t>
    </w:r>
    <w:r w:rsidRPr="0067220D">
      <w:rPr>
        <w:rFonts w:ascii="Georgia" w:hAnsi="Georgia"/>
        <w:color w:val="1F497D" w:themeColor="text2"/>
        <w:sz w:val="32"/>
      </w:rPr>
      <w:t xml:space="preserve">Risk </w:t>
    </w:r>
    <w:r>
      <w:rPr>
        <w:rFonts w:ascii="Georgia" w:hAnsi="Georgia"/>
        <w:color w:val="1F497D" w:themeColor="text2"/>
        <w:sz w:val="32"/>
      </w:rPr>
      <w:t xml:space="preserve">Assessment Form </w:t>
    </w:r>
    <w:r w:rsidRPr="00A75D9B">
      <w:rPr>
        <w:rFonts w:ascii="Georgia" w:hAnsi="Georgia"/>
        <w:color w:val="FF0000"/>
        <w:sz w:val="28"/>
        <w:szCs w:val="28"/>
      </w:rPr>
      <w:t>Version 3.0: St. Andrews Students’ Association Building Re-Occupation</w:t>
    </w:r>
    <w:r>
      <w:rPr>
        <w:rFonts w:ascii="Georgia" w:hAnsi="Georgia"/>
        <w:color w:val="FF0000"/>
        <w:sz w:val="28"/>
        <w:szCs w:val="28"/>
      </w:rPr>
      <w:t xml:space="preserve"> Tier 2 Risk Assessment</w:t>
    </w:r>
  </w:p>
  <w:p w14:paraId="12C5AEF8" w14:textId="5A3378C8" w:rsidR="00AA3263" w:rsidRPr="00E64593" w:rsidRDefault="00AA3263"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Version: 2.0/2020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06314"/>
    <w:multiLevelType w:val="hybridMultilevel"/>
    <w:tmpl w:val="8312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76C72"/>
    <w:multiLevelType w:val="hybridMultilevel"/>
    <w:tmpl w:val="20F6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D2769"/>
    <w:multiLevelType w:val="multilevel"/>
    <w:tmpl w:val="058655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CD3F20"/>
    <w:multiLevelType w:val="hybridMultilevel"/>
    <w:tmpl w:val="D70463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A07FDB"/>
    <w:multiLevelType w:val="hybridMultilevel"/>
    <w:tmpl w:val="073A925E"/>
    <w:lvl w:ilvl="0" w:tplc="A0FEBB20">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E21635"/>
    <w:multiLevelType w:val="hybridMultilevel"/>
    <w:tmpl w:val="99B2B1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BD5170"/>
    <w:multiLevelType w:val="hybridMultilevel"/>
    <w:tmpl w:val="4E5813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87908"/>
    <w:multiLevelType w:val="hybridMultilevel"/>
    <w:tmpl w:val="147089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D4260"/>
    <w:multiLevelType w:val="hybridMultilevel"/>
    <w:tmpl w:val="5E06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8636E"/>
    <w:multiLevelType w:val="hybridMultilevel"/>
    <w:tmpl w:val="D01C45C4"/>
    <w:lvl w:ilvl="0" w:tplc="4F3299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563E4E"/>
    <w:multiLevelType w:val="hybridMultilevel"/>
    <w:tmpl w:val="CED0A780"/>
    <w:lvl w:ilvl="0" w:tplc="63A2DA9C">
      <w:start w:val="1"/>
      <w:numFmt w:val="lowerRoman"/>
      <w:lvlText w:val="(%1)"/>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11" w15:restartNumberingAfterBreak="0">
    <w:nsid w:val="246E4813"/>
    <w:multiLevelType w:val="hybridMultilevel"/>
    <w:tmpl w:val="9A089FDC"/>
    <w:lvl w:ilvl="0" w:tplc="7A7EAD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246B36"/>
    <w:multiLevelType w:val="hybridMultilevel"/>
    <w:tmpl w:val="B000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377A57"/>
    <w:multiLevelType w:val="hybridMultilevel"/>
    <w:tmpl w:val="6C28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C3816"/>
    <w:multiLevelType w:val="hybridMultilevel"/>
    <w:tmpl w:val="CA6295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896080"/>
    <w:multiLevelType w:val="hybridMultilevel"/>
    <w:tmpl w:val="4B4E5562"/>
    <w:lvl w:ilvl="0" w:tplc="4F3299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D818A6"/>
    <w:multiLevelType w:val="hybridMultilevel"/>
    <w:tmpl w:val="F87A0480"/>
    <w:lvl w:ilvl="0" w:tplc="0809000F">
      <w:start w:val="1"/>
      <w:numFmt w:val="decimal"/>
      <w:lvlText w:val="%1."/>
      <w:lvlJc w:val="left"/>
      <w:pPr>
        <w:ind w:left="720" w:hanging="360"/>
      </w:pPr>
      <w:rPr>
        <w:rFonts w:hint="default"/>
      </w:rPr>
    </w:lvl>
    <w:lvl w:ilvl="1" w:tplc="0C94FCDC">
      <w:start w:val="1"/>
      <w:numFmt w:val="lowerRoman"/>
      <w:lvlText w:val="(%2)"/>
      <w:lvlJc w:val="left"/>
      <w:pPr>
        <w:ind w:left="1800" w:hanging="720"/>
      </w:pPr>
      <w:rPr>
        <w:rFonts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0838F3"/>
    <w:multiLevelType w:val="hybridMultilevel"/>
    <w:tmpl w:val="1890B058"/>
    <w:lvl w:ilvl="0" w:tplc="63A2DA9C">
      <w:start w:val="1"/>
      <w:numFmt w:val="lowerRoman"/>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76A77D1"/>
    <w:multiLevelType w:val="hybridMultilevel"/>
    <w:tmpl w:val="AF8861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265FC4"/>
    <w:multiLevelType w:val="hybridMultilevel"/>
    <w:tmpl w:val="6AF48C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647F1F"/>
    <w:multiLevelType w:val="hybridMultilevel"/>
    <w:tmpl w:val="2E6EBF6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931D87"/>
    <w:multiLevelType w:val="hybridMultilevel"/>
    <w:tmpl w:val="8782EC7A"/>
    <w:lvl w:ilvl="0" w:tplc="9B12A892">
      <w:start w:val="1"/>
      <w:numFmt w:val="lowerLetter"/>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22" w15:restartNumberingAfterBreak="0">
    <w:nsid w:val="58422767"/>
    <w:multiLevelType w:val="hybridMultilevel"/>
    <w:tmpl w:val="A6FA5D98"/>
    <w:lvl w:ilvl="0" w:tplc="63A2DA9C">
      <w:start w:val="1"/>
      <w:numFmt w:val="lowerRoman"/>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8951D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510417"/>
    <w:multiLevelType w:val="hybridMultilevel"/>
    <w:tmpl w:val="1374AD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505AF1"/>
    <w:multiLevelType w:val="hybridMultilevel"/>
    <w:tmpl w:val="941A2484"/>
    <w:lvl w:ilvl="0" w:tplc="63A2DA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720094"/>
    <w:multiLevelType w:val="hybridMultilevel"/>
    <w:tmpl w:val="59DA76A2"/>
    <w:lvl w:ilvl="0" w:tplc="20CEC830">
      <w:start w:val="1"/>
      <w:numFmt w:val="lowerRoman"/>
      <w:lvlText w:val="(%1)"/>
      <w:lvlJc w:val="left"/>
      <w:pPr>
        <w:ind w:left="1287" w:hanging="72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7" w15:restartNumberingAfterBreak="0">
    <w:nsid w:val="6DF531CF"/>
    <w:multiLevelType w:val="hybridMultilevel"/>
    <w:tmpl w:val="35D6D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A13395"/>
    <w:multiLevelType w:val="hybridMultilevel"/>
    <w:tmpl w:val="E41A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C37DEB"/>
    <w:multiLevelType w:val="hybridMultilevel"/>
    <w:tmpl w:val="F28E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32020"/>
    <w:multiLevelType w:val="hybridMultilevel"/>
    <w:tmpl w:val="6502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89206A"/>
    <w:multiLevelType w:val="hybridMultilevel"/>
    <w:tmpl w:val="7F927D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CE02DB"/>
    <w:multiLevelType w:val="hybridMultilevel"/>
    <w:tmpl w:val="D06C40FA"/>
    <w:lvl w:ilvl="0" w:tplc="63A2DA9C">
      <w:start w:val="1"/>
      <w:numFmt w:val="lowerRoman"/>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C4A6B5C"/>
    <w:multiLevelType w:val="hybridMultilevel"/>
    <w:tmpl w:val="D06C40FA"/>
    <w:lvl w:ilvl="0" w:tplc="63A2DA9C">
      <w:start w:val="1"/>
      <w:numFmt w:val="lowerRoman"/>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3"/>
  </w:num>
  <w:num w:numId="2">
    <w:abstractNumId w:val="29"/>
  </w:num>
  <w:num w:numId="3">
    <w:abstractNumId w:val="30"/>
  </w:num>
  <w:num w:numId="4">
    <w:abstractNumId w:val="16"/>
  </w:num>
  <w:num w:numId="5">
    <w:abstractNumId w:val="25"/>
  </w:num>
  <w:num w:numId="6">
    <w:abstractNumId w:val="15"/>
  </w:num>
  <w:num w:numId="7">
    <w:abstractNumId w:val="9"/>
  </w:num>
  <w:num w:numId="8">
    <w:abstractNumId w:val="28"/>
  </w:num>
  <w:num w:numId="9">
    <w:abstractNumId w:val="5"/>
  </w:num>
  <w:num w:numId="10">
    <w:abstractNumId w:val="4"/>
  </w:num>
  <w:num w:numId="11">
    <w:abstractNumId w:val="21"/>
  </w:num>
  <w:num w:numId="12">
    <w:abstractNumId w:val="31"/>
  </w:num>
  <w:num w:numId="13">
    <w:abstractNumId w:val="8"/>
  </w:num>
  <w:num w:numId="14">
    <w:abstractNumId w:val="23"/>
  </w:num>
  <w:num w:numId="15">
    <w:abstractNumId w:val="2"/>
  </w:num>
  <w:num w:numId="16">
    <w:abstractNumId w:val="11"/>
  </w:num>
  <w:num w:numId="17">
    <w:abstractNumId w:val="17"/>
  </w:num>
  <w:num w:numId="18">
    <w:abstractNumId w:val="35"/>
  </w:num>
  <w:num w:numId="19">
    <w:abstractNumId w:val="10"/>
  </w:num>
  <w:num w:numId="20">
    <w:abstractNumId w:val="32"/>
  </w:num>
  <w:num w:numId="21">
    <w:abstractNumId w:val="14"/>
  </w:num>
  <w:num w:numId="22">
    <w:abstractNumId w:val="19"/>
  </w:num>
  <w:num w:numId="23">
    <w:abstractNumId w:val="24"/>
  </w:num>
  <w:num w:numId="24">
    <w:abstractNumId w:val="6"/>
  </w:num>
  <w:num w:numId="25">
    <w:abstractNumId w:val="7"/>
  </w:num>
  <w:num w:numId="26">
    <w:abstractNumId w:val="3"/>
  </w:num>
  <w:num w:numId="27">
    <w:abstractNumId w:val="12"/>
  </w:num>
  <w:num w:numId="28">
    <w:abstractNumId w:val="0"/>
  </w:num>
  <w:num w:numId="29">
    <w:abstractNumId w:val="1"/>
  </w:num>
  <w:num w:numId="30">
    <w:abstractNumId w:val="26"/>
  </w:num>
  <w:num w:numId="31">
    <w:abstractNumId w:val="13"/>
  </w:num>
  <w:num w:numId="32">
    <w:abstractNumId w:val="22"/>
  </w:num>
  <w:num w:numId="33">
    <w:abstractNumId w:val="34"/>
  </w:num>
  <w:num w:numId="34">
    <w:abstractNumId w:val="27"/>
  </w:num>
  <w:num w:numId="35">
    <w:abstractNumId w:val="20"/>
  </w:num>
  <w:num w:numId="3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characterSpacingControl w:val="doNotCompress"/>
  <w:hdrShapeDefaults>
    <o:shapedefaults v:ext="edit" spidmax="921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0D5"/>
    <w:rsid w:val="00001235"/>
    <w:rsid w:val="00001287"/>
    <w:rsid w:val="00001FFA"/>
    <w:rsid w:val="0000213E"/>
    <w:rsid w:val="00002C19"/>
    <w:rsid w:val="0000335C"/>
    <w:rsid w:val="00004297"/>
    <w:rsid w:val="00005D1D"/>
    <w:rsid w:val="00006562"/>
    <w:rsid w:val="00010DCA"/>
    <w:rsid w:val="00010FCB"/>
    <w:rsid w:val="00011AF0"/>
    <w:rsid w:val="000126CB"/>
    <w:rsid w:val="00012D7A"/>
    <w:rsid w:val="000136D0"/>
    <w:rsid w:val="00013DEE"/>
    <w:rsid w:val="000162E0"/>
    <w:rsid w:val="00016A04"/>
    <w:rsid w:val="00017CAE"/>
    <w:rsid w:val="0002199F"/>
    <w:rsid w:val="00021F20"/>
    <w:rsid w:val="00024DAD"/>
    <w:rsid w:val="00026526"/>
    <w:rsid w:val="00027713"/>
    <w:rsid w:val="00027715"/>
    <w:rsid w:val="00033835"/>
    <w:rsid w:val="00034018"/>
    <w:rsid w:val="000343E2"/>
    <w:rsid w:val="000346F4"/>
    <w:rsid w:val="00034A5C"/>
    <w:rsid w:val="000354BA"/>
    <w:rsid w:val="0003686D"/>
    <w:rsid w:val="000373B8"/>
    <w:rsid w:val="00040641"/>
    <w:rsid w:val="00040853"/>
    <w:rsid w:val="00041D73"/>
    <w:rsid w:val="0004361F"/>
    <w:rsid w:val="00043BAB"/>
    <w:rsid w:val="0004417F"/>
    <w:rsid w:val="0004420A"/>
    <w:rsid w:val="00044942"/>
    <w:rsid w:val="00044A65"/>
    <w:rsid w:val="00044B80"/>
    <w:rsid w:val="00045740"/>
    <w:rsid w:val="0004624E"/>
    <w:rsid w:val="00050B08"/>
    <w:rsid w:val="00050DDB"/>
    <w:rsid w:val="0005149C"/>
    <w:rsid w:val="00051F8E"/>
    <w:rsid w:val="00053036"/>
    <w:rsid w:val="00054B44"/>
    <w:rsid w:val="00055796"/>
    <w:rsid w:val="0005712E"/>
    <w:rsid w:val="00057FFA"/>
    <w:rsid w:val="000618BF"/>
    <w:rsid w:val="00062344"/>
    <w:rsid w:val="0006375A"/>
    <w:rsid w:val="000670A4"/>
    <w:rsid w:val="00067900"/>
    <w:rsid w:val="00067E72"/>
    <w:rsid w:val="000704A8"/>
    <w:rsid w:val="00070D24"/>
    <w:rsid w:val="00072328"/>
    <w:rsid w:val="0007300B"/>
    <w:rsid w:val="00073C24"/>
    <w:rsid w:val="00075231"/>
    <w:rsid w:val="00075EBB"/>
    <w:rsid w:val="00080E46"/>
    <w:rsid w:val="00082AB9"/>
    <w:rsid w:val="00082F25"/>
    <w:rsid w:val="00084368"/>
    <w:rsid w:val="0008455A"/>
    <w:rsid w:val="00085806"/>
    <w:rsid w:val="00085B98"/>
    <w:rsid w:val="00087049"/>
    <w:rsid w:val="0009037D"/>
    <w:rsid w:val="00091839"/>
    <w:rsid w:val="00091A9F"/>
    <w:rsid w:val="00091C1F"/>
    <w:rsid w:val="00092B55"/>
    <w:rsid w:val="00094F71"/>
    <w:rsid w:val="00096A2F"/>
    <w:rsid w:val="00097293"/>
    <w:rsid w:val="0009759C"/>
    <w:rsid w:val="000977D9"/>
    <w:rsid w:val="00097808"/>
    <w:rsid w:val="00097ADD"/>
    <w:rsid w:val="00097DC9"/>
    <w:rsid w:val="00097F01"/>
    <w:rsid w:val="000A116B"/>
    <w:rsid w:val="000A195A"/>
    <w:rsid w:val="000A1B1D"/>
    <w:rsid w:val="000A248D"/>
    <w:rsid w:val="000A2D02"/>
    <w:rsid w:val="000A33CD"/>
    <w:rsid w:val="000A4786"/>
    <w:rsid w:val="000A4A11"/>
    <w:rsid w:val="000A754E"/>
    <w:rsid w:val="000A7EE3"/>
    <w:rsid w:val="000B0F92"/>
    <w:rsid w:val="000B2085"/>
    <w:rsid w:val="000B3279"/>
    <w:rsid w:val="000B4CC8"/>
    <w:rsid w:val="000B5268"/>
    <w:rsid w:val="000B69B2"/>
    <w:rsid w:val="000B6F27"/>
    <w:rsid w:val="000B74CA"/>
    <w:rsid w:val="000B7597"/>
    <w:rsid w:val="000C2E7D"/>
    <w:rsid w:val="000C4DED"/>
    <w:rsid w:val="000C4DF5"/>
    <w:rsid w:val="000C4E23"/>
    <w:rsid w:val="000C4FAC"/>
    <w:rsid w:val="000C584B"/>
    <w:rsid w:val="000C5FCD"/>
    <w:rsid w:val="000C6C98"/>
    <w:rsid w:val="000C734A"/>
    <w:rsid w:val="000D0232"/>
    <w:rsid w:val="000D18A8"/>
    <w:rsid w:val="000D265D"/>
    <w:rsid w:val="000D3990"/>
    <w:rsid w:val="000D4558"/>
    <w:rsid w:val="000D6494"/>
    <w:rsid w:val="000D76D5"/>
    <w:rsid w:val="000D7FC3"/>
    <w:rsid w:val="000E1C67"/>
    <w:rsid w:val="000E4942"/>
    <w:rsid w:val="000E4C18"/>
    <w:rsid w:val="000E60A3"/>
    <w:rsid w:val="000E638C"/>
    <w:rsid w:val="000E76F2"/>
    <w:rsid w:val="000E78CE"/>
    <w:rsid w:val="000F05F7"/>
    <w:rsid w:val="000F1D48"/>
    <w:rsid w:val="000F2D28"/>
    <w:rsid w:val="000F2EB5"/>
    <w:rsid w:val="000F3A6A"/>
    <w:rsid w:val="000F4CB5"/>
    <w:rsid w:val="000F4E1E"/>
    <w:rsid w:val="000F6E1E"/>
    <w:rsid w:val="000F7BD4"/>
    <w:rsid w:val="001006EF"/>
    <w:rsid w:val="001015B4"/>
    <w:rsid w:val="00101C7B"/>
    <w:rsid w:val="001026D6"/>
    <w:rsid w:val="0010289E"/>
    <w:rsid w:val="00102E9B"/>
    <w:rsid w:val="001043C6"/>
    <w:rsid w:val="0010478D"/>
    <w:rsid w:val="0010492D"/>
    <w:rsid w:val="001052D1"/>
    <w:rsid w:val="00105A0F"/>
    <w:rsid w:val="00105B57"/>
    <w:rsid w:val="00106BC7"/>
    <w:rsid w:val="00107690"/>
    <w:rsid w:val="001079DC"/>
    <w:rsid w:val="00107CDC"/>
    <w:rsid w:val="001109C5"/>
    <w:rsid w:val="001110D5"/>
    <w:rsid w:val="00111F59"/>
    <w:rsid w:val="00112661"/>
    <w:rsid w:val="00112F0D"/>
    <w:rsid w:val="00114030"/>
    <w:rsid w:val="00114747"/>
    <w:rsid w:val="00116C74"/>
    <w:rsid w:val="00116D9B"/>
    <w:rsid w:val="0011721E"/>
    <w:rsid w:val="0011791A"/>
    <w:rsid w:val="001205C3"/>
    <w:rsid w:val="00120C94"/>
    <w:rsid w:val="00124794"/>
    <w:rsid w:val="0012482F"/>
    <w:rsid w:val="001248F4"/>
    <w:rsid w:val="00124D87"/>
    <w:rsid w:val="00124DF9"/>
    <w:rsid w:val="0012573D"/>
    <w:rsid w:val="00125C65"/>
    <w:rsid w:val="00126864"/>
    <w:rsid w:val="001273D5"/>
    <w:rsid w:val="001309A4"/>
    <w:rsid w:val="001314BF"/>
    <w:rsid w:val="001326D4"/>
    <w:rsid w:val="001326D9"/>
    <w:rsid w:val="001329D1"/>
    <w:rsid w:val="00133077"/>
    <w:rsid w:val="0013426F"/>
    <w:rsid w:val="00134C0E"/>
    <w:rsid w:val="00140E8A"/>
    <w:rsid w:val="001415F0"/>
    <w:rsid w:val="00141F04"/>
    <w:rsid w:val="0014207A"/>
    <w:rsid w:val="00143915"/>
    <w:rsid w:val="00145B1A"/>
    <w:rsid w:val="001470EE"/>
    <w:rsid w:val="00147BC9"/>
    <w:rsid w:val="00147C5C"/>
    <w:rsid w:val="00152420"/>
    <w:rsid w:val="0015347F"/>
    <w:rsid w:val="00153A18"/>
    <w:rsid w:val="00155D42"/>
    <w:rsid w:val="001611F8"/>
    <w:rsid w:val="001616EC"/>
    <w:rsid w:val="00161AE7"/>
    <w:rsid w:val="001631BD"/>
    <w:rsid w:val="00163E83"/>
    <w:rsid w:val="00166A4C"/>
    <w:rsid w:val="001674E1"/>
    <w:rsid w:val="00167B92"/>
    <w:rsid w:val="00167E20"/>
    <w:rsid w:val="001705A5"/>
    <w:rsid w:val="0017082C"/>
    <w:rsid w:val="00170B84"/>
    <w:rsid w:val="00173558"/>
    <w:rsid w:val="00176685"/>
    <w:rsid w:val="001800EB"/>
    <w:rsid w:val="001800FB"/>
    <w:rsid w:val="00180261"/>
    <w:rsid w:val="0018036F"/>
    <w:rsid w:val="00180AF6"/>
    <w:rsid w:val="001818FD"/>
    <w:rsid w:val="001825D5"/>
    <w:rsid w:val="0018326E"/>
    <w:rsid w:val="001839A4"/>
    <w:rsid w:val="00183CDF"/>
    <w:rsid w:val="001847B9"/>
    <w:rsid w:val="00185CB7"/>
    <w:rsid w:val="00186A44"/>
    <w:rsid w:val="00186CB6"/>
    <w:rsid w:val="00187567"/>
    <w:rsid w:val="001909C9"/>
    <w:rsid w:val="00191EDE"/>
    <w:rsid w:val="0019212F"/>
    <w:rsid w:val="0019377A"/>
    <w:rsid w:val="001941DC"/>
    <w:rsid w:val="0019503C"/>
    <w:rsid w:val="00195C93"/>
    <w:rsid w:val="001A09B8"/>
    <w:rsid w:val="001A09BB"/>
    <w:rsid w:val="001A0AB3"/>
    <w:rsid w:val="001A0E08"/>
    <w:rsid w:val="001A1709"/>
    <w:rsid w:val="001A1CAB"/>
    <w:rsid w:val="001A292A"/>
    <w:rsid w:val="001A2BEA"/>
    <w:rsid w:val="001A32D6"/>
    <w:rsid w:val="001A52C9"/>
    <w:rsid w:val="001A5812"/>
    <w:rsid w:val="001A5C99"/>
    <w:rsid w:val="001A6E94"/>
    <w:rsid w:val="001A7FD3"/>
    <w:rsid w:val="001B01C0"/>
    <w:rsid w:val="001B07EB"/>
    <w:rsid w:val="001B0845"/>
    <w:rsid w:val="001B1342"/>
    <w:rsid w:val="001B2773"/>
    <w:rsid w:val="001B2CCC"/>
    <w:rsid w:val="001B349D"/>
    <w:rsid w:val="001B4339"/>
    <w:rsid w:val="001B72A7"/>
    <w:rsid w:val="001B7D37"/>
    <w:rsid w:val="001C0956"/>
    <w:rsid w:val="001C150F"/>
    <w:rsid w:val="001C4518"/>
    <w:rsid w:val="001C5A56"/>
    <w:rsid w:val="001C7C67"/>
    <w:rsid w:val="001D0DCB"/>
    <w:rsid w:val="001D2686"/>
    <w:rsid w:val="001D2CE5"/>
    <w:rsid w:val="001D4837"/>
    <w:rsid w:val="001D5C4A"/>
    <w:rsid w:val="001D6303"/>
    <w:rsid w:val="001D6808"/>
    <w:rsid w:val="001D6FE0"/>
    <w:rsid w:val="001E09B6"/>
    <w:rsid w:val="001E2AAE"/>
    <w:rsid w:val="001E2BD4"/>
    <w:rsid w:val="001E3B27"/>
    <w:rsid w:val="001E3D7E"/>
    <w:rsid w:val="001E4A0A"/>
    <w:rsid w:val="001E4E5C"/>
    <w:rsid w:val="001E5435"/>
    <w:rsid w:val="001E59E4"/>
    <w:rsid w:val="001E6036"/>
    <w:rsid w:val="001E6781"/>
    <w:rsid w:val="001F09E1"/>
    <w:rsid w:val="001F142F"/>
    <w:rsid w:val="001F1FEF"/>
    <w:rsid w:val="001F2C91"/>
    <w:rsid w:val="001F3E81"/>
    <w:rsid w:val="001F591E"/>
    <w:rsid w:val="001F65F0"/>
    <w:rsid w:val="001F693A"/>
    <w:rsid w:val="001F6D74"/>
    <w:rsid w:val="001F7CA3"/>
    <w:rsid w:val="001F7FCF"/>
    <w:rsid w:val="00200636"/>
    <w:rsid w:val="0020228A"/>
    <w:rsid w:val="00204367"/>
    <w:rsid w:val="002046D3"/>
    <w:rsid w:val="00204A15"/>
    <w:rsid w:val="00204B0E"/>
    <w:rsid w:val="00205660"/>
    <w:rsid w:val="00206933"/>
    <w:rsid w:val="00206B86"/>
    <w:rsid w:val="00210954"/>
    <w:rsid w:val="002147D7"/>
    <w:rsid w:val="00214FA8"/>
    <w:rsid w:val="00216A1A"/>
    <w:rsid w:val="002175D5"/>
    <w:rsid w:val="00221751"/>
    <w:rsid w:val="00222D79"/>
    <w:rsid w:val="00223C86"/>
    <w:rsid w:val="00224917"/>
    <w:rsid w:val="00225D8B"/>
    <w:rsid w:val="00225E75"/>
    <w:rsid w:val="00226D08"/>
    <w:rsid w:val="0022735E"/>
    <w:rsid w:val="00227F29"/>
    <w:rsid w:val="00232EB0"/>
    <w:rsid w:val="002336D8"/>
    <w:rsid w:val="0023572E"/>
    <w:rsid w:val="00235A27"/>
    <w:rsid w:val="002361AC"/>
    <w:rsid w:val="00236A0A"/>
    <w:rsid w:val="00236EDC"/>
    <w:rsid w:val="00237A70"/>
    <w:rsid w:val="0024060F"/>
    <w:rsid w:val="002411E0"/>
    <w:rsid w:val="00241F4E"/>
    <w:rsid w:val="0024369A"/>
    <w:rsid w:val="002448E8"/>
    <w:rsid w:val="0024496A"/>
    <w:rsid w:val="002464D8"/>
    <w:rsid w:val="0024681C"/>
    <w:rsid w:val="00246B6F"/>
    <w:rsid w:val="00251BE3"/>
    <w:rsid w:val="00253B73"/>
    <w:rsid w:val="0025405B"/>
    <w:rsid w:val="002541FE"/>
    <w:rsid w:val="00256722"/>
    <w:rsid w:val="002576EE"/>
    <w:rsid w:val="002605A8"/>
    <w:rsid w:val="002607CF"/>
    <w:rsid w:val="00260F8A"/>
    <w:rsid w:val="002635D1"/>
    <w:rsid w:val="00264552"/>
    <w:rsid w:val="00264B9A"/>
    <w:rsid w:val="00264FB7"/>
    <w:rsid w:val="002670F1"/>
    <w:rsid w:val="00271BA8"/>
    <w:rsid w:val="00271C94"/>
    <w:rsid w:val="00272BA2"/>
    <w:rsid w:val="00273A46"/>
    <w:rsid w:val="00274F2E"/>
    <w:rsid w:val="002770D4"/>
    <w:rsid w:val="002779DC"/>
    <w:rsid w:val="00281A3D"/>
    <w:rsid w:val="00282C05"/>
    <w:rsid w:val="00283F60"/>
    <w:rsid w:val="002860FE"/>
    <w:rsid w:val="002871EB"/>
    <w:rsid w:val="0029300A"/>
    <w:rsid w:val="002946F9"/>
    <w:rsid w:val="00294A04"/>
    <w:rsid w:val="00294ADE"/>
    <w:rsid w:val="002954C6"/>
    <w:rsid w:val="00295A09"/>
    <w:rsid w:val="002965C4"/>
    <w:rsid w:val="00296B55"/>
    <w:rsid w:val="002A2842"/>
    <w:rsid w:val="002A2D48"/>
    <w:rsid w:val="002A2D8C"/>
    <w:rsid w:val="002A32DB"/>
    <w:rsid w:val="002A35C1"/>
    <w:rsid w:val="002A4658"/>
    <w:rsid w:val="002A631F"/>
    <w:rsid w:val="002A7C41"/>
    <w:rsid w:val="002B0BFF"/>
    <w:rsid w:val="002B0E56"/>
    <w:rsid w:val="002B246E"/>
    <w:rsid w:val="002B2735"/>
    <w:rsid w:val="002B2901"/>
    <w:rsid w:val="002B2F17"/>
    <w:rsid w:val="002C0286"/>
    <w:rsid w:val="002C0FA7"/>
    <w:rsid w:val="002C10D4"/>
    <w:rsid w:val="002C26E5"/>
    <w:rsid w:val="002C29DD"/>
    <w:rsid w:val="002C2F81"/>
    <w:rsid w:val="002C33C6"/>
    <w:rsid w:val="002C3482"/>
    <w:rsid w:val="002C3AFE"/>
    <w:rsid w:val="002C49A4"/>
    <w:rsid w:val="002C5E6F"/>
    <w:rsid w:val="002C7EFD"/>
    <w:rsid w:val="002D05EC"/>
    <w:rsid w:val="002D06E7"/>
    <w:rsid w:val="002D1086"/>
    <w:rsid w:val="002D10D2"/>
    <w:rsid w:val="002D1264"/>
    <w:rsid w:val="002D13EB"/>
    <w:rsid w:val="002D16B0"/>
    <w:rsid w:val="002D318C"/>
    <w:rsid w:val="002D46CC"/>
    <w:rsid w:val="002D520C"/>
    <w:rsid w:val="002D5271"/>
    <w:rsid w:val="002D57AA"/>
    <w:rsid w:val="002D6018"/>
    <w:rsid w:val="002D6D63"/>
    <w:rsid w:val="002E2E1A"/>
    <w:rsid w:val="002E38DC"/>
    <w:rsid w:val="002E5D2E"/>
    <w:rsid w:val="002E6329"/>
    <w:rsid w:val="002E64AC"/>
    <w:rsid w:val="002E6859"/>
    <w:rsid w:val="002E71B9"/>
    <w:rsid w:val="002E71E3"/>
    <w:rsid w:val="002E7A28"/>
    <w:rsid w:val="002F002B"/>
    <w:rsid w:val="002F0444"/>
    <w:rsid w:val="002F1DDA"/>
    <w:rsid w:val="002F1F69"/>
    <w:rsid w:val="002F27BC"/>
    <w:rsid w:val="002F2A28"/>
    <w:rsid w:val="002F2BC6"/>
    <w:rsid w:val="002F3BF7"/>
    <w:rsid w:val="002F560D"/>
    <w:rsid w:val="002F5C84"/>
    <w:rsid w:val="002F68E1"/>
    <w:rsid w:val="002F6984"/>
    <w:rsid w:val="002F6CD5"/>
    <w:rsid w:val="002F6EC1"/>
    <w:rsid w:val="002F7524"/>
    <w:rsid w:val="002F7755"/>
    <w:rsid w:val="003004CF"/>
    <w:rsid w:val="00300559"/>
    <w:rsid w:val="00303A43"/>
    <w:rsid w:val="00303C43"/>
    <w:rsid w:val="003041C0"/>
    <w:rsid w:val="00304930"/>
    <w:rsid w:val="00304E48"/>
    <w:rsid w:val="003053D5"/>
    <w:rsid w:val="00305F83"/>
    <w:rsid w:val="00307D9C"/>
    <w:rsid w:val="003105CA"/>
    <w:rsid w:val="00315B05"/>
    <w:rsid w:val="00316B5E"/>
    <w:rsid w:val="00316BDB"/>
    <w:rsid w:val="00317411"/>
    <w:rsid w:val="003202D2"/>
    <w:rsid w:val="00320CBD"/>
    <w:rsid w:val="00320EE5"/>
    <w:rsid w:val="003210A0"/>
    <w:rsid w:val="00321C83"/>
    <w:rsid w:val="00325230"/>
    <w:rsid w:val="0032678E"/>
    <w:rsid w:val="0033022C"/>
    <w:rsid w:val="0033042F"/>
    <w:rsid w:val="003305F0"/>
    <w:rsid w:val="00331ADF"/>
    <w:rsid w:val="00332B4C"/>
    <w:rsid w:val="003336C0"/>
    <w:rsid w:val="00334326"/>
    <w:rsid w:val="00335386"/>
    <w:rsid w:val="0033543E"/>
    <w:rsid w:val="00336287"/>
    <w:rsid w:val="003369AF"/>
    <w:rsid w:val="00337BD9"/>
    <w:rsid w:val="0034005E"/>
    <w:rsid w:val="00341CED"/>
    <w:rsid w:val="003427A2"/>
    <w:rsid w:val="0034281A"/>
    <w:rsid w:val="0034511B"/>
    <w:rsid w:val="00345315"/>
    <w:rsid w:val="00345452"/>
    <w:rsid w:val="0034568B"/>
    <w:rsid w:val="00346858"/>
    <w:rsid w:val="00347838"/>
    <w:rsid w:val="00347FD6"/>
    <w:rsid w:val="00350205"/>
    <w:rsid w:val="003504C2"/>
    <w:rsid w:val="00355E36"/>
    <w:rsid w:val="00356037"/>
    <w:rsid w:val="003575FD"/>
    <w:rsid w:val="003576C5"/>
    <w:rsid w:val="00357C85"/>
    <w:rsid w:val="0036014E"/>
    <w:rsid w:val="00363BC7"/>
    <w:rsid w:val="00363BD6"/>
    <w:rsid w:val="003652ED"/>
    <w:rsid w:val="00365363"/>
    <w:rsid w:val="00365903"/>
    <w:rsid w:val="00365D28"/>
    <w:rsid w:val="00370726"/>
    <w:rsid w:val="00371304"/>
    <w:rsid w:val="003719F0"/>
    <w:rsid w:val="003723DE"/>
    <w:rsid w:val="0037251B"/>
    <w:rsid w:val="0037317B"/>
    <w:rsid w:val="0037357E"/>
    <w:rsid w:val="003758D3"/>
    <w:rsid w:val="00376463"/>
    <w:rsid w:val="003769A8"/>
    <w:rsid w:val="00377273"/>
    <w:rsid w:val="003778A6"/>
    <w:rsid w:val="003808C4"/>
    <w:rsid w:val="00382215"/>
    <w:rsid w:val="00382484"/>
    <w:rsid w:val="003830C3"/>
    <w:rsid w:val="00386FA7"/>
    <w:rsid w:val="00387546"/>
    <w:rsid w:val="00392BFB"/>
    <w:rsid w:val="00393204"/>
    <w:rsid w:val="003932FF"/>
    <w:rsid w:val="00396301"/>
    <w:rsid w:val="0039682B"/>
    <w:rsid w:val="00397B74"/>
    <w:rsid w:val="003A0122"/>
    <w:rsid w:val="003A05E2"/>
    <w:rsid w:val="003A1818"/>
    <w:rsid w:val="003A2BBF"/>
    <w:rsid w:val="003A4789"/>
    <w:rsid w:val="003A4AE0"/>
    <w:rsid w:val="003A6D92"/>
    <w:rsid w:val="003B3DE9"/>
    <w:rsid w:val="003B3FD2"/>
    <w:rsid w:val="003B4F4C"/>
    <w:rsid w:val="003B6175"/>
    <w:rsid w:val="003B62E8"/>
    <w:rsid w:val="003B6446"/>
    <w:rsid w:val="003B790A"/>
    <w:rsid w:val="003C2C9F"/>
    <w:rsid w:val="003C3BD4"/>
    <w:rsid w:val="003C5633"/>
    <w:rsid w:val="003C6B63"/>
    <w:rsid w:val="003C72AC"/>
    <w:rsid w:val="003C7C7E"/>
    <w:rsid w:val="003D058F"/>
    <w:rsid w:val="003D081E"/>
    <w:rsid w:val="003D0D11"/>
    <w:rsid w:val="003D0FBE"/>
    <w:rsid w:val="003D106F"/>
    <w:rsid w:val="003D1B11"/>
    <w:rsid w:val="003D30E3"/>
    <w:rsid w:val="003D47BC"/>
    <w:rsid w:val="003D51FB"/>
    <w:rsid w:val="003D579E"/>
    <w:rsid w:val="003D673B"/>
    <w:rsid w:val="003D70F8"/>
    <w:rsid w:val="003E0500"/>
    <w:rsid w:val="003E2F37"/>
    <w:rsid w:val="003E2F40"/>
    <w:rsid w:val="003E3E05"/>
    <w:rsid w:val="003E4E89"/>
    <w:rsid w:val="003E5C90"/>
    <w:rsid w:val="003F1281"/>
    <w:rsid w:val="003F1A18"/>
    <w:rsid w:val="003F2DB0"/>
    <w:rsid w:val="003F2EF6"/>
    <w:rsid w:val="003F49F3"/>
    <w:rsid w:val="003F503A"/>
    <w:rsid w:val="003F5BE9"/>
    <w:rsid w:val="003F5C33"/>
    <w:rsid w:val="003F70B0"/>
    <w:rsid w:val="004002ED"/>
    <w:rsid w:val="004008B1"/>
    <w:rsid w:val="00400CA8"/>
    <w:rsid w:val="00400FE0"/>
    <w:rsid w:val="004014C3"/>
    <w:rsid w:val="00401B99"/>
    <w:rsid w:val="00401DE8"/>
    <w:rsid w:val="004021D5"/>
    <w:rsid w:val="004059F8"/>
    <w:rsid w:val="0041063B"/>
    <w:rsid w:val="004121BB"/>
    <w:rsid w:val="00413492"/>
    <w:rsid w:val="00414C62"/>
    <w:rsid w:val="004152BE"/>
    <w:rsid w:val="00420190"/>
    <w:rsid w:val="0042061C"/>
    <w:rsid w:val="004227C5"/>
    <w:rsid w:val="004259E0"/>
    <w:rsid w:val="00426232"/>
    <w:rsid w:val="00426F08"/>
    <w:rsid w:val="004275F1"/>
    <w:rsid w:val="004278CB"/>
    <w:rsid w:val="0043159C"/>
    <w:rsid w:val="00431D85"/>
    <w:rsid w:val="004329B8"/>
    <w:rsid w:val="004337ED"/>
    <w:rsid w:val="00433F4F"/>
    <w:rsid w:val="00434580"/>
    <w:rsid w:val="00435227"/>
    <w:rsid w:val="00436AF8"/>
    <w:rsid w:val="004375F6"/>
    <w:rsid w:val="00440492"/>
    <w:rsid w:val="00441508"/>
    <w:rsid w:val="0044219F"/>
    <w:rsid w:val="00442713"/>
    <w:rsid w:val="00442EFA"/>
    <w:rsid w:val="004452CA"/>
    <w:rsid w:val="004459F4"/>
    <w:rsid w:val="00445E39"/>
    <w:rsid w:val="00445FEB"/>
    <w:rsid w:val="00446670"/>
    <w:rsid w:val="00451092"/>
    <w:rsid w:val="0045152F"/>
    <w:rsid w:val="00452FB6"/>
    <w:rsid w:val="00453065"/>
    <w:rsid w:val="00453B62"/>
    <w:rsid w:val="00454CA0"/>
    <w:rsid w:val="00455108"/>
    <w:rsid w:val="00455C23"/>
    <w:rsid w:val="004561BC"/>
    <w:rsid w:val="0045757B"/>
    <w:rsid w:val="004612B2"/>
    <w:rsid w:val="0046192B"/>
    <w:rsid w:val="00461F5D"/>
    <w:rsid w:val="00462BC2"/>
    <w:rsid w:val="00464B8C"/>
    <w:rsid w:val="00465706"/>
    <w:rsid w:val="00472094"/>
    <w:rsid w:val="004730F1"/>
    <w:rsid w:val="0047445C"/>
    <w:rsid w:val="004748E1"/>
    <w:rsid w:val="00474DB2"/>
    <w:rsid w:val="0047550C"/>
    <w:rsid w:val="0047605E"/>
    <w:rsid w:val="004768EF"/>
    <w:rsid w:val="0047733E"/>
    <w:rsid w:val="0048078C"/>
    <w:rsid w:val="00481BE1"/>
    <w:rsid w:val="00484EE8"/>
    <w:rsid w:val="00485249"/>
    <w:rsid w:val="00487488"/>
    <w:rsid w:val="00490374"/>
    <w:rsid w:val="00490C37"/>
    <w:rsid w:val="00490E36"/>
    <w:rsid w:val="00491928"/>
    <w:rsid w:val="0049200D"/>
    <w:rsid w:val="004922BE"/>
    <w:rsid w:val="00492CDA"/>
    <w:rsid w:val="00493AFB"/>
    <w:rsid w:val="00493B35"/>
    <w:rsid w:val="00496177"/>
    <w:rsid w:val="004963C4"/>
    <w:rsid w:val="00496A6B"/>
    <w:rsid w:val="004A0165"/>
    <w:rsid w:val="004A24A5"/>
    <w:rsid w:val="004A2529"/>
    <w:rsid w:val="004A2BA8"/>
    <w:rsid w:val="004A2DC0"/>
    <w:rsid w:val="004A33ED"/>
    <w:rsid w:val="004A34B0"/>
    <w:rsid w:val="004A3C0B"/>
    <w:rsid w:val="004A3F94"/>
    <w:rsid w:val="004A4639"/>
    <w:rsid w:val="004A7D1A"/>
    <w:rsid w:val="004A7E61"/>
    <w:rsid w:val="004B1275"/>
    <w:rsid w:val="004B1F21"/>
    <w:rsid w:val="004B204F"/>
    <w:rsid w:val="004B3871"/>
    <w:rsid w:val="004B3C58"/>
    <w:rsid w:val="004B4225"/>
    <w:rsid w:val="004B4AF2"/>
    <w:rsid w:val="004B7642"/>
    <w:rsid w:val="004C1D8F"/>
    <w:rsid w:val="004C1E16"/>
    <w:rsid w:val="004C1F97"/>
    <w:rsid w:val="004C2874"/>
    <w:rsid w:val="004C2A99"/>
    <w:rsid w:val="004C4981"/>
    <w:rsid w:val="004C559E"/>
    <w:rsid w:val="004C5714"/>
    <w:rsid w:val="004C7EF6"/>
    <w:rsid w:val="004D08E1"/>
    <w:rsid w:val="004D16A4"/>
    <w:rsid w:val="004D18AC"/>
    <w:rsid w:val="004D1948"/>
    <w:rsid w:val="004D2010"/>
    <w:rsid w:val="004D2CAC"/>
    <w:rsid w:val="004D303F"/>
    <w:rsid w:val="004D442C"/>
    <w:rsid w:val="004D4EBB"/>
    <w:rsid w:val="004E0B6F"/>
    <w:rsid w:val="004E1338"/>
    <w:rsid w:val="004E158F"/>
    <w:rsid w:val="004E3941"/>
    <w:rsid w:val="004E3AF0"/>
    <w:rsid w:val="004E40A4"/>
    <w:rsid w:val="004E533E"/>
    <w:rsid w:val="004E59E3"/>
    <w:rsid w:val="004E6483"/>
    <w:rsid w:val="004E69AE"/>
    <w:rsid w:val="004E6AD2"/>
    <w:rsid w:val="004E7DF2"/>
    <w:rsid w:val="004F0714"/>
    <w:rsid w:val="004F07D2"/>
    <w:rsid w:val="004F175F"/>
    <w:rsid w:val="004F2270"/>
    <w:rsid w:val="004F2419"/>
    <w:rsid w:val="004F241A"/>
    <w:rsid w:val="004F3435"/>
    <w:rsid w:val="004F3779"/>
    <w:rsid w:val="004F37FB"/>
    <w:rsid w:val="004F6366"/>
    <w:rsid w:val="004F710F"/>
    <w:rsid w:val="004F77B9"/>
    <w:rsid w:val="00500E01"/>
    <w:rsid w:val="005015F2"/>
    <w:rsid w:val="00502CED"/>
    <w:rsid w:val="00505824"/>
    <w:rsid w:val="00507589"/>
    <w:rsid w:val="0050786F"/>
    <w:rsid w:val="00513AC3"/>
    <w:rsid w:val="005146CF"/>
    <w:rsid w:val="00517573"/>
    <w:rsid w:val="00520510"/>
    <w:rsid w:val="00520587"/>
    <w:rsid w:val="005221F0"/>
    <w:rsid w:val="00522DA5"/>
    <w:rsid w:val="00522F70"/>
    <w:rsid w:val="0052309E"/>
    <w:rsid w:val="00524079"/>
    <w:rsid w:val="005240F7"/>
    <w:rsid w:val="00524993"/>
    <w:rsid w:val="00525CA9"/>
    <w:rsid w:val="005262A9"/>
    <w:rsid w:val="00526B26"/>
    <w:rsid w:val="00526D4E"/>
    <w:rsid w:val="005271F3"/>
    <w:rsid w:val="00531845"/>
    <w:rsid w:val="005326BC"/>
    <w:rsid w:val="00533146"/>
    <w:rsid w:val="00533289"/>
    <w:rsid w:val="00533B4C"/>
    <w:rsid w:val="00533C90"/>
    <w:rsid w:val="00534F17"/>
    <w:rsid w:val="00535248"/>
    <w:rsid w:val="0053531F"/>
    <w:rsid w:val="005353BA"/>
    <w:rsid w:val="005394B4"/>
    <w:rsid w:val="00540C91"/>
    <w:rsid w:val="00540DC4"/>
    <w:rsid w:val="00541522"/>
    <w:rsid w:val="00541922"/>
    <w:rsid w:val="005419FC"/>
    <w:rsid w:val="00542E43"/>
    <w:rsid w:val="00543E4A"/>
    <w:rsid w:val="00545A79"/>
    <w:rsid w:val="0054653F"/>
    <w:rsid w:val="0054681E"/>
    <w:rsid w:val="0054687F"/>
    <w:rsid w:val="00546EB3"/>
    <w:rsid w:val="005533E0"/>
    <w:rsid w:val="0055421A"/>
    <w:rsid w:val="00554231"/>
    <w:rsid w:val="005548B6"/>
    <w:rsid w:val="00554F48"/>
    <w:rsid w:val="00555063"/>
    <w:rsid w:val="0055546F"/>
    <w:rsid w:val="00555560"/>
    <w:rsid w:val="00555FBF"/>
    <w:rsid w:val="0055799A"/>
    <w:rsid w:val="0056022D"/>
    <w:rsid w:val="005611F1"/>
    <w:rsid w:val="00563C78"/>
    <w:rsid w:val="00564555"/>
    <w:rsid w:val="0056499F"/>
    <w:rsid w:val="00565790"/>
    <w:rsid w:val="00565E3A"/>
    <w:rsid w:val="00566DFC"/>
    <w:rsid w:val="00567BD2"/>
    <w:rsid w:val="00571B94"/>
    <w:rsid w:val="00573442"/>
    <w:rsid w:val="00574152"/>
    <w:rsid w:val="00575803"/>
    <w:rsid w:val="00575B17"/>
    <w:rsid w:val="00575C34"/>
    <w:rsid w:val="00577601"/>
    <w:rsid w:val="00577FEC"/>
    <w:rsid w:val="00582099"/>
    <w:rsid w:val="00582EF9"/>
    <w:rsid w:val="0058506A"/>
    <w:rsid w:val="00585152"/>
    <w:rsid w:val="0058571C"/>
    <w:rsid w:val="00586AE4"/>
    <w:rsid w:val="00586EED"/>
    <w:rsid w:val="005901AF"/>
    <w:rsid w:val="0059214F"/>
    <w:rsid w:val="0059266B"/>
    <w:rsid w:val="005932CA"/>
    <w:rsid w:val="0059359A"/>
    <w:rsid w:val="00593BAE"/>
    <w:rsid w:val="0059466B"/>
    <w:rsid w:val="005951B5"/>
    <w:rsid w:val="00596D1E"/>
    <w:rsid w:val="005A2D81"/>
    <w:rsid w:val="005A3C23"/>
    <w:rsid w:val="005A3D85"/>
    <w:rsid w:val="005A4B93"/>
    <w:rsid w:val="005A64A3"/>
    <w:rsid w:val="005A72DC"/>
    <w:rsid w:val="005A791A"/>
    <w:rsid w:val="005A7977"/>
    <w:rsid w:val="005A7B64"/>
    <w:rsid w:val="005B0A84"/>
    <w:rsid w:val="005B119E"/>
    <w:rsid w:val="005B1876"/>
    <w:rsid w:val="005B2C98"/>
    <w:rsid w:val="005B30AB"/>
    <w:rsid w:val="005B4DE8"/>
    <w:rsid w:val="005C011F"/>
    <w:rsid w:val="005C055C"/>
    <w:rsid w:val="005C06EA"/>
    <w:rsid w:val="005C12EA"/>
    <w:rsid w:val="005C214B"/>
    <w:rsid w:val="005C3BF3"/>
    <w:rsid w:val="005C402E"/>
    <w:rsid w:val="005C545E"/>
    <w:rsid w:val="005C6CA0"/>
    <w:rsid w:val="005C70FE"/>
    <w:rsid w:val="005C7810"/>
    <w:rsid w:val="005C7DE8"/>
    <w:rsid w:val="005D0753"/>
    <w:rsid w:val="005D0AED"/>
    <w:rsid w:val="005D1CCD"/>
    <w:rsid w:val="005D2194"/>
    <w:rsid w:val="005D2998"/>
    <w:rsid w:val="005D30E2"/>
    <w:rsid w:val="005D4683"/>
    <w:rsid w:val="005D4A56"/>
    <w:rsid w:val="005D772F"/>
    <w:rsid w:val="005D7866"/>
    <w:rsid w:val="005E0DEF"/>
    <w:rsid w:val="005E205D"/>
    <w:rsid w:val="005E39EA"/>
    <w:rsid w:val="005E3BE3"/>
    <w:rsid w:val="005E442E"/>
    <w:rsid w:val="005E49EC"/>
    <w:rsid w:val="005E4CD5"/>
    <w:rsid w:val="005E5656"/>
    <w:rsid w:val="005E6748"/>
    <w:rsid w:val="005F0267"/>
    <w:rsid w:val="005F05F5"/>
    <w:rsid w:val="005F0736"/>
    <w:rsid w:val="005F11E5"/>
    <w:rsid w:val="005F20B4"/>
    <w:rsid w:val="005F7008"/>
    <w:rsid w:val="005F72A2"/>
    <w:rsid w:val="00600D37"/>
    <w:rsid w:val="00602958"/>
    <w:rsid w:val="00603FF6"/>
    <w:rsid w:val="00604C74"/>
    <w:rsid w:val="00606E35"/>
    <w:rsid w:val="00611BF9"/>
    <w:rsid w:val="0061204B"/>
    <w:rsid w:val="006131B9"/>
    <w:rsid w:val="00613265"/>
    <w:rsid w:val="0061532C"/>
    <w:rsid w:val="00615672"/>
    <w:rsid w:val="0061632C"/>
    <w:rsid w:val="006163EE"/>
    <w:rsid w:val="00616963"/>
    <w:rsid w:val="0062025A"/>
    <w:rsid w:val="00620A9A"/>
    <w:rsid w:val="00620EA7"/>
    <w:rsid w:val="00621340"/>
    <w:rsid w:val="00622F5D"/>
    <w:rsid w:val="00623787"/>
    <w:rsid w:val="006237B7"/>
    <w:rsid w:val="006248C2"/>
    <w:rsid w:val="006261FC"/>
    <w:rsid w:val="00626B76"/>
    <w:rsid w:val="006272A5"/>
    <w:rsid w:val="006274F2"/>
    <w:rsid w:val="006277F8"/>
    <w:rsid w:val="00632102"/>
    <w:rsid w:val="006331BF"/>
    <w:rsid w:val="00634039"/>
    <w:rsid w:val="00641B67"/>
    <w:rsid w:val="006421DF"/>
    <w:rsid w:val="006422F6"/>
    <w:rsid w:val="00645011"/>
    <w:rsid w:val="00646097"/>
    <w:rsid w:val="00646DFC"/>
    <w:rsid w:val="00646EB6"/>
    <w:rsid w:val="006507FB"/>
    <w:rsid w:val="00650CBC"/>
    <w:rsid w:val="006513B4"/>
    <w:rsid w:val="00652AC9"/>
    <w:rsid w:val="00652EC7"/>
    <w:rsid w:val="00653B31"/>
    <w:rsid w:val="00653B8D"/>
    <w:rsid w:val="00653DD3"/>
    <w:rsid w:val="0065425F"/>
    <w:rsid w:val="0065453E"/>
    <w:rsid w:val="00654F86"/>
    <w:rsid w:val="006553FC"/>
    <w:rsid w:val="0065580D"/>
    <w:rsid w:val="006558D5"/>
    <w:rsid w:val="00660122"/>
    <w:rsid w:val="00660B65"/>
    <w:rsid w:val="006619CB"/>
    <w:rsid w:val="00661F4B"/>
    <w:rsid w:val="00662342"/>
    <w:rsid w:val="0066407A"/>
    <w:rsid w:val="00665535"/>
    <w:rsid w:val="00667458"/>
    <w:rsid w:val="0066760F"/>
    <w:rsid w:val="0067129E"/>
    <w:rsid w:val="00671D3B"/>
    <w:rsid w:val="0067220D"/>
    <w:rsid w:val="00672B7D"/>
    <w:rsid w:val="0067375F"/>
    <w:rsid w:val="00673D77"/>
    <w:rsid w:val="006754C7"/>
    <w:rsid w:val="006764BF"/>
    <w:rsid w:val="00676FA5"/>
    <w:rsid w:val="00683362"/>
    <w:rsid w:val="006848E8"/>
    <w:rsid w:val="00684A15"/>
    <w:rsid w:val="00685B62"/>
    <w:rsid w:val="00685EFB"/>
    <w:rsid w:val="0068615C"/>
    <w:rsid w:val="00686895"/>
    <w:rsid w:val="006917E4"/>
    <w:rsid w:val="00691E1A"/>
    <w:rsid w:val="006A29A5"/>
    <w:rsid w:val="006A3982"/>
    <w:rsid w:val="006A3F39"/>
    <w:rsid w:val="006A5084"/>
    <w:rsid w:val="006A50BA"/>
    <w:rsid w:val="006A5A1A"/>
    <w:rsid w:val="006A71CC"/>
    <w:rsid w:val="006B0714"/>
    <w:rsid w:val="006B078E"/>
    <w:rsid w:val="006B17C1"/>
    <w:rsid w:val="006B2D0D"/>
    <w:rsid w:val="006B2D15"/>
    <w:rsid w:val="006B3592"/>
    <w:rsid w:val="006B3D4C"/>
    <w:rsid w:val="006B42EF"/>
    <w:rsid w:val="006B5B3A"/>
    <w:rsid w:val="006B65DD"/>
    <w:rsid w:val="006B6817"/>
    <w:rsid w:val="006B6FB2"/>
    <w:rsid w:val="006B7966"/>
    <w:rsid w:val="006C224F"/>
    <w:rsid w:val="006C41D5"/>
    <w:rsid w:val="006C4BC8"/>
    <w:rsid w:val="006C5027"/>
    <w:rsid w:val="006C510E"/>
    <w:rsid w:val="006C6E26"/>
    <w:rsid w:val="006C6F10"/>
    <w:rsid w:val="006C76D9"/>
    <w:rsid w:val="006D0082"/>
    <w:rsid w:val="006D1783"/>
    <w:rsid w:val="006D3A7F"/>
    <w:rsid w:val="006D3C18"/>
    <w:rsid w:val="006D535B"/>
    <w:rsid w:val="006D571D"/>
    <w:rsid w:val="006D6844"/>
    <w:rsid w:val="006D7D78"/>
    <w:rsid w:val="006E063F"/>
    <w:rsid w:val="006E14EA"/>
    <w:rsid w:val="006E2EDB"/>
    <w:rsid w:val="006E4648"/>
    <w:rsid w:val="006E4961"/>
    <w:rsid w:val="006E4C35"/>
    <w:rsid w:val="006E6549"/>
    <w:rsid w:val="006E69F3"/>
    <w:rsid w:val="006E6AC6"/>
    <w:rsid w:val="006E7DD5"/>
    <w:rsid w:val="006F5F4F"/>
    <w:rsid w:val="006F6A3B"/>
    <w:rsid w:val="006F7089"/>
    <w:rsid w:val="006F70BC"/>
    <w:rsid w:val="006F7C69"/>
    <w:rsid w:val="00700419"/>
    <w:rsid w:val="0070173F"/>
    <w:rsid w:val="007041AF"/>
    <w:rsid w:val="00704304"/>
    <w:rsid w:val="00705E3B"/>
    <w:rsid w:val="00707A29"/>
    <w:rsid w:val="00707EE1"/>
    <w:rsid w:val="00710DE3"/>
    <w:rsid w:val="00711ABD"/>
    <w:rsid w:val="00711FDB"/>
    <w:rsid w:val="00712A13"/>
    <w:rsid w:val="00714975"/>
    <w:rsid w:val="00715772"/>
    <w:rsid w:val="00715C49"/>
    <w:rsid w:val="00716F42"/>
    <w:rsid w:val="007171AC"/>
    <w:rsid w:val="007218DD"/>
    <w:rsid w:val="00721AAF"/>
    <w:rsid w:val="00721EE3"/>
    <w:rsid w:val="00722A7F"/>
    <w:rsid w:val="00724BB3"/>
    <w:rsid w:val="00726321"/>
    <w:rsid w:val="00726ECC"/>
    <w:rsid w:val="007270C9"/>
    <w:rsid w:val="00730E5F"/>
    <w:rsid w:val="00731F50"/>
    <w:rsid w:val="00731FC7"/>
    <w:rsid w:val="0073372A"/>
    <w:rsid w:val="0073428B"/>
    <w:rsid w:val="007361BE"/>
    <w:rsid w:val="00736350"/>
    <w:rsid w:val="0073666A"/>
    <w:rsid w:val="00736CAF"/>
    <w:rsid w:val="007377FF"/>
    <w:rsid w:val="00737E26"/>
    <w:rsid w:val="007407B6"/>
    <w:rsid w:val="007433F2"/>
    <w:rsid w:val="007434AF"/>
    <w:rsid w:val="007444F5"/>
    <w:rsid w:val="00745ED7"/>
    <w:rsid w:val="0074699C"/>
    <w:rsid w:val="00750BE1"/>
    <w:rsid w:val="00751A44"/>
    <w:rsid w:val="00752586"/>
    <w:rsid w:val="00752AC0"/>
    <w:rsid w:val="00753A15"/>
    <w:rsid w:val="00753FFD"/>
    <w:rsid w:val="00754130"/>
    <w:rsid w:val="00754F9D"/>
    <w:rsid w:val="00755112"/>
    <w:rsid w:val="00756537"/>
    <w:rsid w:val="00757F2A"/>
    <w:rsid w:val="00760943"/>
    <w:rsid w:val="00761185"/>
    <w:rsid w:val="00761A72"/>
    <w:rsid w:val="00761C74"/>
    <w:rsid w:val="00763593"/>
    <w:rsid w:val="00764638"/>
    <w:rsid w:val="007662A0"/>
    <w:rsid w:val="007666BB"/>
    <w:rsid w:val="00766DD2"/>
    <w:rsid w:val="00771CBF"/>
    <w:rsid w:val="00772BBB"/>
    <w:rsid w:val="00773232"/>
    <w:rsid w:val="0077377F"/>
    <w:rsid w:val="007747B2"/>
    <w:rsid w:val="00774928"/>
    <w:rsid w:val="00775A80"/>
    <w:rsid w:val="007801C8"/>
    <w:rsid w:val="00781538"/>
    <w:rsid w:val="00783767"/>
    <w:rsid w:val="00785397"/>
    <w:rsid w:val="00785A8F"/>
    <w:rsid w:val="00785C27"/>
    <w:rsid w:val="007860C4"/>
    <w:rsid w:val="00786502"/>
    <w:rsid w:val="00787E0B"/>
    <w:rsid w:val="00791322"/>
    <w:rsid w:val="007913CA"/>
    <w:rsid w:val="0079145E"/>
    <w:rsid w:val="007915BF"/>
    <w:rsid w:val="00792CB0"/>
    <w:rsid w:val="0079362C"/>
    <w:rsid w:val="00793E4B"/>
    <w:rsid w:val="0079424F"/>
    <w:rsid w:val="00795552"/>
    <w:rsid w:val="00795828"/>
    <w:rsid w:val="007960D5"/>
    <w:rsid w:val="007962C1"/>
    <w:rsid w:val="0079655B"/>
    <w:rsid w:val="007965CC"/>
    <w:rsid w:val="00797CD5"/>
    <w:rsid w:val="007A16B9"/>
    <w:rsid w:val="007A2D4B"/>
    <w:rsid w:val="007A596B"/>
    <w:rsid w:val="007A6445"/>
    <w:rsid w:val="007A6E36"/>
    <w:rsid w:val="007A6E60"/>
    <w:rsid w:val="007A72FE"/>
    <w:rsid w:val="007A7BA7"/>
    <w:rsid w:val="007B1438"/>
    <w:rsid w:val="007B2D30"/>
    <w:rsid w:val="007B37A7"/>
    <w:rsid w:val="007B4FEC"/>
    <w:rsid w:val="007B570F"/>
    <w:rsid w:val="007B592E"/>
    <w:rsid w:val="007B5DC1"/>
    <w:rsid w:val="007B6207"/>
    <w:rsid w:val="007B6572"/>
    <w:rsid w:val="007B7DD6"/>
    <w:rsid w:val="007C0AA4"/>
    <w:rsid w:val="007C2470"/>
    <w:rsid w:val="007C2748"/>
    <w:rsid w:val="007C29E3"/>
    <w:rsid w:val="007C3B17"/>
    <w:rsid w:val="007C3CC0"/>
    <w:rsid w:val="007C4BED"/>
    <w:rsid w:val="007C4E74"/>
    <w:rsid w:val="007C50AE"/>
    <w:rsid w:val="007C5E03"/>
    <w:rsid w:val="007D06E2"/>
    <w:rsid w:val="007D26B1"/>
    <w:rsid w:val="007D345B"/>
    <w:rsid w:val="007D35C2"/>
    <w:rsid w:val="007D3D09"/>
    <w:rsid w:val="007D4801"/>
    <w:rsid w:val="007D4D0D"/>
    <w:rsid w:val="007D4F69"/>
    <w:rsid w:val="007D5007"/>
    <w:rsid w:val="007D5D55"/>
    <w:rsid w:val="007E2445"/>
    <w:rsid w:val="007E2FFB"/>
    <w:rsid w:val="007E6B83"/>
    <w:rsid w:val="007E7EAA"/>
    <w:rsid w:val="007E7FA7"/>
    <w:rsid w:val="007E7FE3"/>
    <w:rsid w:val="007F0D70"/>
    <w:rsid w:val="007F1D5A"/>
    <w:rsid w:val="007F292A"/>
    <w:rsid w:val="007F3069"/>
    <w:rsid w:val="007F61E0"/>
    <w:rsid w:val="00800795"/>
    <w:rsid w:val="008009EF"/>
    <w:rsid w:val="00800DB3"/>
    <w:rsid w:val="0080233A"/>
    <w:rsid w:val="00803166"/>
    <w:rsid w:val="008035AF"/>
    <w:rsid w:val="00804346"/>
    <w:rsid w:val="00805D55"/>
    <w:rsid w:val="00806B3D"/>
    <w:rsid w:val="0081026F"/>
    <w:rsid w:val="00810813"/>
    <w:rsid w:val="00811898"/>
    <w:rsid w:val="008122BE"/>
    <w:rsid w:val="008125CB"/>
    <w:rsid w:val="00813639"/>
    <w:rsid w:val="00815A3C"/>
    <w:rsid w:val="00815A9A"/>
    <w:rsid w:val="00815D63"/>
    <w:rsid w:val="0081625B"/>
    <w:rsid w:val="00820093"/>
    <w:rsid w:val="0082177F"/>
    <w:rsid w:val="0082282A"/>
    <w:rsid w:val="0082292D"/>
    <w:rsid w:val="0082461B"/>
    <w:rsid w:val="00824EA1"/>
    <w:rsid w:val="00824F78"/>
    <w:rsid w:val="00825E8C"/>
    <w:rsid w:val="008269C4"/>
    <w:rsid w:val="008270A5"/>
    <w:rsid w:val="0082793D"/>
    <w:rsid w:val="00830A2B"/>
    <w:rsid w:val="00830F7D"/>
    <w:rsid w:val="00832C74"/>
    <w:rsid w:val="00833E96"/>
    <w:rsid w:val="00834208"/>
    <w:rsid w:val="00834223"/>
    <w:rsid w:val="00834DCB"/>
    <w:rsid w:val="00836051"/>
    <w:rsid w:val="00840532"/>
    <w:rsid w:val="0084083D"/>
    <w:rsid w:val="0084104C"/>
    <w:rsid w:val="00841386"/>
    <w:rsid w:val="008415D4"/>
    <w:rsid w:val="0084217F"/>
    <w:rsid w:val="00842BA1"/>
    <w:rsid w:val="0084452B"/>
    <w:rsid w:val="008447B8"/>
    <w:rsid w:val="00844F2E"/>
    <w:rsid w:val="00845324"/>
    <w:rsid w:val="00845869"/>
    <w:rsid w:val="00847448"/>
    <w:rsid w:val="00847485"/>
    <w:rsid w:val="008508CC"/>
    <w:rsid w:val="00851186"/>
    <w:rsid w:val="00851FA6"/>
    <w:rsid w:val="00853926"/>
    <w:rsid w:val="0085401F"/>
    <w:rsid w:val="00854AB1"/>
    <w:rsid w:val="008561C9"/>
    <w:rsid w:val="00857124"/>
    <w:rsid w:val="0085740C"/>
    <w:rsid w:val="008579D1"/>
    <w:rsid w:val="00860115"/>
    <w:rsid w:val="008603BD"/>
    <w:rsid w:val="00860E74"/>
    <w:rsid w:val="00863D23"/>
    <w:rsid w:val="008715F0"/>
    <w:rsid w:val="00871D47"/>
    <w:rsid w:val="00872067"/>
    <w:rsid w:val="008743A6"/>
    <w:rsid w:val="00874632"/>
    <w:rsid w:val="00876DDF"/>
    <w:rsid w:val="00880842"/>
    <w:rsid w:val="00881577"/>
    <w:rsid w:val="00884D0C"/>
    <w:rsid w:val="00885289"/>
    <w:rsid w:val="00886215"/>
    <w:rsid w:val="00886868"/>
    <w:rsid w:val="008904CD"/>
    <w:rsid w:val="00891247"/>
    <w:rsid w:val="008918BB"/>
    <w:rsid w:val="0089263B"/>
    <w:rsid w:val="008937A8"/>
    <w:rsid w:val="00896F48"/>
    <w:rsid w:val="008A0F1D"/>
    <w:rsid w:val="008A1127"/>
    <w:rsid w:val="008A1D3E"/>
    <w:rsid w:val="008A1D7D"/>
    <w:rsid w:val="008A27A6"/>
    <w:rsid w:val="008A2C19"/>
    <w:rsid w:val="008A38E2"/>
    <w:rsid w:val="008A3E24"/>
    <w:rsid w:val="008A6054"/>
    <w:rsid w:val="008B08F6"/>
    <w:rsid w:val="008B13E2"/>
    <w:rsid w:val="008B1AAB"/>
    <w:rsid w:val="008B2234"/>
    <w:rsid w:val="008B2267"/>
    <w:rsid w:val="008B285A"/>
    <w:rsid w:val="008B35A7"/>
    <w:rsid w:val="008B35FC"/>
    <w:rsid w:val="008B3B39"/>
    <w:rsid w:val="008B3BBC"/>
    <w:rsid w:val="008B4C1A"/>
    <w:rsid w:val="008B6662"/>
    <w:rsid w:val="008B72FF"/>
    <w:rsid w:val="008C0481"/>
    <w:rsid w:val="008C1B08"/>
    <w:rsid w:val="008C364B"/>
    <w:rsid w:val="008C557F"/>
    <w:rsid w:val="008C72A9"/>
    <w:rsid w:val="008D0BAD"/>
    <w:rsid w:val="008D1063"/>
    <w:rsid w:val="008D11DE"/>
    <w:rsid w:val="008D3390"/>
    <w:rsid w:val="008D40F1"/>
    <w:rsid w:val="008D48FF"/>
    <w:rsid w:val="008D6531"/>
    <w:rsid w:val="008D6936"/>
    <w:rsid w:val="008D7EA7"/>
    <w:rsid w:val="008E14E6"/>
    <w:rsid w:val="008E1688"/>
    <w:rsid w:val="008E3BC4"/>
    <w:rsid w:val="008E5A9F"/>
    <w:rsid w:val="008F0C2A"/>
    <w:rsid w:val="008F1BB9"/>
    <w:rsid w:val="008F326F"/>
    <w:rsid w:val="008F333C"/>
    <w:rsid w:val="008F37C0"/>
    <w:rsid w:val="008F3AA5"/>
    <w:rsid w:val="008F496F"/>
    <w:rsid w:val="008F4BCB"/>
    <w:rsid w:val="008F4CD3"/>
    <w:rsid w:val="008F51F4"/>
    <w:rsid w:val="008F5F10"/>
    <w:rsid w:val="008F68F3"/>
    <w:rsid w:val="00900068"/>
    <w:rsid w:val="009013DA"/>
    <w:rsid w:val="00902A2B"/>
    <w:rsid w:val="009040FA"/>
    <w:rsid w:val="00904408"/>
    <w:rsid w:val="00904F0C"/>
    <w:rsid w:val="009117F1"/>
    <w:rsid w:val="009122F2"/>
    <w:rsid w:val="00913DC1"/>
    <w:rsid w:val="00915990"/>
    <w:rsid w:val="00917501"/>
    <w:rsid w:val="00917976"/>
    <w:rsid w:val="00917B1D"/>
    <w:rsid w:val="00920763"/>
    <w:rsid w:val="00920A32"/>
    <w:rsid w:val="0092228E"/>
    <w:rsid w:val="009233C2"/>
    <w:rsid w:val="0092455A"/>
    <w:rsid w:val="009254CB"/>
    <w:rsid w:val="0092609B"/>
    <w:rsid w:val="00927507"/>
    <w:rsid w:val="009314E3"/>
    <w:rsid w:val="0093158B"/>
    <w:rsid w:val="0093186A"/>
    <w:rsid w:val="00931ED6"/>
    <w:rsid w:val="00932193"/>
    <w:rsid w:val="0093350B"/>
    <w:rsid w:val="009335AC"/>
    <w:rsid w:val="009335EC"/>
    <w:rsid w:val="00936706"/>
    <w:rsid w:val="009402B4"/>
    <w:rsid w:val="009407AC"/>
    <w:rsid w:val="00941051"/>
    <w:rsid w:val="00942190"/>
    <w:rsid w:val="00944C5C"/>
    <w:rsid w:val="00945496"/>
    <w:rsid w:val="00946DF9"/>
    <w:rsid w:val="00950D9D"/>
    <w:rsid w:val="009534F0"/>
    <w:rsid w:val="009539A7"/>
    <w:rsid w:val="00953A96"/>
    <w:rsid w:val="00953AC7"/>
    <w:rsid w:val="00956167"/>
    <w:rsid w:val="00957A37"/>
    <w:rsid w:val="00961063"/>
    <w:rsid w:val="00962215"/>
    <w:rsid w:val="00963568"/>
    <w:rsid w:val="009636C6"/>
    <w:rsid w:val="00964590"/>
    <w:rsid w:val="009663A0"/>
    <w:rsid w:val="00966A5D"/>
    <w:rsid w:val="009671C0"/>
    <w:rsid w:val="00967320"/>
    <w:rsid w:val="0097038D"/>
    <w:rsid w:val="0097595E"/>
    <w:rsid w:val="00975CFC"/>
    <w:rsid w:val="00976388"/>
    <w:rsid w:val="00976767"/>
    <w:rsid w:val="009779C6"/>
    <w:rsid w:val="00980A38"/>
    <w:rsid w:val="00981ABD"/>
    <w:rsid w:val="00984F58"/>
    <w:rsid w:val="0098677D"/>
    <w:rsid w:val="00990DE3"/>
    <w:rsid w:val="00991378"/>
    <w:rsid w:val="00991770"/>
    <w:rsid w:val="009919C7"/>
    <w:rsid w:val="009927EA"/>
    <w:rsid w:val="00993034"/>
    <w:rsid w:val="00993035"/>
    <w:rsid w:val="009936B2"/>
    <w:rsid w:val="00993F65"/>
    <w:rsid w:val="00994D96"/>
    <w:rsid w:val="00994F85"/>
    <w:rsid w:val="009950AE"/>
    <w:rsid w:val="00996FD5"/>
    <w:rsid w:val="009A00BE"/>
    <w:rsid w:val="009A01C3"/>
    <w:rsid w:val="009A03D5"/>
    <w:rsid w:val="009A095A"/>
    <w:rsid w:val="009A17B7"/>
    <w:rsid w:val="009A2665"/>
    <w:rsid w:val="009A2E44"/>
    <w:rsid w:val="009A4766"/>
    <w:rsid w:val="009A55FD"/>
    <w:rsid w:val="009A5C4F"/>
    <w:rsid w:val="009A65A0"/>
    <w:rsid w:val="009A6BA2"/>
    <w:rsid w:val="009B00C8"/>
    <w:rsid w:val="009B01D8"/>
    <w:rsid w:val="009B07E3"/>
    <w:rsid w:val="009B0C6E"/>
    <w:rsid w:val="009B252C"/>
    <w:rsid w:val="009B3A25"/>
    <w:rsid w:val="009B4008"/>
    <w:rsid w:val="009B4414"/>
    <w:rsid w:val="009B4875"/>
    <w:rsid w:val="009B610F"/>
    <w:rsid w:val="009B642A"/>
    <w:rsid w:val="009B66C3"/>
    <w:rsid w:val="009B7FEC"/>
    <w:rsid w:val="009C03A5"/>
    <w:rsid w:val="009C0E7D"/>
    <w:rsid w:val="009C12B1"/>
    <w:rsid w:val="009C3528"/>
    <w:rsid w:val="009C4FA4"/>
    <w:rsid w:val="009C6A6E"/>
    <w:rsid w:val="009C6E67"/>
    <w:rsid w:val="009D07DA"/>
    <w:rsid w:val="009D1319"/>
    <w:rsid w:val="009D3362"/>
    <w:rsid w:val="009D34EE"/>
    <w:rsid w:val="009D4102"/>
    <w:rsid w:val="009D7DC0"/>
    <w:rsid w:val="009E164C"/>
    <w:rsid w:val="009E1B74"/>
    <w:rsid w:val="009E206F"/>
    <w:rsid w:val="009E31BD"/>
    <w:rsid w:val="009E3539"/>
    <w:rsid w:val="009E38E0"/>
    <w:rsid w:val="009E4191"/>
    <w:rsid w:val="009E4FDA"/>
    <w:rsid w:val="009E51FB"/>
    <w:rsid w:val="009E5F0D"/>
    <w:rsid w:val="009F036F"/>
    <w:rsid w:val="009F042A"/>
    <w:rsid w:val="009F0EAF"/>
    <w:rsid w:val="009F0EF9"/>
    <w:rsid w:val="009F19A1"/>
    <w:rsid w:val="009F200C"/>
    <w:rsid w:val="009F22A3"/>
    <w:rsid w:val="009F2D9B"/>
    <w:rsid w:val="009F5793"/>
    <w:rsid w:val="009F7E71"/>
    <w:rsid w:val="00A004D6"/>
    <w:rsid w:val="00A0055D"/>
    <w:rsid w:val="00A00EFD"/>
    <w:rsid w:val="00A0113D"/>
    <w:rsid w:val="00A0127E"/>
    <w:rsid w:val="00A02BC8"/>
    <w:rsid w:val="00A030F8"/>
    <w:rsid w:val="00A03B81"/>
    <w:rsid w:val="00A03B9B"/>
    <w:rsid w:val="00A03F35"/>
    <w:rsid w:val="00A0408D"/>
    <w:rsid w:val="00A05522"/>
    <w:rsid w:val="00A05B3B"/>
    <w:rsid w:val="00A0623D"/>
    <w:rsid w:val="00A06526"/>
    <w:rsid w:val="00A06BE0"/>
    <w:rsid w:val="00A07328"/>
    <w:rsid w:val="00A0761C"/>
    <w:rsid w:val="00A106E3"/>
    <w:rsid w:val="00A11596"/>
    <w:rsid w:val="00A11649"/>
    <w:rsid w:val="00A11EED"/>
    <w:rsid w:val="00A129F9"/>
    <w:rsid w:val="00A13456"/>
    <w:rsid w:val="00A14D8C"/>
    <w:rsid w:val="00A156C3"/>
    <w:rsid w:val="00A15E09"/>
    <w:rsid w:val="00A1F2DA"/>
    <w:rsid w:val="00A20A94"/>
    <w:rsid w:val="00A21B7B"/>
    <w:rsid w:val="00A221E3"/>
    <w:rsid w:val="00A22D70"/>
    <w:rsid w:val="00A231B4"/>
    <w:rsid w:val="00A2322A"/>
    <w:rsid w:val="00A23BC7"/>
    <w:rsid w:val="00A24331"/>
    <w:rsid w:val="00A26111"/>
    <w:rsid w:val="00A26576"/>
    <w:rsid w:val="00A26FA8"/>
    <w:rsid w:val="00A301ED"/>
    <w:rsid w:val="00A310D5"/>
    <w:rsid w:val="00A31B98"/>
    <w:rsid w:val="00A3255A"/>
    <w:rsid w:val="00A32D23"/>
    <w:rsid w:val="00A346CB"/>
    <w:rsid w:val="00A37901"/>
    <w:rsid w:val="00A37D70"/>
    <w:rsid w:val="00A40C69"/>
    <w:rsid w:val="00A410B8"/>
    <w:rsid w:val="00A414FB"/>
    <w:rsid w:val="00A4385B"/>
    <w:rsid w:val="00A43A51"/>
    <w:rsid w:val="00A45DBD"/>
    <w:rsid w:val="00A464D6"/>
    <w:rsid w:val="00A46FA9"/>
    <w:rsid w:val="00A47951"/>
    <w:rsid w:val="00A51C18"/>
    <w:rsid w:val="00A5291E"/>
    <w:rsid w:val="00A52FB5"/>
    <w:rsid w:val="00A539AF"/>
    <w:rsid w:val="00A55175"/>
    <w:rsid w:val="00A55E99"/>
    <w:rsid w:val="00A57C76"/>
    <w:rsid w:val="00A57D9E"/>
    <w:rsid w:val="00A624D5"/>
    <w:rsid w:val="00A63290"/>
    <w:rsid w:val="00A63A95"/>
    <w:rsid w:val="00A655B3"/>
    <w:rsid w:val="00A65ADE"/>
    <w:rsid w:val="00A66ACC"/>
    <w:rsid w:val="00A66AE2"/>
    <w:rsid w:val="00A6700C"/>
    <w:rsid w:val="00A704A1"/>
    <w:rsid w:val="00A70A9D"/>
    <w:rsid w:val="00A71004"/>
    <w:rsid w:val="00A71581"/>
    <w:rsid w:val="00A71729"/>
    <w:rsid w:val="00A721E2"/>
    <w:rsid w:val="00A74C7F"/>
    <w:rsid w:val="00A75D9B"/>
    <w:rsid w:val="00A75F9A"/>
    <w:rsid w:val="00A76B1C"/>
    <w:rsid w:val="00A76BC5"/>
    <w:rsid w:val="00A81B18"/>
    <w:rsid w:val="00A81FB4"/>
    <w:rsid w:val="00A82148"/>
    <w:rsid w:val="00A83076"/>
    <w:rsid w:val="00A83562"/>
    <w:rsid w:val="00A83E6F"/>
    <w:rsid w:val="00A85671"/>
    <w:rsid w:val="00A86869"/>
    <w:rsid w:val="00A86B3F"/>
    <w:rsid w:val="00A8719D"/>
    <w:rsid w:val="00A874FA"/>
    <w:rsid w:val="00A90926"/>
    <w:rsid w:val="00A9194B"/>
    <w:rsid w:val="00A92DA4"/>
    <w:rsid w:val="00A9347D"/>
    <w:rsid w:val="00A947B3"/>
    <w:rsid w:val="00A94BB7"/>
    <w:rsid w:val="00A97F54"/>
    <w:rsid w:val="00AA007E"/>
    <w:rsid w:val="00AA053B"/>
    <w:rsid w:val="00AA14A9"/>
    <w:rsid w:val="00AA2152"/>
    <w:rsid w:val="00AA23A0"/>
    <w:rsid w:val="00AA24FA"/>
    <w:rsid w:val="00AA285B"/>
    <w:rsid w:val="00AA2E7C"/>
    <w:rsid w:val="00AA2E93"/>
    <w:rsid w:val="00AA3263"/>
    <w:rsid w:val="00AA4A4D"/>
    <w:rsid w:val="00AA5394"/>
    <w:rsid w:val="00AA762A"/>
    <w:rsid w:val="00AB00AD"/>
    <w:rsid w:val="00AB0848"/>
    <w:rsid w:val="00AB104C"/>
    <w:rsid w:val="00AB3F60"/>
    <w:rsid w:val="00AB4070"/>
    <w:rsid w:val="00AB5D7F"/>
    <w:rsid w:val="00AB6277"/>
    <w:rsid w:val="00AB659E"/>
    <w:rsid w:val="00AB6B76"/>
    <w:rsid w:val="00AB74B6"/>
    <w:rsid w:val="00AB76AD"/>
    <w:rsid w:val="00AC0E5F"/>
    <w:rsid w:val="00AC17D9"/>
    <w:rsid w:val="00AC47B4"/>
    <w:rsid w:val="00AC52CB"/>
    <w:rsid w:val="00AC6690"/>
    <w:rsid w:val="00AD016F"/>
    <w:rsid w:val="00AD0763"/>
    <w:rsid w:val="00AD186A"/>
    <w:rsid w:val="00AD274E"/>
    <w:rsid w:val="00AD2B7B"/>
    <w:rsid w:val="00AD3DA0"/>
    <w:rsid w:val="00AD4F0A"/>
    <w:rsid w:val="00AD653B"/>
    <w:rsid w:val="00AD768B"/>
    <w:rsid w:val="00AD77F9"/>
    <w:rsid w:val="00AE0D73"/>
    <w:rsid w:val="00AE1188"/>
    <w:rsid w:val="00AE1B83"/>
    <w:rsid w:val="00AE3BA6"/>
    <w:rsid w:val="00AE4B0C"/>
    <w:rsid w:val="00AE5076"/>
    <w:rsid w:val="00AE50C1"/>
    <w:rsid w:val="00AE68C3"/>
    <w:rsid w:val="00AE6E4A"/>
    <w:rsid w:val="00AE755D"/>
    <w:rsid w:val="00AE761E"/>
    <w:rsid w:val="00AE7687"/>
    <w:rsid w:val="00AE7C0B"/>
    <w:rsid w:val="00AF1D19"/>
    <w:rsid w:val="00AF2EB1"/>
    <w:rsid w:val="00AF4294"/>
    <w:rsid w:val="00AF4E40"/>
    <w:rsid w:val="00AF5284"/>
    <w:rsid w:val="00AF6626"/>
    <w:rsid w:val="00AF69F3"/>
    <w:rsid w:val="00AF9B51"/>
    <w:rsid w:val="00B009ED"/>
    <w:rsid w:val="00B00A70"/>
    <w:rsid w:val="00B04584"/>
    <w:rsid w:val="00B05A18"/>
    <w:rsid w:val="00B06210"/>
    <w:rsid w:val="00B0683F"/>
    <w:rsid w:val="00B06C82"/>
    <w:rsid w:val="00B06DAA"/>
    <w:rsid w:val="00B078A9"/>
    <w:rsid w:val="00B07FDE"/>
    <w:rsid w:val="00B10522"/>
    <w:rsid w:val="00B1244C"/>
    <w:rsid w:val="00B14945"/>
    <w:rsid w:val="00B16BB4"/>
    <w:rsid w:val="00B16CCA"/>
    <w:rsid w:val="00B17ED3"/>
    <w:rsid w:val="00B17ED6"/>
    <w:rsid w:val="00B21320"/>
    <w:rsid w:val="00B2143C"/>
    <w:rsid w:val="00B218CA"/>
    <w:rsid w:val="00B23136"/>
    <w:rsid w:val="00B2318B"/>
    <w:rsid w:val="00B24B7C"/>
    <w:rsid w:val="00B256CE"/>
    <w:rsid w:val="00B2583F"/>
    <w:rsid w:val="00B26275"/>
    <w:rsid w:val="00B26568"/>
    <w:rsid w:val="00B27017"/>
    <w:rsid w:val="00B343C9"/>
    <w:rsid w:val="00B3444E"/>
    <w:rsid w:val="00B432C3"/>
    <w:rsid w:val="00B468E7"/>
    <w:rsid w:val="00B469FA"/>
    <w:rsid w:val="00B46D91"/>
    <w:rsid w:val="00B5133A"/>
    <w:rsid w:val="00B5135C"/>
    <w:rsid w:val="00B51B72"/>
    <w:rsid w:val="00B533AE"/>
    <w:rsid w:val="00B53835"/>
    <w:rsid w:val="00B5426F"/>
    <w:rsid w:val="00B546FE"/>
    <w:rsid w:val="00B54F4C"/>
    <w:rsid w:val="00B55DCE"/>
    <w:rsid w:val="00B56E78"/>
    <w:rsid w:val="00B578AB"/>
    <w:rsid w:val="00B61230"/>
    <w:rsid w:val="00B62F5C"/>
    <w:rsid w:val="00B637BD"/>
    <w:rsid w:val="00B63AEF"/>
    <w:rsid w:val="00B64A95"/>
    <w:rsid w:val="00B661C4"/>
    <w:rsid w:val="00B6727D"/>
    <w:rsid w:val="00B71155"/>
    <w:rsid w:val="00B712B4"/>
    <w:rsid w:val="00B7184F"/>
    <w:rsid w:val="00B72078"/>
    <w:rsid w:val="00B74015"/>
    <w:rsid w:val="00B7635A"/>
    <w:rsid w:val="00B76C41"/>
    <w:rsid w:val="00B80D66"/>
    <w:rsid w:val="00B817BD"/>
    <w:rsid w:val="00B81DAD"/>
    <w:rsid w:val="00B827FB"/>
    <w:rsid w:val="00B82D46"/>
    <w:rsid w:val="00B86990"/>
    <w:rsid w:val="00B90A29"/>
    <w:rsid w:val="00B91535"/>
    <w:rsid w:val="00B9225C"/>
    <w:rsid w:val="00B92A7A"/>
    <w:rsid w:val="00B93850"/>
    <w:rsid w:val="00B93CAB"/>
    <w:rsid w:val="00B93F69"/>
    <w:rsid w:val="00B96B7B"/>
    <w:rsid w:val="00B96F54"/>
    <w:rsid w:val="00B9788B"/>
    <w:rsid w:val="00B97A64"/>
    <w:rsid w:val="00B97B27"/>
    <w:rsid w:val="00B97B75"/>
    <w:rsid w:val="00BA7901"/>
    <w:rsid w:val="00BA7EF0"/>
    <w:rsid w:val="00BB0F0F"/>
    <w:rsid w:val="00BB2049"/>
    <w:rsid w:val="00BB20D9"/>
    <w:rsid w:val="00BB257F"/>
    <w:rsid w:val="00BC0447"/>
    <w:rsid w:val="00BC09D8"/>
    <w:rsid w:val="00BC25C1"/>
    <w:rsid w:val="00BC4701"/>
    <w:rsid w:val="00BC5128"/>
    <w:rsid w:val="00BC54D1"/>
    <w:rsid w:val="00BC7D9F"/>
    <w:rsid w:val="00BD0504"/>
    <w:rsid w:val="00BD0692"/>
    <w:rsid w:val="00BD3EC7"/>
    <w:rsid w:val="00BD43EB"/>
    <w:rsid w:val="00BD48A9"/>
    <w:rsid w:val="00BD558D"/>
    <w:rsid w:val="00BD5887"/>
    <w:rsid w:val="00BD6798"/>
    <w:rsid w:val="00BD6E5C"/>
    <w:rsid w:val="00BE07A7"/>
    <w:rsid w:val="00BE1608"/>
    <w:rsid w:val="00BE22AF"/>
    <w:rsid w:val="00BE236F"/>
    <w:rsid w:val="00BE2EA4"/>
    <w:rsid w:val="00BE59F4"/>
    <w:rsid w:val="00BF095F"/>
    <w:rsid w:val="00BF0E7F"/>
    <w:rsid w:val="00BF0ECC"/>
    <w:rsid w:val="00BF3C4C"/>
    <w:rsid w:val="00BF4272"/>
    <w:rsid w:val="00BF6063"/>
    <w:rsid w:val="00BF7DF4"/>
    <w:rsid w:val="00C002E9"/>
    <w:rsid w:val="00C0042D"/>
    <w:rsid w:val="00C025BA"/>
    <w:rsid w:val="00C0480E"/>
    <w:rsid w:val="00C05A27"/>
    <w:rsid w:val="00C0738B"/>
    <w:rsid w:val="00C07E5D"/>
    <w:rsid w:val="00C10696"/>
    <w:rsid w:val="00C10B28"/>
    <w:rsid w:val="00C1154C"/>
    <w:rsid w:val="00C11D3E"/>
    <w:rsid w:val="00C11FD7"/>
    <w:rsid w:val="00C13974"/>
    <w:rsid w:val="00C139F9"/>
    <w:rsid w:val="00C13F40"/>
    <w:rsid w:val="00C1481E"/>
    <w:rsid w:val="00C15FD8"/>
    <w:rsid w:val="00C16BCB"/>
    <w:rsid w:val="00C170BD"/>
    <w:rsid w:val="00C20205"/>
    <w:rsid w:val="00C204B3"/>
    <w:rsid w:val="00C204C3"/>
    <w:rsid w:val="00C204FB"/>
    <w:rsid w:val="00C2231C"/>
    <w:rsid w:val="00C22E94"/>
    <w:rsid w:val="00C23F00"/>
    <w:rsid w:val="00C24ED3"/>
    <w:rsid w:val="00C25DA3"/>
    <w:rsid w:val="00C26A6C"/>
    <w:rsid w:val="00C33747"/>
    <w:rsid w:val="00C34232"/>
    <w:rsid w:val="00C3431B"/>
    <w:rsid w:val="00C34CD9"/>
    <w:rsid w:val="00C35148"/>
    <w:rsid w:val="00C351E6"/>
    <w:rsid w:val="00C3600B"/>
    <w:rsid w:val="00C3601C"/>
    <w:rsid w:val="00C36B40"/>
    <w:rsid w:val="00C36F62"/>
    <w:rsid w:val="00C3771A"/>
    <w:rsid w:val="00C40DCF"/>
    <w:rsid w:val="00C413B1"/>
    <w:rsid w:val="00C42057"/>
    <w:rsid w:val="00C45622"/>
    <w:rsid w:val="00C45A96"/>
    <w:rsid w:val="00C45DDA"/>
    <w:rsid w:val="00C46570"/>
    <w:rsid w:val="00C46727"/>
    <w:rsid w:val="00C469E6"/>
    <w:rsid w:val="00C46FB5"/>
    <w:rsid w:val="00C470A3"/>
    <w:rsid w:val="00C470FC"/>
    <w:rsid w:val="00C474A8"/>
    <w:rsid w:val="00C47D5A"/>
    <w:rsid w:val="00C50FBF"/>
    <w:rsid w:val="00C52E9B"/>
    <w:rsid w:val="00C5493C"/>
    <w:rsid w:val="00C54AC1"/>
    <w:rsid w:val="00C57285"/>
    <w:rsid w:val="00C57E2F"/>
    <w:rsid w:val="00C600F2"/>
    <w:rsid w:val="00C606D0"/>
    <w:rsid w:val="00C6072F"/>
    <w:rsid w:val="00C63259"/>
    <w:rsid w:val="00C6378F"/>
    <w:rsid w:val="00C6430D"/>
    <w:rsid w:val="00C64B8A"/>
    <w:rsid w:val="00C66990"/>
    <w:rsid w:val="00C673F6"/>
    <w:rsid w:val="00C70143"/>
    <w:rsid w:val="00C71CED"/>
    <w:rsid w:val="00C72A23"/>
    <w:rsid w:val="00C734C7"/>
    <w:rsid w:val="00C74068"/>
    <w:rsid w:val="00C751CF"/>
    <w:rsid w:val="00C75D01"/>
    <w:rsid w:val="00C77642"/>
    <w:rsid w:val="00C77677"/>
    <w:rsid w:val="00C778D5"/>
    <w:rsid w:val="00C77E99"/>
    <w:rsid w:val="00C822A5"/>
    <w:rsid w:val="00C822DC"/>
    <w:rsid w:val="00C83597"/>
    <w:rsid w:val="00C838B3"/>
    <w:rsid w:val="00C84043"/>
    <w:rsid w:val="00C84126"/>
    <w:rsid w:val="00C86C4F"/>
    <w:rsid w:val="00C902FC"/>
    <w:rsid w:val="00C9048B"/>
    <w:rsid w:val="00C90665"/>
    <w:rsid w:val="00C9132E"/>
    <w:rsid w:val="00C92745"/>
    <w:rsid w:val="00C92DE2"/>
    <w:rsid w:val="00C94AA9"/>
    <w:rsid w:val="00C9586E"/>
    <w:rsid w:val="00C95D11"/>
    <w:rsid w:val="00C96C30"/>
    <w:rsid w:val="00CA048B"/>
    <w:rsid w:val="00CA121C"/>
    <w:rsid w:val="00CA1A89"/>
    <w:rsid w:val="00CA48CB"/>
    <w:rsid w:val="00CA54E7"/>
    <w:rsid w:val="00CA6DB3"/>
    <w:rsid w:val="00CB1269"/>
    <w:rsid w:val="00CB2C53"/>
    <w:rsid w:val="00CB3418"/>
    <w:rsid w:val="00CB3623"/>
    <w:rsid w:val="00CB4629"/>
    <w:rsid w:val="00CB4A25"/>
    <w:rsid w:val="00CB4F08"/>
    <w:rsid w:val="00CB512B"/>
    <w:rsid w:val="00CB5A57"/>
    <w:rsid w:val="00CB5A64"/>
    <w:rsid w:val="00CB5FD1"/>
    <w:rsid w:val="00CB6373"/>
    <w:rsid w:val="00CB78B3"/>
    <w:rsid w:val="00CB7C90"/>
    <w:rsid w:val="00CBEC46"/>
    <w:rsid w:val="00CC1151"/>
    <w:rsid w:val="00CC131E"/>
    <w:rsid w:val="00CC228A"/>
    <w:rsid w:val="00CC2B66"/>
    <w:rsid w:val="00CC6011"/>
    <w:rsid w:val="00CC6053"/>
    <w:rsid w:val="00CC789A"/>
    <w:rsid w:val="00CD01F4"/>
    <w:rsid w:val="00CD3884"/>
    <w:rsid w:val="00CD3BC4"/>
    <w:rsid w:val="00CD53FC"/>
    <w:rsid w:val="00CD63AF"/>
    <w:rsid w:val="00CD65D0"/>
    <w:rsid w:val="00CD697D"/>
    <w:rsid w:val="00CD7904"/>
    <w:rsid w:val="00CD7B12"/>
    <w:rsid w:val="00CE066B"/>
    <w:rsid w:val="00CE0971"/>
    <w:rsid w:val="00CE1A5E"/>
    <w:rsid w:val="00CE2100"/>
    <w:rsid w:val="00CE2853"/>
    <w:rsid w:val="00CE46AF"/>
    <w:rsid w:val="00CE4DCD"/>
    <w:rsid w:val="00CE4E2C"/>
    <w:rsid w:val="00CE5B1E"/>
    <w:rsid w:val="00CE6D83"/>
    <w:rsid w:val="00CF0AD9"/>
    <w:rsid w:val="00CF3392"/>
    <w:rsid w:val="00CF3F2C"/>
    <w:rsid w:val="00CF4183"/>
    <w:rsid w:val="00CF4CB9"/>
    <w:rsid w:val="00CF6E07"/>
    <w:rsid w:val="00D00845"/>
    <w:rsid w:val="00D01247"/>
    <w:rsid w:val="00D0291C"/>
    <w:rsid w:val="00D036AA"/>
    <w:rsid w:val="00D1055E"/>
    <w:rsid w:val="00D10BBA"/>
    <w:rsid w:val="00D11304"/>
    <w:rsid w:val="00D11595"/>
    <w:rsid w:val="00D11CF7"/>
    <w:rsid w:val="00D130E1"/>
    <w:rsid w:val="00D139DC"/>
    <w:rsid w:val="00D1461A"/>
    <w:rsid w:val="00D15FE6"/>
    <w:rsid w:val="00D1755A"/>
    <w:rsid w:val="00D17E6B"/>
    <w:rsid w:val="00D22580"/>
    <w:rsid w:val="00D232BF"/>
    <w:rsid w:val="00D23CD6"/>
    <w:rsid w:val="00D24504"/>
    <w:rsid w:val="00D27AE1"/>
    <w:rsid w:val="00D27AE3"/>
    <w:rsid w:val="00D31811"/>
    <w:rsid w:val="00D3280F"/>
    <w:rsid w:val="00D3449F"/>
    <w:rsid w:val="00D3582D"/>
    <w:rsid w:val="00D35AFC"/>
    <w:rsid w:val="00D36B59"/>
    <w:rsid w:val="00D36DFE"/>
    <w:rsid w:val="00D37FE9"/>
    <w:rsid w:val="00D400E5"/>
    <w:rsid w:val="00D40B9C"/>
    <w:rsid w:val="00D42B42"/>
    <w:rsid w:val="00D435BA"/>
    <w:rsid w:val="00D43A47"/>
    <w:rsid w:val="00D463CF"/>
    <w:rsid w:val="00D46505"/>
    <w:rsid w:val="00D4690A"/>
    <w:rsid w:val="00D472FA"/>
    <w:rsid w:val="00D47EEA"/>
    <w:rsid w:val="00D50937"/>
    <w:rsid w:val="00D5311F"/>
    <w:rsid w:val="00D53DC4"/>
    <w:rsid w:val="00D53E0A"/>
    <w:rsid w:val="00D55475"/>
    <w:rsid w:val="00D568E1"/>
    <w:rsid w:val="00D57036"/>
    <w:rsid w:val="00D6023F"/>
    <w:rsid w:val="00D60329"/>
    <w:rsid w:val="00D60337"/>
    <w:rsid w:val="00D60DF7"/>
    <w:rsid w:val="00D63175"/>
    <w:rsid w:val="00D63C0C"/>
    <w:rsid w:val="00D64CEF"/>
    <w:rsid w:val="00D64F25"/>
    <w:rsid w:val="00D65929"/>
    <w:rsid w:val="00D667A6"/>
    <w:rsid w:val="00D71B15"/>
    <w:rsid w:val="00D71D26"/>
    <w:rsid w:val="00D7284C"/>
    <w:rsid w:val="00D7424A"/>
    <w:rsid w:val="00D74887"/>
    <w:rsid w:val="00D76253"/>
    <w:rsid w:val="00D76D4A"/>
    <w:rsid w:val="00D77BD4"/>
    <w:rsid w:val="00D77D5E"/>
    <w:rsid w:val="00D809F6"/>
    <w:rsid w:val="00D80B33"/>
    <w:rsid w:val="00D8128E"/>
    <w:rsid w:val="00D82239"/>
    <w:rsid w:val="00D8260C"/>
    <w:rsid w:val="00D83919"/>
    <w:rsid w:val="00D8562D"/>
    <w:rsid w:val="00D87028"/>
    <w:rsid w:val="00D8765E"/>
    <w:rsid w:val="00D87949"/>
    <w:rsid w:val="00D910A1"/>
    <w:rsid w:val="00D92808"/>
    <w:rsid w:val="00D93156"/>
    <w:rsid w:val="00D935DC"/>
    <w:rsid w:val="00D945D3"/>
    <w:rsid w:val="00D9502B"/>
    <w:rsid w:val="00D967F0"/>
    <w:rsid w:val="00D96993"/>
    <w:rsid w:val="00DA0611"/>
    <w:rsid w:val="00DA2714"/>
    <w:rsid w:val="00DA39BB"/>
    <w:rsid w:val="00DA3F26"/>
    <w:rsid w:val="00DA4750"/>
    <w:rsid w:val="00DA4B5B"/>
    <w:rsid w:val="00DB076E"/>
    <w:rsid w:val="00DB08AF"/>
    <w:rsid w:val="00DB3647"/>
    <w:rsid w:val="00DB3AF0"/>
    <w:rsid w:val="00DB601A"/>
    <w:rsid w:val="00DC15AB"/>
    <w:rsid w:val="00DC17FC"/>
    <w:rsid w:val="00DC1843"/>
    <w:rsid w:val="00DC1A31"/>
    <w:rsid w:val="00DC4802"/>
    <w:rsid w:val="00DC5F54"/>
    <w:rsid w:val="00DC64C5"/>
    <w:rsid w:val="00DC6631"/>
    <w:rsid w:val="00DC67A5"/>
    <w:rsid w:val="00DC77D0"/>
    <w:rsid w:val="00DC7CFB"/>
    <w:rsid w:val="00DD01B3"/>
    <w:rsid w:val="00DD2464"/>
    <w:rsid w:val="00DD3FB8"/>
    <w:rsid w:val="00DD78CC"/>
    <w:rsid w:val="00DE0D1D"/>
    <w:rsid w:val="00DE0EEF"/>
    <w:rsid w:val="00DE1B73"/>
    <w:rsid w:val="00DE2EC5"/>
    <w:rsid w:val="00DE2FAF"/>
    <w:rsid w:val="00DE3192"/>
    <w:rsid w:val="00DE4D34"/>
    <w:rsid w:val="00DE516D"/>
    <w:rsid w:val="00DE5488"/>
    <w:rsid w:val="00DE7D19"/>
    <w:rsid w:val="00DF16B8"/>
    <w:rsid w:val="00DF1875"/>
    <w:rsid w:val="00DF3A3F"/>
    <w:rsid w:val="00DF3C0A"/>
    <w:rsid w:val="00DF6B13"/>
    <w:rsid w:val="00DF7A62"/>
    <w:rsid w:val="00E034EA"/>
    <w:rsid w:val="00E03CFA"/>
    <w:rsid w:val="00E043FF"/>
    <w:rsid w:val="00E04567"/>
    <w:rsid w:val="00E04A00"/>
    <w:rsid w:val="00E04DAC"/>
    <w:rsid w:val="00E06DB2"/>
    <w:rsid w:val="00E07314"/>
    <w:rsid w:val="00E07B32"/>
    <w:rsid w:val="00E07B96"/>
    <w:rsid w:val="00E1266D"/>
    <w:rsid w:val="00E13613"/>
    <w:rsid w:val="00E13C3E"/>
    <w:rsid w:val="00E14A1F"/>
    <w:rsid w:val="00E1591A"/>
    <w:rsid w:val="00E16397"/>
    <w:rsid w:val="00E163C3"/>
    <w:rsid w:val="00E169A3"/>
    <w:rsid w:val="00E1747F"/>
    <w:rsid w:val="00E17D70"/>
    <w:rsid w:val="00E20DA4"/>
    <w:rsid w:val="00E21294"/>
    <w:rsid w:val="00E2389D"/>
    <w:rsid w:val="00E23A72"/>
    <w:rsid w:val="00E24E76"/>
    <w:rsid w:val="00E26316"/>
    <w:rsid w:val="00E2756A"/>
    <w:rsid w:val="00E276CE"/>
    <w:rsid w:val="00E2781B"/>
    <w:rsid w:val="00E300DB"/>
    <w:rsid w:val="00E30B9F"/>
    <w:rsid w:val="00E30E42"/>
    <w:rsid w:val="00E341F0"/>
    <w:rsid w:val="00E34281"/>
    <w:rsid w:val="00E3481D"/>
    <w:rsid w:val="00E348EE"/>
    <w:rsid w:val="00E34D4F"/>
    <w:rsid w:val="00E3544B"/>
    <w:rsid w:val="00E357F6"/>
    <w:rsid w:val="00E35E02"/>
    <w:rsid w:val="00E3736A"/>
    <w:rsid w:val="00E40EC6"/>
    <w:rsid w:val="00E42B33"/>
    <w:rsid w:val="00E43198"/>
    <w:rsid w:val="00E45049"/>
    <w:rsid w:val="00E45A70"/>
    <w:rsid w:val="00E45ACF"/>
    <w:rsid w:val="00E46225"/>
    <w:rsid w:val="00E4750D"/>
    <w:rsid w:val="00E47B7C"/>
    <w:rsid w:val="00E47C02"/>
    <w:rsid w:val="00E50366"/>
    <w:rsid w:val="00E5098F"/>
    <w:rsid w:val="00E5159F"/>
    <w:rsid w:val="00E53808"/>
    <w:rsid w:val="00E54BA7"/>
    <w:rsid w:val="00E54EE2"/>
    <w:rsid w:val="00E55693"/>
    <w:rsid w:val="00E557DC"/>
    <w:rsid w:val="00E55E07"/>
    <w:rsid w:val="00E565FF"/>
    <w:rsid w:val="00E6428B"/>
    <w:rsid w:val="00E64593"/>
    <w:rsid w:val="00E64ADF"/>
    <w:rsid w:val="00E671FC"/>
    <w:rsid w:val="00E7034C"/>
    <w:rsid w:val="00E713D3"/>
    <w:rsid w:val="00E72E14"/>
    <w:rsid w:val="00E733F9"/>
    <w:rsid w:val="00E73D7E"/>
    <w:rsid w:val="00E749A5"/>
    <w:rsid w:val="00E74AF8"/>
    <w:rsid w:val="00E74AF9"/>
    <w:rsid w:val="00E74D1C"/>
    <w:rsid w:val="00E7508F"/>
    <w:rsid w:val="00E75639"/>
    <w:rsid w:val="00E806AE"/>
    <w:rsid w:val="00E8309E"/>
    <w:rsid w:val="00E84519"/>
    <w:rsid w:val="00E84C76"/>
    <w:rsid w:val="00E91936"/>
    <w:rsid w:val="00E939E8"/>
    <w:rsid w:val="00E94161"/>
    <w:rsid w:val="00E95742"/>
    <w:rsid w:val="00E95C58"/>
    <w:rsid w:val="00E960A9"/>
    <w:rsid w:val="00E96225"/>
    <w:rsid w:val="00E97AE9"/>
    <w:rsid w:val="00EA0CFB"/>
    <w:rsid w:val="00EA2C6C"/>
    <w:rsid w:val="00EA3246"/>
    <w:rsid w:val="00EA5378"/>
    <w:rsid w:val="00EA5959"/>
    <w:rsid w:val="00EA5FDA"/>
    <w:rsid w:val="00EA6996"/>
    <w:rsid w:val="00EB03D4"/>
    <w:rsid w:val="00EB077A"/>
    <w:rsid w:val="00EB11EB"/>
    <w:rsid w:val="00EB2632"/>
    <w:rsid w:val="00EB447E"/>
    <w:rsid w:val="00EB4DCD"/>
    <w:rsid w:val="00EB5320"/>
    <w:rsid w:val="00EB5D87"/>
    <w:rsid w:val="00EC00A8"/>
    <w:rsid w:val="00EC05C3"/>
    <w:rsid w:val="00EC07A6"/>
    <w:rsid w:val="00EC0848"/>
    <w:rsid w:val="00EC0AB1"/>
    <w:rsid w:val="00EC188C"/>
    <w:rsid w:val="00EC282F"/>
    <w:rsid w:val="00EC31F8"/>
    <w:rsid w:val="00EC3E46"/>
    <w:rsid w:val="00EC3FA2"/>
    <w:rsid w:val="00EC4C9E"/>
    <w:rsid w:val="00EC6446"/>
    <w:rsid w:val="00EC657E"/>
    <w:rsid w:val="00ED3485"/>
    <w:rsid w:val="00ED6B7B"/>
    <w:rsid w:val="00ED6CED"/>
    <w:rsid w:val="00ED7601"/>
    <w:rsid w:val="00EE0394"/>
    <w:rsid w:val="00EE0776"/>
    <w:rsid w:val="00EE11BF"/>
    <w:rsid w:val="00EE1602"/>
    <w:rsid w:val="00EE234C"/>
    <w:rsid w:val="00EE319E"/>
    <w:rsid w:val="00EE3B4B"/>
    <w:rsid w:val="00EE3DFA"/>
    <w:rsid w:val="00EE3F2B"/>
    <w:rsid w:val="00EE51A1"/>
    <w:rsid w:val="00EE5A8F"/>
    <w:rsid w:val="00EE5E6B"/>
    <w:rsid w:val="00EE6F2C"/>
    <w:rsid w:val="00EE7655"/>
    <w:rsid w:val="00EF034F"/>
    <w:rsid w:val="00EF154B"/>
    <w:rsid w:val="00EF19EF"/>
    <w:rsid w:val="00EF20CF"/>
    <w:rsid w:val="00EF3C64"/>
    <w:rsid w:val="00EF4384"/>
    <w:rsid w:val="00EF4464"/>
    <w:rsid w:val="00EF5485"/>
    <w:rsid w:val="00EF57CA"/>
    <w:rsid w:val="00EF7741"/>
    <w:rsid w:val="00EF7B08"/>
    <w:rsid w:val="00F02DC7"/>
    <w:rsid w:val="00F038A9"/>
    <w:rsid w:val="00F03999"/>
    <w:rsid w:val="00F03F53"/>
    <w:rsid w:val="00F04DF7"/>
    <w:rsid w:val="00F06FE5"/>
    <w:rsid w:val="00F100ED"/>
    <w:rsid w:val="00F104B2"/>
    <w:rsid w:val="00F11D3A"/>
    <w:rsid w:val="00F12C98"/>
    <w:rsid w:val="00F13087"/>
    <w:rsid w:val="00F14CC4"/>
    <w:rsid w:val="00F1527D"/>
    <w:rsid w:val="00F158C6"/>
    <w:rsid w:val="00F1612A"/>
    <w:rsid w:val="00F161D2"/>
    <w:rsid w:val="00F16697"/>
    <w:rsid w:val="00F21A0D"/>
    <w:rsid w:val="00F21AB7"/>
    <w:rsid w:val="00F2354A"/>
    <w:rsid w:val="00F254DC"/>
    <w:rsid w:val="00F26296"/>
    <w:rsid w:val="00F26C6D"/>
    <w:rsid w:val="00F26E20"/>
    <w:rsid w:val="00F27DCB"/>
    <w:rsid w:val="00F30E6F"/>
    <w:rsid w:val="00F32335"/>
    <w:rsid w:val="00F32BAC"/>
    <w:rsid w:val="00F343AD"/>
    <w:rsid w:val="00F34A14"/>
    <w:rsid w:val="00F369D8"/>
    <w:rsid w:val="00F37F09"/>
    <w:rsid w:val="00F37F3F"/>
    <w:rsid w:val="00F37F48"/>
    <w:rsid w:val="00F41DFD"/>
    <w:rsid w:val="00F43F59"/>
    <w:rsid w:val="00F4425B"/>
    <w:rsid w:val="00F44717"/>
    <w:rsid w:val="00F451AA"/>
    <w:rsid w:val="00F46274"/>
    <w:rsid w:val="00F4628B"/>
    <w:rsid w:val="00F465F8"/>
    <w:rsid w:val="00F46785"/>
    <w:rsid w:val="00F47385"/>
    <w:rsid w:val="00F5003A"/>
    <w:rsid w:val="00F5105F"/>
    <w:rsid w:val="00F517C2"/>
    <w:rsid w:val="00F52AE3"/>
    <w:rsid w:val="00F534AC"/>
    <w:rsid w:val="00F53819"/>
    <w:rsid w:val="00F543C8"/>
    <w:rsid w:val="00F54752"/>
    <w:rsid w:val="00F54C26"/>
    <w:rsid w:val="00F60951"/>
    <w:rsid w:val="00F62A5F"/>
    <w:rsid w:val="00F6313C"/>
    <w:rsid w:val="00F63F99"/>
    <w:rsid w:val="00F650EF"/>
    <w:rsid w:val="00F65CE0"/>
    <w:rsid w:val="00F65DC0"/>
    <w:rsid w:val="00F67143"/>
    <w:rsid w:val="00F679B6"/>
    <w:rsid w:val="00F67D92"/>
    <w:rsid w:val="00F67EF6"/>
    <w:rsid w:val="00F705B1"/>
    <w:rsid w:val="00F706DA"/>
    <w:rsid w:val="00F7163F"/>
    <w:rsid w:val="00F71ADA"/>
    <w:rsid w:val="00F726B8"/>
    <w:rsid w:val="00F729D6"/>
    <w:rsid w:val="00F73212"/>
    <w:rsid w:val="00F73265"/>
    <w:rsid w:val="00F73EE9"/>
    <w:rsid w:val="00F76479"/>
    <w:rsid w:val="00F76522"/>
    <w:rsid w:val="00F77B48"/>
    <w:rsid w:val="00F80857"/>
    <w:rsid w:val="00F80957"/>
    <w:rsid w:val="00F80CB5"/>
    <w:rsid w:val="00F81B1E"/>
    <w:rsid w:val="00F82431"/>
    <w:rsid w:val="00F84C27"/>
    <w:rsid w:val="00F86A0F"/>
    <w:rsid w:val="00F87600"/>
    <w:rsid w:val="00F87833"/>
    <w:rsid w:val="00F90347"/>
    <w:rsid w:val="00F9070F"/>
    <w:rsid w:val="00F90916"/>
    <w:rsid w:val="00F909A4"/>
    <w:rsid w:val="00F91623"/>
    <w:rsid w:val="00F91990"/>
    <w:rsid w:val="00F91D24"/>
    <w:rsid w:val="00F92B67"/>
    <w:rsid w:val="00F936BB"/>
    <w:rsid w:val="00F94653"/>
    <w:rsid w:val="00F9536B"/>
    <w:rsid w:val="00F95CB3"/>
    <w:rsid w:val="00F96898"/>
    <w:rsid w:val="00F96B46"/>
    <w:rsid w:val="00F96C55"/>
    <w:rsid w:val="00FA0FCD"/>
    <w:rsid w:val="00FA14C7"/>
    <w:rsid w:val="00FA2574"/>
    <w:rsid w:val="00FA3B98"/>
    <w:rsid w:val="00FA5493"/>
    <w:rsid w:val="00FA6C1D"/>
    <w:rsid w:val="00FB2A9F"/>
    <w:rsid w:val="00FB35B9"/>
    <w:rsid w:val="00FB43CB"/>
    <w:rsid w:val="00FB43F8"/>
    <w:rsid w:val="00FB5702"/>
    <w:rsid w:val="00FB618F"/>
    <w:rsid w:val="00FB78C3"/>
    <w:rsid w:val="00FB78FF"/>
    <w:rsid w:val="00FC0B19"/>
    <w:rsid w:val="00FC2A45"/>
    <w:rsid w:val="00FC2CFC"/>
    <w:rsid w:val="00FC364B"/>
    <w:rsid w:val="00FC3BC5"/>
    <w:rsid w:val="00FC415E"/>
    <w:rsid w:val="00FC42B1"/>
    <w:rsid w:val="00FC5713"/>
    <w:rsid w:val="00FC662D"/>
    <w:rsid w:val="00FC6DF3"/>
    <w:rsid w:val="00FC6E99"/>
    <w:rsid w:val="00FD13ED"/>
    <w:rsid w:val="00FD2A5B"/>
    <w:rsid w:val="00FD4731"/>
    <w:rsid w:val="00FD4C6C"/>
    <w:rsid w:val="00FD4FDB"/>
    <w:rsid w:val="00FD5754"/>
    <w:rsid w:val="00FD6EEC"/>
    <w:rsid w:val="00FD71D2"/>
    <w:rsid w:val="00FD7EC6"/>
    <w:rsid w:val="00FE3730"/>
    <w:rsid w:val="00FE7809"/>
    <w:rsid w:val="00FF04DE"/>
    <w:rsid w:val="00FF1495"/>
    <w:rsid w:val="00FF282E"/>
    <w:rsid w:val="00FF33FF"/>
    <w:rsid w:val="00FF4601"/>
    <w:rsid w:val="00FF4ED7"/>
    <w:rsid w:val="00FF5C31"/>
    <w:rsid w:val="00FF635D"/>
    <w:rsid w:val="00FF6FC9"/>
    <w:rsid w:val="00FF74EE"/>
    <w:rsid w:val="010910F2"/>
    <w:rsid w:val="017F1CCB"/>
    <w:rsid w:val="0186ED98"/>
    <w:rsid w:val="01B4AE64"/>
    <w:rsid w:val="01C32D48"/>
    <w:rsid w:val="01E45D05"/>
    <w:rsid w:val="022112EF"/>
    <w:rsid w:val="022BD93A"/>
    <w:rsid w:val="0237489B"/>
    <w:rsid w:val="027874FD"/>
    <w:rsid w:val="029A9B84"/>
    <w:rsid w:val="02FE0DD5"/>
    <w:rsid w:val="035DB091"/>
    <w:rsid w:val="03A3EF55"/>
    <w:rsid w:val="03AB56E5"/>
    <w:rsid w:val="03D49559"/>
    <w:rsid w:val="03EFE93F"/>
    <w:rsid w:val="03F227F1"/>
    <w:rsid w:val="03F4740E"/>
    <w:rsid w:val="0400D790"/>
    <w:rsid w:val="0416A5EE"/>
    <w:rsid w:val="0425C5CA"/>
    <w:rsid w:val="0431E842"/>
    <w:rsid w:val="0450172B"/>
    <w:rsid w:val="045C7916"/>
    <w:rsid w:val="0471D6F3"/>
    <w:rsid w:val="048AAB26"/>
    <w:rsid w:val="0491BEE4"/>
    <w:rsid w:val="04AA7A03"/>
    <w:rsid w:val="04ADBD4E"/>
    <w:rsid w:val="04C0DE7C"/>
    <w:rsid w:val="04D5995B"/>
    <w:rsid w:val="04E49E29"/>
    <w:rsid w:val="04FD055D"/>
    <w:rsid w:val="0502E0FD"/>
    <w:rsid w:val="052A41AB"/>
    <w:rsid w:val="053E05FB"/>
    <w:rsid w:val="0557F602"/>
    <w:rsid w:val="05641136"/>
    <w:rsid w:val="056E0830"/>
    <w:rsid w:val="05B854D1"/>
    <w:rsid w:val="05CD4C2B"/>
    <w:rsid w:val="06548DBF"/>
    <w:rsid w:val="065CFA82"/>
    <w:rsid w:val="0674D567"/>
    <w:rsid w:val="068ED11C"/>
    <w:rsid w:val="06B17FCC"/>
    <w:rsid w:val="06E708AE"/>
    <w:rsid w:val="07017274"/>
    <w:rsid w:val="0711CAF7"/>
    <w:rsid w:val="071550C0"/>
    <w:rsid w:val="0725C68A"/>
    <w:rsid w:val="0763BFE4"/>
    <w:rsid w:val="07E39128"/>
    <w:rsid w:val="07EB8E86"/>
    <w:rsid w:val="07F34777"/>
    <w:rsid w:val="07F4F358"/>
    <w:rsid w:val="07FBA740"/>
    <w:rsid w:val="08116D7C"/>
    <w:rsid w:val="08146AF8"/>
    <w:rsid w:val="0816226F"/>
    <w:rsid w:val="084E9461"/>
    <w:rsid w:val="08665517"/>
    <w:rsid w:val="08771D09"/>
    <w:rsid w:val="088E0BA0"/>
    <w:rsid w:val="089699F7"/>
    <w:rsid w:val="08F3B54D"/>
    <w:rsid w:val="090294D3"/>
    <w:rsid w:val="091F33EF"/>
    <w:rsid w:val="0934C3AD"/>
    <w:rsid w:val="09600220"/>
    <w:rsid w:val="09912860"/>
    <w:rsid w:val="0996D285"/>
    <w:rsid w:val="099E9E72"/>
    <w:rsid w:val="09EA0504"/>
    <w:rsid w:val="0A56D35B"/>
    <w:rsid w:val="0A89C627"/>
    <w:rsid w:val="0B17CF14"/>
    <w:rsid w:val="0B31015A"/>
    <w:rsid w:val="0B404992"/>
    <w:rsid w:val="0B46BDE7"/>
    <w:rsid w:val="0B46FD13"/>
    <w:rsid w:val="0B882BF5"/>
    <w:rsid w:val="0BDBB561"/>
    <w:rsid w:val="0BED8269"/>
    <w:rsid w:val="0BF5CEE3"/>
    <w:rsid w:val="0C638725"/>
    <w:rsid w:val="0C990414"/>
    <w:rsid w:val="0C99AC38"/>
    <w:rsid w:val="0CBDC761"/>
    <w:rsid w:val="0D2C99F0"/>
    <w:rsid w:val="0D3F7E9B"/>
    <w:rsid w:val="0D756A17"/>
    <w:rsid w:val="0D983F1C"/>
    <w:rsid w:val="0D9C5965"/>
    <w:rsid w:val="0DE23D5E"/>
    <w:rsid w:val="0DFC784A"/>
    <w:rsid w:val="0E127D0C"/>
    <w:rsid w:val="0E9E6C52"/>
    <w:rsid w:val="0F098174"/>
    <w:rsid w:val="0F150155"/>
    <w:rsid w:val="0F65F5D8"/>
    <w:rsid w:val="0F711A36"/>
    <w:rsid w:val="0F7CD4E5"/>
    <w:rsid w:val="10180EF8"/>
    <w:rsid w:val="108EB2AD"/>
    <w:rsid w:val="10BA0ABE"/>
    <w:rsid w:val="10BB99C6"/>
    <w:rsid w:val="11076E20"/>
    <w:rsid w:val="11A0D0B1"/>
    <w:rsid w:val="11A26163"/>
    <w:rsid w:val="11BBCAC6"/>
    <w:rsid w:val="11C37E6F"/>
    <w:rsid w:val="11C91A1F"/>
    <w:rsid w:val="11D01766"/>
    <w:rsid w:val="11F0C2F9"/>
    <w:rsid w:val="11FA3625"/>
    <w:rsid w:val="12484D71"/>
    <w:rsid w:val="125257E9"/>
    <w:rsid w:val="12796671"/>
    <w:rsid w:val="129A6433"/>
    <w:rsid w:val="129AC8DA"/>
    <w:rsid w:val="129DD69E"/>
    <w:rsid w:val="1358C661"/>
    <w:rsid w:val="13715CB0"/>
    <w:rsid w:val="13BAD35F"/>
    <w:rsid w:val="13FDC143"/>
    <w:rsid w:val="13FE7C12"/>
    <w:rsid w:val="141EE11C"/>
    <w:rsid w:val="144D3705"/>
    <w:rsid w:val="14CED89A"/>
    <w:rsid w:val="14F440DE"/>
    <w:rsid w:val="14F85BAE"/>
    <w:rsid w:val="150BA1B4"/>
    <w:rsid w:val="15503CE1"/>
    <w:rsid w:val="156F39E4"/>
    <w:rsid w:val="15A7C70E"/>
    <w:rsid w:val="162B2EE3"/>
    <w:rsid w:val="162B844E"/>
    <w:rsid w:val="1630C4CD"/>
    <w:rsid w:val="167D2799"/>
    <w:rsid w:val="16BF9344"/>
    <w:rsid w:val="1746BF8A"/>
    <w:rsid w:val="178DC74C"/>
    <w:rsid w:val="17AED036"/>
    <w:rsid w:val="17D6A786"/>
    <w:rsid w:val="17DA3A21"/>
    <w:rsid w:val="1839A4D4"/>
    <w:rsid w:val="1848AF7D"/>
    <w:rsid w:val="1862F89E"/>
    <w:rsid w:val="1867D279"/>
    <w:rsid w:val="187EDA09"/>
    <w:rsid w:val="1887E038"/>
    <w:rsid w:val="18B4A1CD"/>
    <w:rsid w:val="19054ECD"/>
    <w:rsid w:val="190DC3DE"/>
    <w:rsid w:val="1917DA39"/>
    <w:rsid w:val="193D93A5"/>
    <w:rsid w:val="198EF60B"/>
    <w:rsid w:val="19B26AC9"/>
    <w:rsid w:val="19DC852F"/>
    <w:rsid w:val="1A0AA2B3"/>
    <w:rsid w:val="1A154406"/>
    <w:rsid w:val="1A1B1822"/>
    <w:rsid w:val="1A4FDED5"/>
    <w:rsid w:val="1AA65E38"/>
    <w:rsid w:val="1AC2CD01"/>
    <w:rsid w:val="1AD5C7C2"/>
    <w:rsid w:val="1AEA8526"/>
    <w:rsid w:val="1AF40931"/>
    <w:rsid w:val="1B0723BE"/>
    <w:rsid w:val="1B37B50F"/>
    <w:rsid w:val="1BCBF9D5"/>
    <w:rsid w:val="1BF8239F"/>
    <w:rsid w:val="1BFBF2FE"/>
    <w:rsid w:val="1C30510C"/>
    <w:rsid w:val="1C77886D"/>
    <w:rsid w:val="1CA3F985"/>
    <w:rsid w:val="1CBB8D17"/>
    <w:rsid w:val="1CBE888A"/>
    <w:rsid w:val="1CE77A0F"/>
    <w:rsid w:val="1CFB456F"/>
    <w:rsid w:val="1CFB72DD"/>
    <w:rsid w:val="1D349D3B"/>
    <w:rsid w:val="1D6BE53C"/>
    <w:rsid w:val="1D77CF5E"/>
    <w:rsid w:val="1DA11067"/>
    <w:rsid w:val="1DB32E8E"/>
    <w:rsid w:val="1DBFAD4F"/>
    <w:rsid w:val="1DE1081F"/>
    <w:rsid w:val="1E2123E6"/>
    <w:rsid w:val="1E5B9785"/>
    <w:rsid w:val="1E6860FB"/>
    <w:rsid w:val="1E6A777C"/>
    <w:rsid w:val="1EB42580"/>
    <w:rsid w:val="1EBE20A5"/>
    <w:rsid w:val="1F69EADF"/>
    <w:rsid w:val="1F720863"/>
    <w:rsid w:val="1F8720BC"/>
    <w:rsid w:val="1FD159C0"/>
    <w:rsid w:val="1FD9ED18"/>
    <w:rsid w:val="1FDEB492"/>
    <w:rsid w:val="1FFC048B"/>
    <w:rsid w:val="2021212F"/>
    <w:rsid w:val="203D5761"/>
    <w:rsid w:val="20908673"/>
    <w:rsid w:val="20D0EF9D"/>
    <w:rsid w:val="20D912E6"/>
    <w:rsid w:val="21036187"/>
    <w:rsid w:val="210E270E"/>
    <w:rsid w:val="213AA232"/>
    <w:rsid w:val="216E653E"/>
    <w:rsid w:val="2179138B"/>
    <w:rsid w:val="21813BD0"/>
    <w:rsid w:val="21AD182A"/>
    <w:rsid w:val="21C1E3A0"/>
    <w:rsid w:val="21F68B71"/>
    <w:rsid w:val="2207705B"/>
    <w:rsid w:val="220ED383"/>
    <w:rsid w:val="22217A7F"/>
    <w:rsid w:val="22266EDA"/>
    <w:rsid w:val="2244FD0D"/>
    <w:rsid w:val="225C34FA"/>
    <w:rsid w:val="226C4954"/>
    <w:rsid w:val="2276ADE6"/>
    <w:rsid w:val="2296AB98"/>
    <w:rsid w:val="229BD913"/>
    <w:rsid w:val="22A3C84E"/>
    <w:rsid w:val="22ABEE6A"/>
    <w:rsid w:val="22B0856D"/>
    <w:rsid w:val="22FAC4D9"/>
    <w:rsid w:val="230AF9CC"/>
    <w:rsid w:val="2313D29C"/>
    <w:rsid w:val="2363D298"/>
    <w:rsid w:val="2389702A"/>
    <w:rsid w:val="23B120E2"/>
    <w:rsid w:val="23D29843"/>
    <w:rsid w:val="23DA08D3"/>
    <w:rsid w:val="23DC16CA"/>
    <w:rsid w:val="23DDABF4"/>
    <w:rsid w:val="2407A0CF"/>
    <w:rsid w:val="2415BD4B"/>
    <w:rsid w:val="2468B8E3"/>
    <w:rsid w:val="246A98E3"/>
    <w:rsid w:val="24726574"/>
    <w:rsid w:val="247EEB6B"/>
    <w:rsid w:val="24B272BA"/>
    <w:rsid w:val="24C771FE"/>
    <w:rsid w:val="24D0F738"/>
    <w:rsid w:val="24EB57C7"/>
    <w:rsid w:val="25414C85"/>
    <w:rsid w:val="25788036"/>
    <w:rsid w:val="259BDD20"/>
    <w:rsid w:val="259ECD37"/>
    <w:rsid w:val="25AB5E1D"/>
    <w:rsid w:val="25C2668D"/>
    <w:rsid w:val="261A2E7F"/>
    <w:rsid w:val="261E5CCC"/>
    <w:rsid w:val="261FC35B"/>
    <w:rsid w:val="262488D1"/>
    <w:rsid w:val="26566FEC"/>
    <w:rsid w:val="26779290"/>
    <w:rsid w:val="267E71AD"/>
    <w:rsid w:val="26A859CE"/>
    <w:rsid w:val="26DBE723"/>
    <w:rsid w:val="26E666B7"/>
    <w:rsid w:val="2724443B"/>
    <w:rsid w:val="272654BC"/>
    <w:rsid w:val="27483E85"/>
    <w:rsid w:val="2767A185"/>
    <w:rsid w:val="27812DA1"/>
    <w:rsid w:val="2790CA11"/>
    <w:rsid w:val="280424B4"/>
    <w:rsid w:val="2824B162"/>
    <w:rsid w:val="283F8B8E"/>
    <w:rsid w:val="286CCCF4"/>
    <w:rsid w:val="286E054D"/>
    <w:rsid w:val="28902C6A"/>
    <w:rsid w:val="28961590"/>
    <w:rsid w:val="289A4784"/>
    <w:rsid w:val="289E2DD0"/>
    <w:rsid w:val="28B590DD"/>
    <w:rsid w:val="28DD6618"/>
    <w:rsid w:val="2919D259"/>
    <w:rsid w:val="293CB8BB"/>
    <w:rsid w:val="297D4AE7"/>
    <w:rsid w:val="29B75453"/>
    <w:rsid w:val="29C0FA43"/>
    <w:rsid w:val="29C2CCD0"/>
    <w:rsid w:val="29DADC8E"/>
    <w:rsid w:val="29EB1227"/>
    <w:rsid w:val="2A15E959"/>
    <w:rsid w:val="2A363492"/>
    <w:rsid w:val="2A4E8845"/>
    <w:rsid w:val="2A5491F7"/>
    <w:rsid w:val="2A8E4ACA"/>
    <w:rsid w:val="2A8F6836"/>
    <w:rsid w:val="2AA451B1"/>
    <w:rsid w:val="2AFA1FD1"/>
    <w:rsid w:val="2B0BEC32"/>
    <w:rsid w:val="2B10BD91"/>
    <w:rsid w:val="2B21A587"/>
    <w:rsid w:val="2B3031DA"/>
    <w:rsid w:val="2B589D33"/>
    <w:rsid w:val="2B656207"/>
    <w:rsid w:val="2B7135E5"/>
    <w:rsid w:val="2B9B7689"/>
    <w:rsid w:val="2BAD7A26"/>
    <w:rsid w:val="2BBB0830"/>
    <w:rsid w:val="2BC83E93"/>
    <w:rsid w:val="2BF60CBC"/>
    <w:rsid w:val="2C13A832"/>
    <w:rsid w:val="2C147D1B"/>
    <w:rsid w:val="2C39B66F"/>
    <w:rsid w:val="2C3FA359"/>
    <w:rsid w:val="2C45D1CC"/>
    <w:rsid w:val="2C4B68D3"/>
    <w:rsid w:val="2C7C2C86"/>
    <w:rsid w:val="2C7CF488"/>
    <w:rsid w:val="2CA83A75"/>
    <w:rsid w:val="2CC50B4D"/>
    <w:rsid w:val="2CD83CA6"/>
    <w:rsid w:val="2D22C3BF"/>
    <w:rsid w:val="2D2FCCD0"/>
    <w:rsid w:val="2D45C16E"/>
    <w:rsid w:val="2D657803"/>
    <w:rsid w:val="2D91AD06"/>
    <w:rsid w:val="2DB71296"/>
    <w:rsid w:val="2DC7F192"/>
    <w:rsid w:val="2E23F59C"/>
    <w:rsid w:val="2E472F63"/>
    <w:rsid w:val="2EB37521"/>
    <w:rsid w:val="2EBEEEF6"/>
    <w:rsid w:val="2F456F7B"/>
    <w:rsid w:val="2F52ECEA"/>
    <w:rsid w:val="2F7DFB8A"/>
    <w:rsid w:val="2F9C8089"/>
    <w:rsid w:val="2FEDEE76"/>
    <w:rsid w:val="2FF14DFD"/>
    <w:rsid w:val="302005D9"/>
    <w:rsid w:val="30F7D04C"/>
    <w:rsid w:val="310C440D"/>
    <w:rsid w:val="311EC89B"/>
    <w:rsid w:val="3173F0E3"/>
    <w:rsid w:val="318B7442"/>
    <w:rsid w:val="31ECB281"/>
    <w:rsid w:val="32C078D8"/>
    <w:rsid w:val="32C87E4A"/>
    <w:rsid w:val="32D25AE6"/>
    <w:rsid w:val="32E26062"/>
    <w:rsid w:val="32E5BF32"/>
    <w:rsid w:val="3332921D"/>
    <w:rsid w:val="3382767C"/>
    <w:rsid w:val="338DDC39"/>
    <w:rsid w:val="3392C597"/>
    <w:rsid w:val="33ADDD40"/>
    <w:rsid w:val="33F96EAF"/>
    <w:rsid w:val="33FFF7A7"/>
    <w:rsid w:val="3416D8E4"/>
    <w:rsid w:val="341A49EE"/>
    <w:rsid w:val="342858FB"/>
    <w:rsid w:val="34341DE0"/>
    <w:rsid w:val="34354E4B"/>
    <w:rsid w:val="3437465D"/>
    <w:rsid w:val="3438560E"/>
    <w:rsid w:val="343D5868"/>
    <w:rsid w:val="34F06DB8"/>
    <w:rsid w:val="3534FCEA"/>
    <w:rsid w:val="3564A038"/>
    <w:rsid w:val="357C7A85"/>
    <w:rsid w:val="35BCA5F9"/>
    <w:rsid w:val="362BF028"/>
    <w:rsid w:val="3637D02F"/>
    <w:rsid w:val="36477F1D"/>
    <w:rsid w:val="3681B14A"/>
    <w:rsid w:val="369B28E8"/>
    <w:rsid w:val="36B44998"/>
    <w:rsid w:val="36D208C0"/>
    <w:rsid w:val="3706E3A0"/>
    <w:rsid w:val="37340AC2"/>
    <w:rsid w:val="37FCD234"/>
    <w:rsid w:val="381107D6"/>
    <w:rsid w:val="381FC1AA"/>
    <w:rsid w:val="382B4A01"/>
    <w:rsid w:val="386A4B01"/>
    <w:rsid w:val="38D4A42D"/>
    <w:rsid w:val="393165A7"/>
    <w:rsid w:val="3937F61C"/>
    <w:rsid w:val="393B3B1E"/>
    <w:rsid w:val="394099E6"/>
    <w:rsid w:val="39876DF0"/>
    <w:rsid w:val="399DB09A"/>
    <w:rsid w:val="39BE523D"/>
    <w:rsid w:val="39E9DFE1"/>
    <w:rsid w:val="3A1FCB15"/>
    <w:rsid w:val="3A2E019D"/>
    <w:rsid w:val="3A56B0A9"/>
    <w:rsid w:val="3A6E6828"/>
    <w:rsid w:val="3AA9F27E"/>
    <w:rsid w:val="3AC4CC0A"/>
    <w:rsid w:val="3ADC0358"/>
    <w:rsid w:val="3B1B9039"/>
    <w:rsid w:val="3B2D0F63"/>
    <w:rsid w:val="3B53212B"/>
    <w:rsid w:val="3B609461"/>
    <w:rsid w:val="3B63B8EE"/>
    <w:rsid w:val="3BBE56B1"/>
    <w:rsid w:val="3BEAC36C"/>
    <w:rsid w:val="3BED0082"/>
    <w:rsid w:val="3C6F7035"/>
    <w:rsid w:val="3C9DBE29"/>
    <w:rsid w:val="3CFE28B9"/>
    <w:rsid w:val="3D112BC0"/>
    <w:rsid w:val="3D5818A1"/>
    <w:rsid w:val="3D7EB3E0"/>
    <w:rsid w:val="3D94A776"/>
    <w:rsid w:val="3DA8A84C"/>
    <w:rsid w:val="3DC905BB"/>
    <w:rsid w:val="3DE5BC18"/>
    <w:rsid w:val="3DFFDE4C"/>
    <w:rsid w:val="3E11CA21"/>
    <w:rsid w:val="3E56AB59"/>
    <w:rsid w:val="3E76B091"/>
    <w:rsid w:val="3EBA4192"/>
    <w:rsid w:val="3ED4FE13"/>
    <w:rsid w:val="3EE248C0"/>
    <w:rsid w:val="3F31BEB8"/>
    <w:rsid w:val="3F490FAD"/>
    <w:rsid w:val="3F4DA1A3"/>
    <w:rsid w:val="3F8A36C7"/>
    <w:rsid w:val="3FA41A35"/>
    <w:rsid w:val="4073ED87"/>
    <w:rsid w:val="40B1D527"/>
    <w:rsid w:val="40D8C9C5"/>
    <w:rsid w:val="41086E64"/>
    <w:rsid w:val="4138E59D"/>
    <w:rsid w:val="413AD43A"/>
    <w:rsid w:val="414184B0"/>
    <w:rsid w:val="4164746B"/>
    <w:rsid w:val="41E648E3"/>
    <w:rsid w:val="422BA185"/>
    <w:rsid w:val="42329863"/>
    <w:rsid w:val="424261CE"/>
    <w:rsid w:val="42783184"/>
    <w:rsid w:val="4278D932"/>
    <w:rsid w:val="4288DA9B"/>
    <w:rsid w:val="42E5DB24"/>
    <w:rsid w:val="42EF888C"/>
    <w:rsid w:val="42F64A9D"/>
    <w:rsid w:val="42F93F96"/>
    <w:rsid w:val="432FFD90"/>
    <w:rsid w:val="433A532D"/>
    <w:rsid w:val="436DB6A5"/>
    <w:rsid w:val="4372814D"/>
    <w:rsid w:val="43737F19"/>
    <w:rsid w:val="4387CACB"/>
    <w:rsid w:val="43934715"/>
    <w:rsid w:val="439598FE"/>
    <w:rsid w:val="43D29949"/>
    <w:rsid w:val="44067639"/>
    <w:rsid w:val="44108B76"/>
    <w:rsid w:val="44338CC6"/>
    <w:rsid w:val="4448838F"/>
    <w:rsid w:val="44764C42"/>
    <w:rsid w:val="44A2EDBE"/>
    <w:rsid w:val="450F2849"/>
    <w:rsid w:val="452EC391"/>
    <w:rsid w:val="452F2875"/>
    <w:rsid w:val="455ECF75"/>
    <w:rsid w:val="45935D79"/>
    <w:rsid w:val="45DEFB64"/>
    <w:rsid w:val="45E3111D"/>
    <w:rsid w:val="460D7148"/>
    <w:rsid w:val="46883B4F"/>
    <w:rsid w:val="468F46DA"/>
    <w:rsid w:val="46A2A026"/>
    <w:rsid w:val="46C39FE0"/>
    <w:rsid w:val="46C42C9D"/>
    <w:rsid w:val="46CF9E66"/>
    <w:rsid w:val="470E0AED"/>
    <w:rsid w:val="47660DC9"/>
    <w:rsid w:val="47E0906B"/>
    <w:rsid w:val="483FB576"/>
    <w:rsid w:val="48519B8C"/>
    <w:rsid w:val="48B68F59"/>
    <w:rsid w:val="48EACF33"/>
    <w:rsid w:val="491F6A55"/>
    <w:rsid w:val="494C2D4E"/>
    <w:rsid w:val="495160AE"/>
    <w:rsid w:val="4962FF0C"/>
    <w:rsid w:val="4967A0EF"/>
    <w:rsid w:val="49900C75"/>
    <w:rsid w:val="49CD316E"/>
    <w:rsid w:val="4A281BDB"/>
    <w:rsid w:val="4A3149C0"/>
    <w:rsid w:val="4A928640"/>
    <w:rsid w:val="4A9F0213"/>
    <w:rsid w:val="4AF39C8C"/>
    <w:rsid w:val="4B8527C3"/>
    <w:rsid w:val="4B989F3A"/>
    <w:rsid w:val="4BA68C64"/>
    <w:rsid w:val="4C19BC93"/>
    <w:rsid w:val="4C58432D"/>
    <w:rsid w:val="4C97B9CD"/>
    <w:rsid w:val="4CBB4FCE"/>
    <w:rsid w:val="4CC14FA8"/>
    <w:rsid w:val="4CE96C4F"/>
    <w:rsid w:val="4CEC7DC4"/>
    <w:rsid w:val="4D4CD2F7"/>
    <w:rsid w:val="4D5C013A"/>
    <w:rsid w:val="4D5E949C"/>
    <w:rsid w:val="4D6F5353"/>
    <w:rsid w:val="4D78254A"/>
    <w:rsid w:val="4D7C5068"/>
    <w:rsid w:val="4DB99367"/>
    <w:rsid w:val="4E9F13B3"/>
    <w:rsid w:val="4EB235A9"/>
    <w:rsid w:val="4EC96D5E"/>
    <w:rsid w:val="4ECB8BB5"/>
    <w:rsid w:val="4F3132E5"/>
    <w:rsid w:val="4F35F452"/>
    <w:rsid w:val="4F4A2871"/>
    <w:rsid w:val="4F5F4C15"/>
    <w:rsid w:val="4F6B76B8"/>
    <w:rsid w:val="4FB280D3"/>
    <w:rsid w:val="4FB7552D"/>
    <w:rsid w:val="4FCAC988"/>
    <w:rsid w:val="4FDE6747"/>
    <w:rsid w:val="501CC3F9"/>
    <w:rsid w:val="504837FF"/>
    <w:rsid w:val="50649EB8"/>
    <w:rsid w:val="5064D530"/>
    <w:rsid w:val="50EE0636"/>
    <w:rsid w:val="51191A34"/>
    <w:rsid w:val="51534CCD"/>
    <w:rsid w:val="516C75A2"/>
    <w:rsid w:val="519E9ABE"/>
    <w:rsid w:val="51CC0146"/>
    <w:rsid w:val="5233A7FD"/>
    <w:rsid w:val="5245585E"/>
    <w:rsid w:val="52493D28"/>
    <w:rsid w:val="52A79C18"/>
    <w:rsid w:val="52E63861"/>
    <w:rsid w:val="530A23F7"/>
    <w:rsid w:val="531F278F"/>
    <w:rsid w:val="53A3D6AD"/>
    <w:rsid w:val="53DEAE4E"/>
    <w:rsid w:val="54125D4B"/>
    <w:rsid w:val="5437FA13"/>
    <w:rsid w:val="54406B8D"/>
    <w:rsid w:val="54852993"/>
    <w:rsid w:val="54C27C86"/>
    <w:rsid w:val="54F1CD5B"/>
    <w:rsid w:val="54F9A1CD"/>
    <w:rsid w:val="551A6AA0"/>
    <w:rsid w:val="55732BAD"/>
    <w:rsid w:val="558C34E3"/>
    <w:rsid w:val="5596EC9D"/>
    <w:rsid w:val="55BBD8E0"/>
    <w:rsid w:val="55C32CB0"/>
    <w:rsid w:val="562BFF5E"/>
    <w:rsid w:val="562F8963"/>
    <w:rsid w:val="56335AAE"/>
    <w:rsid w:val="56571597"/>
    <w:rsid w:val="5697062C"/>
    <w:rsid w:val="56D53068"/>
    <w:rsid w:val="56D81F39"/>
    <w:rsid w:val="5711FD60"/>
    <w:rsid w:val="5745F7BD"/>
    <w:rsid w:val="579E8003"/>
    <w:rsid w:val="57F98DC0"/>
    <w:rsid w:val="58257EC9"/>
    <w:rsid w:val="582F29BD"/>
    <w:rsid w:val="586F15D0"/>
    <w:rsid w:val="58944389"/>
    <w:rsid w:val="58947D43"/>
    <w:rsid w:val="58967509"/>
    <w:rsid w:val="58B0481D"/>
    <w:rsid w:val="58D47679"/>
    <w:rsid w:val="5904CA66"/>
    <w:rsid w:val="595B718C"/>
    <w:rsid w:val="59648526"/>
    <w:rsid w:val="59792035"/>
    <w:rsid w:val="597CCD56"/>
    <w:rsid w:val="597E81F3"/>
    <w:rsid w:val="59AEC1A7"/>
    <w:rsid w:val="59C88E5A"/>
    <w:rsid w:val="59E191E3"/>
    <w:rsid w:val="5A0C1118"/>
    <w:rsid w:val="5A104CFF"/>
    <w:rsid w:val="5A56EF32"/>
    <w:rsid w:val="5A6055D8"/>
    <w:rsid w:val="5A850E6B"/>
    <w:rsid w:val="5A877984"/>
    <w:rsid w:val="5AB3F354"/>
    <w:rsid w:val="5AF66CA9"/>
    <w:rsid w:val="5B57DF0C"/>
    <w:rsid w:val="5B7DF2AF"/>
    <w:rsid w:val="5B848620"/>
    <w:rsid w:val="5BA369D0"/>
    <w:rsid w:val="5BBE059D"/>
    <w:rsid w:val="5BE8499E"/>
    <w:rsid w:val="5C12211E"/>
    <w:rsid w:val="5C5570F5"/>
    <w:rsid w:val="5C745B44"/>
    <w:rsid w:val="5C769C0C"/>
    <w:rsid w:val="5C76C87B"/>
    <w:rsid w:val="5CC802E4"/>
    <w:rsid w:val="5D120C62"/>
    <w:rsid w:val="5D16A81C"/>
    <w:rsid w:val="5D70632B"/>
    <w:rsid w:val="5D8D2CCB"/>
    <w:rsid w:val="5DB07A73"/>
    <w:rsid w:val="5DB7AFF8"/>
    <w:rsid w:val="5E03962D"/>
    <w:rsid w:val="5E06A423"/>
    <w:rsid w:val="5E1FBB82"/>
    <w:rsid w:val="5E248F63"/>
    <w:rsid w:val="5E2FBCC2"/>
    <w:rsid w:val="5E6EF47E"/>
    <w:rsid w:val="5E7CE6FB"/>
    <w:rsid w:val="5E913FDE"/>
    <w:rsid w:val="5EE7DFD6"/>
    <w:rsid w:val="5EF109B4"/>
    <w:rsid w:val="5F5C954F"/>
    <w:rsid w:val="5F89BC91"/>
    <w:rsid w:val="5FA1D24B"/>
    <w:rsid w:val="5FADAF18"/>
    <w:rsid w:val="5FF266AF"/>
    <w:rsid w:val="5FFBD93F"/>
    <w:rsid w:val="600BF016"/>
    <w:rsid w:val="602DCA88"/>
    <w:rsid w:val="6030C353"/>
    <w:rsid w:val="6060F1FB"/>
    <w:rsid w:val="60625F45"/>
    <w:rsid w:val="60756302"/>
    <w:rsid w:val="607B1E19"/>
    <w:rsid w:val="60E5E369"/>
    <w:rsid w:val="60EC009F"/>
    <w:rsid w:val="612BAEA4"/>
    <w:rsid w:val="6178140E"/>
    <w:rsid w:val="617D160A"/>
    <w:rsid w:val="619EB90C"/>
    <w:rsid w:val="61A0989D"/>
    <w:rsid w:val="61C53C5F"/>
    <w:rsid w:val="61C6649B"/>
    <w:rsid w:val="61E52887"/>
    <w:rsid w:val="61F89C83"/>
    <w:rsid w:val="6215776E"/>
    <w:rsid w:val="62C19087"/>
    <w:rsid w:val="62E4B484"/>
    <w:rsid w:val="6304E1CA"/>
    <w:rsid w:val="63DC8272"/>
    <w:rsid w:val="63F68470"/>
    <w:rsid w:val="63F8C191"/>
    <w:rsid w:val="6411048C"/>
    <w:rsid w:val="6452FCD0"/>
    <w:rsid w:val="645DE252"/>
    <w:rsid w:val="64722A6A"/>
    <w:rsid w:val="64A03C71"/>
    <w:rsid w:val="64DDFD3C"/>
    <w:rsid w:val="652F7394"/>
    <w:rsid w:val="652F9429"/>
    <w:rsid w:val="6588C426"/>
    <w:rsid w:val="659B1622"/>
    <w:rsid w:val="65F2490D"/>
    <w:rsid w:val="65F44DA7"/>
    <w:rsid w:val="66015477"/>
    <w:rsid w:val="661057A9"/>
    <w:rsid w:val="663767B3"/>
    <w:rsid w:val="663C0DE5"/>
    <w:rsid w:val="664303CF"/>
    <w:rsid w:val="665D61C9"/>
    <w:rsid w:val="6668CC40"/>
    <w:rsid w:val="6672D513"/>
    <w:rsid w:val="669E658E"/>
    <w:rsid w:val="66AD3D8B"/>
    <w:rsid w:val="66CE0A5C"/>
    <w:rsid w:val="66EA94AE"/>
    <w:rsid w:val="67AF1427"/>
    <w:rsid w:val="67D84F88"/>
    <w:rsid w:val="67DC82E8"/>
    <w:rsid w:val="68626FC5"/>
    <w:rsid w:val="68CAE41F"/>
    <w:rsid w:val="6914CB8B"/>
    <w:rsid w:val="695580C3"/>
    <w:rsid w:val="695D2616"/>
    <w:rsid w:val="6977249F"/>
    <w:rsid w:val="69C16055"/>
    <w:rsid w:val="69C90628"/>
    <w:rsid w:val="69E9256E"/>
    <w:rsid w:val="69FC74E6"/>
    <w:rsid w:val="6A41773B"/>
    <w:rsid w:val="6A452FFA"/>
    <w:rsid w:val="6A6155DB"/>
    <w:rsid w:val="6A84A7C2"/>
    <w:rsid w:val="6AAD6213"/>
    <w:rsid w:val="6AF72239"/>
    <w:rsid w:val="6B134DC4"/>
    <w:rsid w:val="6B16C453"/>
    <w:rsid w:val="6B22E556"/>
    <w:rsid w:val="6B363861"/>
    <w:rsid w:val="6BA94F2E"/>
    <w:rsid w:val="6BD7E072"/>
    <w:rsid w:val="6BE62645"/>
    <w:rsid w:val="6C0C7C87"/>
    <w:rsid w:val="6C10DBCB"/>
    <w:rsid w:val="6C2F3E18"/>
    <w:rsid w:val="6C3FA99C"/>
    <w:rsid w:val="6CB9539E"/>
    <w:rsid w:val="6CBEAD22"/>
    <w:rsid w:val="6CD58CB3"/>
    <w:rsid w:val="6D60A856"/>
    <w:rsid w:val="6D81EA63"/>
    <w:rsid w:val="6D8230D7"/>
    <w:rsid w:val="6D95A3F6"/>
    <w:rsid w:val="6E54893E"/>
    <w:rsid w:val="6E6F6805"/>
    <w:rsid w:val="6EAB761B"/>
    <w:rsid w:val="6EB0BE4C"/>
    <w:rsid w:val="6EF98FC4"/>
    <w:rsid w:val="6EFC1F94"/>
    <w:rsid w:val="6F00AAF6"/>
    <w:rsid w:val="6F35AEEB"/>
    <w:rsid w:val="6F3602E7"/>
    <w:rsid w:val="6F5D246A"/>
    <w:rsid w:val="6F6957C2"/>
    <w:rsid w:val="6FAB40CA"/>
    <w:rsid w:val="6FCAEB3D"/>
    <w:rsid w:val="6FE6F206"/>
    <w:rsid w:val="6FEB820B"/>
    <w:rsid w:val="6FF1E97D"/>
    <w:rsid w:val="6FFDEFAA"/>
    <w:rsid w:val="7019CBCB"/>
    <w:rsid w:val="7071758E"/>
    <w:rsid w:val="70B13830"/>
    <w:rsid w:val="70E3DC48"/>
    <w:rsid w:val="70E4E2AA"/>
    <w:rsid w:val="71770514"/>
    <w:rsid w:val="71A72151"/>
    <w:rsid w:val="71F06B4F"/>
    <w:rsid w:val="7240365F"/>
    <w:rsid w:val="72AD1CC9"/>
    <w:rsid w:val="72D25F7D"/>
    <w:rsid w:val="7329F9AE"/>
    <w:rsid w:val="7356F71B"/>
    <w:rsid w:val="7367972D"/>
    <w:rsid w:val="73B0474B"/>
    <w:rsid w:val="73B2BCE5"/>
    <w:rsid w:val="73CBA92D"/>
    <w:rsid w:val="73E055D0"/>
    <w:rsid w:val="73E8696A"/>
    <w:rsid w:val="73FE9706"/>
    <w:rsid w:val="74216D71"/>
    <w:rsid w:val="743C1613"/>
    <w:rsid w:val="744660A0"/>
    <w:rsid w:val="747AF872"/>
    <w:rsid w:val="74C3A30A"/>
    <w:rsid w:val="74CB5A33"/>
    <w:rsid w:val="75482E83"/>
    <w:rsid w:val="7575842B"/>
    <w:rsid w:val="759FB9BC"/>
    <w:rsid w:val="75A83086"/>
    <w:rsid w:val="75BA5236"/>
    <w:rsid w:val="75C5512C"/>
    <w:rsid w:val="75DBFF25"/>
    <w:rsid w:val="7620BC10"/>
    <w:rsid w:val="762FF199"/>
    <w:rsid w:val="7684DDEC"/>
    <w:rsid w:val="76A613F6"/>
    <w:rsid w:val="76C4E98E"/>
    <w:rsid w:val="76CADD77"/>
    <w:rsid w:val="76EE4E7E"/>
    <w:rsid w:val="774E67D5"/>
    <w:rsid w:val="77656315"/>
    <w:rsid w:val="77BEB2CD"/>
    <w:rsid w:val="78112055"/>
    <w:rsid w:val="784B4191"/>
    <w:rsid w:val="78802E26"/>
    <w:rsid w:val="789B82B5"/>
    <w:rsid w:val="78CC3891"/>
    <w:rsid w:val="78FF10E4"/>
    <w:rsid w:val="79193E0F"/>
    <w:rsid w:val="79241BAC"/>
    <w:rsid w:val="79457FD6"/>
    <w:rsid w:val="7957037D"/>
    <w:rsid w:val="7960FA1F"/>
    <w:rsid w:val="79745A7D"/>
    <w:rsid w:val="79CB9217"/>
    <w:rsid w:val="79CFEB08"/>
    <w:rsid w:val="7A70B82D"/>
    <w:rsid w:val="7A7F2329"/>
    <w:rsid w:val="7A910D88"/>
    <w:rsid w:val="7AFCC272"/>
    <w:rsid w:val="7B19A043"/>
    <w:rsid w:val="7B264C33"/>
    <w:rsid w:val="7B2FCA82"/>
    <w:rsid w:val="7B4FF084"/>
    <w:rsid w:val="7B7B4E3C"/>
    <w:rsid w:val="7B8A2C45"/>
    <w:rsid w:val="7B8F0862"/>
    <w:rsid w:val="7BA09F90"/>
    <w:rsid w:val="7BBFDBF1"/>
    <w:rsid w:val="7BD2083B"/>
    <w:rsid w:val="7BDAB18B"/>
    <w:rsid w:val="7BF1E725"/>
    <w:rsid w:val="7BF413C0"/>
    <w:rsid w:val="7C23AA3E"/>
    <w:rsid w:val="7C9B094B"/>
    <w:rsid w:val="7CA7943F"/>
    <w:rsid w:val="7D372D30"/>
    <w:rsid w:val="7D66B3B3"/>
    <w:rsid w:val="7D83631D"/>
    <w:rsid w:val="7DAD3521"/>
    <w:rsid w:val="7E3B3755"/>
    <w:rsid w:val="7E63BE5C"/>
    <w:rsid w:val="7E80DDEA"/>
    <w:rsid w:val="7EF3D102"/>
    <w:rsid w:val="7EF673C6"/>
    <w:rsid w:val="7F292246"/>
    <w:rsid w:val="7F2CCEF4"/>
    <w:rsid w:val="7F355E65"/>
    <w:rsid w:val="7F434C8E"/>
    <w:rsid w:val="7F724B5E"/>
    <w:rsid w:val="7F89969D"/>
    <w:rsid w:val="7F940F9F"/>
    <w:rsid w:val="7FB662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14:docId w14:val="28427444"/>
  <w15:docId w15:val="{F99E3FB1-F1DE-4674-A3E7-08A0FF27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3FC"/>
  </w:style>
  <w:style w:type="paragraph" w:styleId="Heading1">
    <w:name w:val="heading 1"/>
    <w:basedOn w:val="Normal"/>
    <w:next w:val="Normal"/>
    <w:link w:val="Heading1Char"/>
    <w:uiPriority w:val="9"/>
    <w:qFormat/>
    <w:rsid w:val="001D4837"/>
    <w:pPr>
      <w:keepNext/>
      <w:keepLines/>
      <w:spacing w:before="240" w:after="0" w:line="259" w:lineRule="auto"/>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D4837"/>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3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6C4BC8"/>
    <w:pPr>
      <w:spacing w:after="0" w:line="240" w:lineRule="auto"/>
    </w:pPr>
    <w:rPr>
      <w:rFonts w:ascii="Calibri" w:eastAsia="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FC5713"/>
    <w:rPr>
      <w:color w:val="0000FF" w:themeColor="hyperlink"/>
      <w:u w:val="single"/>
    </w:rPr>
  </w:style>
  <w:style w:type="table" w:customStyle="1" w:styleId="TableGrid2">
    <w:name w:val="Table Grid2"/>
    <w:basedOn w:val="TableNormal"/>
    <w:next w:val="TableGrid"/>
    <w:uiPriority w:val="59"/>
    <w:rsid w:val="00054B44"/>
    <w:pPr>
      <w:spacing w:after="0" w:line="240" w:lineRule="auto"/>
    </w:pPr>
    <w:rPr>
      <w:rFonts w:ascii="Calibri" w:eastAsia="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statesRiskAssessmentformfilling">
    <w:name w:val="Estates Risk Assessment form filling"/>
    <w:basedOn w:val="DefaultParagraphFont"/>
    <w:uiPriority w:val="1"/>
    <w:rsid w:val="00062344"/>
    <w:rPr>
      <w:rFonts w:asciiTheme="minorHAnsi" w:hAnsiTheme="minorHAnsi"/>
      <w:sz w:val="16"/>
    </w:rPr>
  </w:style>
  <w:style w:type="character" w:styleId="FollowedHyperlink">
    <w:name w:val="FollowedHyperlink"/>
    <w:basedOn w:val="DefaultParagraphFont"/>
    <w:uiPriority w:val="99"/>
    <w:semiHidden/>
    <w:unhideWhenUsed/>
    <w:rsid w:val="00F706DA"/>
    <w:rPr>
      <w:color w:val="800080" w:themeColor="followedHyperlink"/>
      <w:u w:val="single"/>
    </w:rPr>
  </w:style>
  <w:style w:type="paragraph" w:customStyle="1" w:styleId="paragraph">
    <w:name w:val="paragraph"/>
    <w:basedOn w:val="Normal"/>
    <w:rsid w:val="008D69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8D6936"/>
  </w:style>
  <w:style w:type="character" w:customStyle="1" w:styleId="eop">
    <w:name w:val="eop"/>
    <w:rsid w:val="008D6936"/>
  </w:style>
  <w:style w:type="character" w:customStyle="1" w:styleId="UnresolvedMention1">
    <w:name w:val="Unresolved Mention1"/>
    <w:basedOn w:val="DefaultParagraphFont"/>
    <w:uiPriority w:val="99"/>
    <w:semiHidden/>
    <w:unhideWhenUsed/>
    <w:rsid w:val="009C03A5"/>
    <w:rPr>
      <w:color w:val="605E5C"/>
      <w:shd w:val="clear" w:color="auto" w:fill="E1DFDD"/>
    </w:rPr>
  </w:style>
  <w:style w:type="character" w:customStyle="1" w:styleId="Heading1Char">
    <w:name w:val="Heading 1 Char"/>
    <w:basedOn w:val="DefaultParagraphFont"/>
    <w:link w:val="Heading1"/>
    <w:uiPriority w:val="9"/>
    <w:rsid w:val="001D4837"/>
    <w:rPr>
      <w:rFonts w:eastAsiaTheme="majorEastAsia" w:cstheme="majorBidi"/>
      <w:color w:val="365F91" w:themeColor="accent1" w:themeShade="BF"/>
      <w:sz w:val="32"/>
      <w:szCs w:val="32"/>
    </w:rPr>
  </w:style>
  <w:style w:type="character" w:customStyle="1" w:styleId="Heading2Char">
    <w:name w:val="Heading 2 Char"/>
    <w:basedOn w:val="DefaultParagraphFont"/>
    <w:link w:val="Heading2"/>
    <w:uiPriority w:val="9"/>
    <w:rsid w:val="001D483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1D4837"/>
    <w:pPr>
      <w:outlineLvl w:val="9"/>
    </w:pPr>
    <w:rPr>
      <w:lang w:val="en-US"/>
    </w:rPr>
  </w:style>
  <w:style w:type="paragraph" w:styleId="TOC1">
    <w:name w:val="toc 1"/>
    <w:basedOn w:val="Normal"/>
    <w:next w:val="Normal"/>
    <w:autoRedefine/>
    <w:uiPriority w:val="39"/>
    <w:unhideWhenUsed/>
    <w:rsid w:val="001D4837"/>
    <w:pPr>
      <w:spacing w:after="100" w:line="259" w:lineRule="auto"/>
    </w:pPr>
  </w:style>
  <w:style w:type="paragraph" w:styleId="TOC2">
    <w:name w:val="toc 2"/>
    <w:basedOn w:val="Normal"/>
    <w:next w:val="Normal"/>
    <w:autoRedefine/>
    <w:uiPriority w:val="39"/>
    <w:unhideWhenUsed/>
    <w:rsid w:val="001D4837"/>
    <w:pPr>
      <w:spacing w:after="100" w:line="259" w:lineRule="auto"/>
      <w:ind w:left="220"/>
    </w:pPr>
  </w:style>
  <w:style w:type="paragraph" w:styleId="Caption">
    <w:name w:val="caption"/>
    <w:basedOn w:val="Normal"/>
    <w:next w:val="Normal"/>
    <w:uiPriority w:val="35"/>
    <w:unhideWhenUsed/>
    <w:qFormat/>
    <w:rsid w:val="001D4837"/>
    <w:pPr>
      <w:spacing w:line="240" w:lineRule="auto"/>
    </w:pPr>
    <w:rPr>
      <w:i/>
      <w:iCs/>
      <w:color w:val="1F497D" w:themeColor="text2"/>
      <w:sz w:val="18"/>
      <w:szCs w:val="18"/>
    </w:rPr>
  </w:style>
  <w:style w:type="paragraph" w:styleId="Revision">
    <w:name w:val="Revision"/>
    <w:hidden/>
    <w:uiPriority w:val="99"/>
    <w:semiHidden/>
    <w:rsid w:val="006B6FB2"/>
    <w:pPr>
      <w:spacing w:after="0" w:line="240" w:lineRule="auto"/>
    </w:pPr>
  </w:style>
  <w:style w:type="character" w:customStyle="1" w:styleId="UnresolvedMention2">
    <w:name w:val="Unresolved Mention2"/>
    <w:basedOn w:val="DefaultParagraphFont"/>
    <w:uiPriority w:val="99"/>
    <w:semiHidden/>
    <w:unhideWhenUsed/>
    <w:rsid w:val="003A4789"/>
    <w:rPr>
      <w:color w:val="605E5C"/>
      <w:shd w:val="clear" w:color="auto" w:fill="E1DFDD"/>
    </w:rPr>
  </w:style>
  <w:style w:type="character" w:styleId="PlaceholderText">
    <w:name w:val="Placeholder Text"/>
    <w:basedOn w:val="DefaultParagraphFont"/>
    <w:uiPriority w:val="99"/>
    <w:semiHidden/>
    <w:rsid w:val="001B349D"/>
    <w:rPr>
      <w:color w:val="808080"/>
    </w:rPr>
  </w:style>
  <w:style w:type="table" w:customStyle="1" w:styleId="TableGrid3">
    <w:name w:val="Table Grid3"/>
    <w:basedOn w:val="TableNormal"/>
    <w:next w:val="TableGrid"/>
    <w:uiPriority w:val="59"/>
    <w:rsid w:val="001B3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932193"/>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408426226">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58950873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14873171">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294865969">
      <w:bodyDiv w:val="1"/>
      <w:marLeft w:val="0"/>
      <w:marRight w:val="0"/>
      <w:marTop w:val="0"/>
      <w:marBottom w:val="0"/>
      <w:divBdr>
        <w:top w:val="none" w:sz="0" w:space="0" w:color="auto"/>
        <w:left w:val="none" w:sz="0" w:space="0" w:color="auto"/>
        <w:bottom w:val="none" w:sz="0" w:space="0" w:color="auto"/>
        <w:right w:val="none" w:sz="0" w:space="0" w:color="auto"/>
      </w:divBdr>
    </w:div>
    <w:div w:id="1369716457">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64755698">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635224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33830067">
      <w:bodyDiv w:val="1"/>
      <w:marLeft w:val="0"/>
      <w:marRight w:val="0"/>
      <w:marTop w:val="0"/>
      <w:marBottom w:val="0"/>
      <w:divBdr>
        <w:top w:val="none" w:sz="0" w:space="0" w:color="auto"/>
        <w:left w:val="none" w:sz="0" w:space="0" w:color="auto"/>
        <w:bottom w:val="none" w:sz="0" w:space="0" w:color="auto"/>
        <w:right w:val="none" w:sz="0" w:space="0" w:color="auto"/>
      </w:divBdr>
    </w:div>
    <w:div w:id="1849786088">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857040901">
      <w:bodyDiv w:val="1"/>
      <w:marLeft w:val="0"/>
      <w:marRight w:val="0"/>
      <w:marTop w:val="0"/>
      <w:marBottom w:val="0"/>
      <w:divBdr>
        <w:top w:val="none" w:sz="0" w:space="0" w:color="auto"/>
        <w:left w:val="none" w:sz="0" w:space="0" w:color="auto"/>
        <w:bottom w:val="none" w:sz="0" w:space="0" w:color="auto"/>
        <w:right w:val="none" w:sz="0" w:space="0" w:color="auto"/>
      </w:divBdr>
    </w:div>
    <w:div w:id="1917087831">
      <w:bodyDiv w:val="1"/>
      <w:marLeft w:val="0"/>
      <w:marRight w:val="0"/>
      <w:marTop w:val="0"/>
      <w:marBottom w:val="0"/>
      <w:divBdr>
        <w:top w:val="none" w:sz="0" w:space="0" w:color="auto"/>
        <w:left w:val="none" w:sz="0" w:space="0" w:color="auto"/>
        <w:bottom w:val="none" w:sz="0" w:space="0" w:color="auto"/>
        <w:right w:val="none" w:sz="0" w:space="0" w:color="auto"/>
      </w:divBdr>
    </w:div>
    <w:div w:id="1969436375">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348449">
      <w:bodyDiv w:val="1"/>
      <w:marLeft w:val="0"/>
      <w:marRight w:val="0"/>
      <w:marTop w:val="0"/>
      <w:marBottom w:val="0"/>
      <w:divBdr>
        <w:top w:val="none" w:sz="0" w:space="0" w:color="auto"/>
        <w:left w:val="none" w:sz="0" w:space="0" w:color="auto"/>
        <w:bottom w:val="none" w:sz="0" w:space="0" w:color="auto"/>
        <w:right w:val="none" w:sz="0" w:space="0" w:color="auto"/>
      </w:divBdr>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ndrews.ac.uk/policy/safe-st-andrews/internal/safe-use-of-university-buildings-guidance.pdf" TargetMode="External"/><Relationship Id="rId18" Type="http://schemas.openxmlformats.org/officeDocument/2006/relationships/hyperlink" Target="https://www.gov.scot/publications/coronavirus-covid-19-tourism-and-hospitality-sector-guidance/" TargetMode="External"/><Relationship Id="rId26" Type="http://schemas.openxmlformats.org/officeDocument/2006/relationships/diagramData" Target="diagrams/data2.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scot/publications/coronavirus-covid-19-tourism-and-hospitality-sector-guidance/" TargetMode="External"/><Relationship Id="rId17" Type="http://schemas.openxmlformats.org/officeDocument/2006/relationships/hyperlink" Target="https://www.gov.scot/publications/coronavirus-covid-19-tourism-and-hospitality-sector-guidance/"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2.safelinks.protection.outlook.com/?url=https%3A%2F%2Femail.sja.org.uk%2Fsja_marketinglz%2Flz.aspx%3Fp1%3DM5vDU2MjQ0MjFTMDAzOkMxOEZBRTg5NUJGMjQ4ODk0NzcyM0UzQ0RENzMzQzdC-%26CC%3D%26w%3D3555%26cID%3D0%26cValue%3D1&amp;data=02%7C01%7Cc.haylett%40shell.com%7C3457689ec91343297ba608d7d4c5d0ee%7Cdb1e96a8a3da442a930b235cac24cd5c%7C0%7C0%7C637211818389827726&amp;sdata=qyYjdsnLcamMgQ0tzm1VFzleIATEFy%2BL%2Bn0GoqBY5Ws%3D&amp;reserved=0" TargetMode="External"/><Relationship Id="rId20" Type="http://schemas.openxmlformats.org/officeDocument/2006/relationships/diagramLayout" Target="diagrams/layout1.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versityofstandrews907.sharepoint.com/sites/StAndrewsStudentsAssociationCovid19PlanningGroup/Shared%20Documents/General/relevant" TargetMode="External"/><Relationship Id="rId24" Type="http://schemas.openxmlformats.org/officeDocument/2006/relationships/hyperlink" Target="https://www.gov.uk/government/publications/covid-19-decontamination-in-non-healthcare-settings/covid-19-decontamination-in-non-healthcare-setting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esus.org.uk/media/statements/resuscitation-council-uk-statements-on-covid-19-coronavirus-cpr-and-resuscitation/covid-community/" TargetMode="External"/><Relationship Id="rId23" Type="http://schemas.microsoft.com/office/2007/relationships/diagramDrawing" Target="diagrams/drawing1.xml"/><Relationship Id="rId28" Type="http://schemas.openxmlformats.org/officeDocument/2006/relationships/diagramQuickStyle" Target="diagrams/quickStyle2.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working-safely-during-coronavirus-covid-19/labs-and-research-facilities" TargetMode="External"/><Relationship Id="rId22" Type="http://schemas.openxmlformats.org/officeDocument/2006/relationships/diagramColors" Target="diagrams/colors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644900" cy="523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64490" y="523240"/>
          <a:ext cx="2915919" cy="523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728980" y="1046480"/>
          <a:ext cx="2186939" cy="523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1091385" y="1569720"/>
          <a:ext cx="1462129" cy="523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468373" y="2092960"/>
          <a:ext cx="708153" cy="523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E77CFB29-CE1D-8E4C-B861-D0467C774E89}" type="presOf" srcId="{88AD2523-143D-4043-A8E6-D19A4D266368}" destId="{CBB7E45B-FC76-4043-AE67-E57C276105A3}" srcOrd="0" destOrd="0" presId="urn:microsoft.com/office/officeart/2005/8/layout/pyramid3"/>
    <dgm:cxn modelId="{8EAFDD69-2796-324D-90A6-0A2097CAC30D}" type="presOf" srcId="{99AC002F-5127-4C80-B52C-2DAF5069D67A}" destId="{56B31B40-44C9-4CE3-9502-CAD28B942CC9}" srcOrd="1" destOrd="0" presId="urn:microsoft.com/office/officeart/2005/8/layout/pyramid3"/>
    <dgm:cxn modelId="{3E44B26D-5DD3-D843-AC0E-357940ECDA4C}" type="presOf" srcId="{0B089678-C8B1-4895-8C15-42D4F9FD6B6F}" destId="{9849C49E-AD54-4C30-8D52-1876A14774FB}" srcOrd="1" destOrd="0" presId="urn:microsoft.com/office/officeart/2005/8/layout/pyramid3"/>
    <dgm:cxn modelId="{29361E76-6211-DF41-B870-699B7E550A95}" type="presOf" srcId="{6C31482E-35FE-425A-9588-751B5CFF4E16}" destId="{7AF156CF-770E-4015-A861-2CC81683C61C}" srcOrd="1" destOrd="0" presId="urn:microsoft.com/office/officeart/2005/8/layout/pyramid3"/>
    <dgm:cxn modelId="{FBC63359-2EC9-384C-BA20-193EDC764C68}" type="presOf" srcId="{88AD2523-143D-4043-A8E6-D19A4D266368}" destId="{6399385F-9D77-42B0-BD05-35177EB763F2}" srcOrd="1" destOrd="0" presId="urn:microsoft.com/office/officeart/2005/8/layout/pyramid3"/>
    <dgm:cxn modelId="{0A4B637A-BE4A-9748-90D0-B137299B2587}" type="presOf" srcId="{46D3249E-5334-4DB3-911A-CA9ABCA38CEC}" destId="{931330A6-91AD-41E7-B223-7D488476D325}" srcOrd="1"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C4149A8E-4D17-FF48-9725-BF36B73402F6}" type="presOf" srcId="{6C31482E-35FE-425A-9588-751B5CFF4E16}" destId="{28742439-8CBE-4D19-B870-E4CDECF8B07E}"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8A174ED7-AB2E-7946-9A01-22AB8F107C4B}" type="presOf" srcId="{0017951F-AEEA-4E30-B3D9-AD8C3C26A9BE}" destId="{72524314-17BB-49E2-B2E6-8DB4C09FFF7E}" srcOrd="0" destOrd="0" presId="urn:microsoft.com/office/officeart/2005/8/layout/pyramid3"/>
    <dgm:cxn modelId="{C510EED8-3098-9F4A-BABA-83B88C766EAE}" type="presOf" srcId="{46D3249E-5334-4DB3-911A-CA9ABCA38CEC}" destId="{8BE9400F-80D5-468B-9C7C-5519C857E740}" srcOrd="0" destOrd="0" presId="urn:microsoft.com/office/officeart/2005/8/layout/pyramid3"/>
    <dgm:cxn modelId="{55DD22DF-76B0-6641-A731-B50265F041D6}" type="presOf" srcId="{99AC002F-5127-4C80-B52C-2DAF5069D67A}" destId="{84AD9414-4518-4FE9-A1C3-9397E1BE0C44}" srcOrd="0" destOrd="0" presId="urn:microsoft.com/office/officeart/2005/8/layout/pyramid3"/>
    <dgm:cxn modelId="{BBD7F0F6-91E1-8446-87A9-8090DD64961B}" type="presOf" srcId="{0B089678-C8B1-4895-8C15-42D4F9FD6B6F}" destId="{BFC64CB6-37F6-4C43-A75F-8F748FB9BA1C}" srcOrd="0" destOrd="0" presId="urn:microsoft.com/office/officeart/2005/8/layout/pyramid3"/>
    <dgm:cxn modelId="{24BEE819-17E6-9F44-9746-6E4C6FAC0F3F}" type="presParOf" srcId="{72524314-17BB-49E2-B2E6-8DB4C09FFF7E}" destId="{3BBE36E5-25F2-4BA0-9FE8-748B8FF0DA8D}" srcOrd="0" destOrd="0" presId="urn:microsoft.com/office/officeart/2005/8/layout/pyramid3"/>
    <dgm:cxn modelId="{8ED01327-6112-3A40-99FB-123986C51C72}" type="presParOf" srcId="{3BBE36E5-25F2-4BA0-9FE8-748B8FF0DA8D}" destId="{84AD9414-4518-4FE9-A1C3-9397E1BE0C44}" srcOrd="0" destOrd="0" presId="urn:microsoft.com/office/officeart/2005/8/layout/pyramid3"/>
    <dgm:cxn modelId="{423F77EB-7443-6C47-A1D8-7212E1B0DAC3}" type="presParOf" srcId="{3BBE36E5-25F2-4BA0-9FE8-748B8FF0DA8D}" destId="{56B31B40-44C9-4CE3-9502-CAD28B942CC9}" srcOrd="1" destOrd="0" presId="urn:microsoft.com/office/officeart/2005/8/layout/pyramid3"/>
    <dgm:cxn modelId="{B539CCE6-8D79-EB44-A7DD-71586C6F2913}" type="presParOf" srcId="{72524314-17BB-49E2-B2E6-8DB4C09FFF7E}" destId="{43994162-78F2-4CB2-A28C-F7617BB144EA}" srcOrd="1" destOrd="0" presId="urn:microsoft.com/office/officeart/2005/8/layout/pyramid3"/>
    <dgm:cxn modelId="{FB6A3A94-1A3B-4942-8811-B413B5D6D3C3}" type="presParOf" srcId="{43994162-78F2-4CB2-A28C-F7617BB144EA}" destId="{8BE9400F-80D5-468B-9C7C-5519C857E740}" srcOrd="0" destOrd="0" presId="urn:microsoft.com/office/officeart/2005/8/layout/pyramid3"/>
    <dgm:cxn modelId="{A2BB06F7-56A0-6B45-B1CA-0DA1D83F4A58}" type="presParOf" srcId="{43994162-78F2-4CB2-A28C-F7617BB144EA}" destId="{931330A6-91AD-41E7-B223-7D488476D325}" srcOrd="1" destOrd="0" presId="urn:microsoft.com/office/officeart/2005/8/layout/pyramid3"/>
    <dgm:cxn modelId="{F13E6D64-5419-5043-B9A8-A41BDD94BE05}" type="presParOf" srcId="{72524314-17BB-49E2-B2E6-8DB4C09FFF7E}" destId="{83138B3B-9680-4451-B42C-DCDDBAF05160}" srcOrd="2" destOrd="0" presId="urn:microsoft.com/office/officeart/2005/8/layout/pyramid3"/>
    <dgm:cxn modelId="{9A703A1A-E696-374E-955B-92E847FD01FA}" type="presParOf" srcId="{83138B3B-9680-4451-B42C-DCDDBAF05160}" destId="{CBB7E45B-FC76-4043-AE67-E57C276105A3}" srcOrd="0" destOrd="0" presId="urn:microsoft.com/office/officeart/2005/8/layout/pyramid3"/>
    <dgm:cxn modelId="{F2111FE2-1F0F-8348-8362-0A2FDC1A870E}" type="presParOf" srcId="{83138B3B-9680-4451-B42C-DCDDBAF05160}" destId="{6399385F-9D77-42B0-BD05-35177EB763F2}" srcOrd="1" destOrd="0" presId="urn:microsoft.com/office/officeart/2005/8/layout/pyramid3"/>
    <dgm:cxn modelId="{2989FAB3-69EF-4A46-BFEE-6B6E660DC756}" type="presParOf" srcId="{72524314-17BB-49E2-B2E6-8DB4C09FFF7E}" destId="{81D96034-E0F3-42E7-BB3B-E4DA86F131CA}" srcOrd="3" destOrd="0" presId="urn:microsoft.com/office/officeart/2005/8/layout/pyramid3"/>
    <dgm:cxn modelId="{A27B7565-85A3-7C44-8DA2-EA106AA2346E}" type="presParOf" srcId="{81D96034-E0F3-42E7-BB3B-E4DA86F131CA}" destId="{28742439-8CBE-4D19-B870-E4CDECF8B07E}" srcOrd="0" destOrd="0" presId="urn:microsoft.com/office/officeart/2005/8/layout/pyramid3"/>
    <dgm:cxn modelId="{3B57CFCE-9DEF-B640-A7DD-46B0AEEB5D69}" type="presParOf" srcId="{81D96034-E0F3-42E7-BB3B-E4DA86F131CA}" destId="{7AF156CF-770E-4015-A861-2CC81683C61C}" srcOrd="1" destOrd="0" presId="urn:microsoft.com/office/officeart/2005/8/layout/pyramid3"/>
    <dgm:cxn modelId="{91E24213-D48B-964D-99CB-205DE3C7B96D}" type="presParOf" srcId="{72524314-17BB-49E2-B2E6-8DB4C09FFF7E}" destId="{CFAFA6FA-8881-432C-A7FE-B4A51C530034}" srcOrd="4" destOrd="0" presId="urn:microsoft.com/office/officeart/2005/8/layout/pyramid3"/>
    <dgm:cxn modelId="{56059EE4-7E37-BA43-9F4C-5B2D295F3F5A}" type="presParOf" srcId="{CFAFA6FA-8881-432C-A7FE-B4A51C530034}" destId="{BFC64CB6-37F6-4C43-A75F-8F748FB9BA1C}" srcOrd="0" destOrd="0" presId="urn:microsoft.com/office/officeart/2005/8/layout/pyramid3"/>
    <dgm:cxn modelId="{1BB75F7C-43CB-144F-BF40-A81BCAA58CBB}"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644900" cy="453390"/>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pPr>
            <a:buNone/>
          </a:pPr>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64489" y="453390"/>
          <a:ext cx="2915920" cy="453390"/>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pPr>
            <a:buNone/>
          </a:pPr>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728979" y="906780"/>
          <a:ext cx="2186940" cy="453390"/>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pPr>
            <a:buNone/>
          </a:pPr>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1091385" y="1360170"/>
          <a:ext cx="1462129" cy="453390"/>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pPr>
            <a:buNone/>
          </a:pPr>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468373" y="1813560"/>
          <a:ext cx="708153" cy="453390"/>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pPr>
            <a:buNone/>
          </a:pPr>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253C4406-1CC7-B14C-917A-AA707973DFB6}" type="presOf" srcId="{0B089678-C8B1-4895-8C15-42D4F9FD6B6F}" destId="{BFC64CB6-37F6-4C43-A75F-8F748FB9BA1C}" srcOrd="0" destOrd="0" presId="urn:microsoft.com/office/officeart/2005/8/layout/pyramid3"/>
    <dgm:cxn modelId="{742CBF2F-19DE-514B-A2E2-9CACB220D9DC}" type="presOf" srcId="{88AD2523-143D-4043-A8E6-D19A4D266368}" destId="{CBB7E45B-FC76-4043-AE67-E57C276105A3}" srcOrd="0" destOrd="0" presId="urn:microsoft.com/office/officeart/2005/8/layout/pyramid3"/>
    <dgm:cxn modelId="{D2B1343A-5301-284A-AD6A-178D86CBCF5F}" type="presOf" srcId="{46D3249E-5334-4DB3-911A-CA9ABCA38CEC}" destId="{8BE9400F-80D5-468B-9C7C-5519C857E740}" srcOrd="0" destOrd="0" presId="urn:microsoft.com/office/officeart/2005/8/layout/pyramid3"/>
    <dgm:cxn modelId="{E98ED144-57E6-0F45-872F-6E1FD397846F}" type="presOf" srcId="{6C31482E-35FE-425A-9588-751B5CFF4E16}" destId="{28742439-8CBE-4D19-B870-E4CDECF8B07E}" srcOrd="0" destOrd="0" presId="urn:microsoft.com/office/officeart/2005/8/layout/pyramid3"/>
    <dgm:cxn modelId="{8A29D146-828B-7C4C-99B6-4B656A786B6F}" type="presOf" srcId="{99AC002F-5127-4C80-B52C-2DAF5069D67A}" destId="{84AD9414-4518-4FE9-A1C3-9397E1BE0C44}" srcOrd="0" destOrd="0" presId="urn:microsoft.com/office/officeart/2005/8/layout/pyramid3"/>
    <dgm:cxn modelId="{71FAE374-D1BC-244F-B45B-28448F91461B}" type="presOf" srcId="{88AD2523-143D-4043-A8E6-D19A4D266368}" destId="{6399385F-9D77-42B0-BD05-35177EB763F2}" srcOrd="1" destOrd="0" presId="urn:microsoft.com/office/officeart/2005/8/layout/pyramid3"/>
    <dgm:cxn modelId="{EC0DB559-0DF1-974F-B419-A31521DCE8D7}" type="presOf" srcId="{0B089678-C8B1-4895-8C15-42D4F9FD6B6F}" destId="{9849C49E-AD54-4C30-8D52-1876A14774FB}" srcOrd="1"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E3EDDD82-203C-FB44-9068-23832AB9BD6C}" type="presOf" srcId="{0017951F-AEEA-4E30-B3D9-AD8C3C26A9BE}" destId="{72524314-17BB-49E2-B2E6-8DB4C09FFF7E}" srcOrd="0" destOrd="0" presId="urn:microsoft.com/office/officeart/2005/8/layout/pyramid3"/>
    <dgm:cxn modelId="{C2287C9E-F824-7448-859C-1D32B26A282F}" type="presOf" srcId="{6C31482E-35FE-425A-9588-751B5CFF4E16}" destId="{7AF156CF-770E-4015-A861-2CC81683C61C}"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DF889FAB-2C97-4F26-B111-AA3451F51CF9}" srcId="{0017951F-AEEA-4E30-B3D9-AD8C3C26A9BE}" destId="{6C31482E-35FE-425A-9588-751B5CFF4E16}" srcOrd="3" destOrd="0" parTransId="{62B4134D-3460-4129-B44F-F43D905D8436}" sibTransId="{D52A1F53-D24E-43BB-97A0-8413F812CB2E}"/>
    <dgm:cxn modelId="{B0D56EAD-4F4B-CB45-9694-F4A96DE0CFDA}" type="presOf" srcId="{46D3249E-5334-4DB3-911A-CA9ABCA38CEC}" destId="{931330A6-91AD-41E7-B223-7D488476D325}" srcOrd="1" destOrd="0" presId="urn:microsoft.com/office/officeart/2005/8/layout/pyramid3"/>
    <dgm:cxn modelId="{5D7F84B4-6EE8-4F4A-9FEB-9E63DF4DA1D2}" srcId="{0017951F-AEEA-4E30-B3D9-AD8C3C26A9BE}" destId="{46D3249E-5334-4DB3-911A-CA9ABCA38CEC}" srcOrd="1" destOrd="0" parTransId="{BD5CB89B-D00E-4629-85E0-BEF3A4750F87}" sibTransId="{7B781DF5-9A45-48AD-A801-34DB21FC5400}"/>
    <dgm:cxn modelId="{8FB63FB8-6327-EA44-8B89-756E06D10F45}" type="presOf" srcId="{99AC002F-5127-4C80-B52C-2DAF5069D67A}" destId="{56B31B40-44C9-4CE3-9502-CAD28B942CC9}" srcOrd="1"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A2234049-1299-9C44-81E1-AAC95B3C3658}" type="presParOf" srcId="{72524314-17BB-49E2-B2E6-8DB4C09FFF7E}" destId="{3BBE36E5-25F2-4BA0-9FE8-748B8FF0DA8D}" srcOrd="0" destOrd="0" presId="urn:microsoft.com/office/officeart/2005/8/layout/pyramid3"/>
    <dgm:cxn modelId="{6AC8C1CF-B324-3147-B8BB-C43A06CBBD46}" type="presParOf" srcId="{3BBE36E5-25F2-4BA0-9FE8-748B8FF0DA8D}" destId="{84AD9414-4518-4FE9-A1C3-9397E1BE0C44}" srcOrd="0" destOrd="0" presId="urn:microsoft.com/office/officeart/2005/8/layout/pyramid3"/>
    <dgm:cxn modelId="{6E76327E-CE84-C745-A126-046163AC8E9E}" type="presParOf" srcId="{3BBE36E5-25F2-4BA0-9FE8-748B8FF0DA8D}" destId="{56B31B40-44C9-4CE3-9502-CAD28B942CC9}" srcOrd="1" destOrd="0" presId="urn:microsoft.com/office/officeart/2005/8/layout/pyramid3"/>
    <dgm:cxn modelId="{EAC22D6A-E404-E740-A7E9-36A6C2825F2C}" type="presParOf" srcId="{72524314-17BB-49E2-B2E6-8DB4C09FFF7E}" destId="{43994162-78F2-4CB2-A28C-F7617BB144EA}" srcOrd="1" destOrd="0" presId="urn:microsoft.com/office/officeart/2005/8/layout/pyramid3"/>
    <dgm:cxn modelId="{2A79E6E9-2059-CF4F-8308-75DC46815C48}" type="presParOf" srcId="{43994162-78F2-4CB2-A28C-F7617BB144EA}" destId="{8BE9400F-80D5-468B-9C7C-5519C857E740}" srcOrd="0" destOrd="0" presId="urn:microsoft.com/office/officeart/2005/8/layout/pyramid3"/>
    <dgm:cxn modelId="{D90355F9-D5E4-6B4E-BE06-89F7E9D9942E}" type="presParOf" srcId="{43994162-78F2-4CB2-A28C-F7617BB144EA}" destId="{931330A6-91AD-41E7-B223-7D488476D325}" srcOrd="1" destOrd="0" presId="urn:microsoft.com/office/officeart/2005/8/layout/pyramid3"/>
    <dgm:cxn modelId="{2D085E7A-6E19-9A4D-80A2-DC845F94904C}" type="presParOf" srcId="{72524314-17BB-49E2-B2E6-8DB4C09FFF7E}" destId="{83138B3B-9680-4451-B42C-DCDDBAF05160}" srcOrd="2" destOrd="0" presId="urn:microsoft.com/office/officeart/2005/8/layout/pyramid3"/>
    <dgm:cxn modelId="{5FF3FEF2-892D-EA41-AF2D-CC2CF3639F63}" type="presParOf" srcId="{83138B3B-9680-4451-B42C-DCDDBAF05160}" destId="{CBB7E45B-FC76-4043-AE67-E57C276105A3}" srcOrd="0" destOrd="0" presId="urn:microsoft.com/office/officeart/2005/8/layout/pyramid3"/>
    <dgm:cxn modelId="{86B8B65E-1AFD-CC44-B696-5A3A41D91A7E}" type="presParOf" srcId="{83138B3B-9680-4451-B42C-DCDDBAF05160}" destId="{6399385F-9D77-42B0-BD05-35177EB763F2}" srcOrd="1" destOrd="0" presId="urn:microsoft.com/office/officeart/2005/8/layout/pyramid3"/>
    <dgm:cxn modelId="{663B7791-3D2E-5146-80A4-885893E42309}" type="presParOf" srcId="{72524314-17BB-49E2-B2E6-8DB4C09FFF7E}" destId="{81D96034-E0F3-42E7-BB3B-E4DA86F131CA}" srcOrd="3" destOrd="0" presId="urn:microsoft.com/office/officeart/2005/8/layout/pyramid3"/>
    <dgm:cxn modelId="{36F190E8-B1FA-0C4A-B3A1-53CDD5ADEDDE}" type="presParOf" srcId="{81D96034-E0F3-42E7-BB3B-E4DA86F131CA}" destId="{28742439-8CBE-4D19-B870-E4CDECF8B07E}" srcOrd="0" destOrd="0" presId="urn:microsoft.com/office/officeart/2005/8/layout/pyramid3"/>
    <dgm:cxn modelId="{B41F0045-9929-5B4D-BDB2-432E67AFF3C0}" type="presParOf" srcId="{81D96034-E0F3-42E7-BB3B-E4DA86F131CA}" destId="{7AF156CF-770E-4015-A861-2CC81683C61C}" srcOrd="1" destOrd="0" presId="urn:microsoft.com/office/officeart/2005/8/layout/pyramid3"/>
    <dgm:cxn modelId="{C22C3FC3-C750-0741-925A-9347220BDAE4}" type="presParOf" srcId="{72524314-17BB-49E2-B2E6-8DB4C09FFF7E}" destId="{CFAFA6FA-8881-432C-A7FE-B4A51C530034}" srcOrd="4" destOrd="0" presId="urn:microsoft.com/office/officeart/2005/8/layout/pyramid3"/>
    <dgm:cxn modelId="{2C46ECDE-E445-CE4D-8D37-58999CBD40E5}" type="presParOf" srcId="{CFAFA6FA-8881-432C-A7FE-B4A51C530034}" destId="{BFC64CB6-37F6-4C43-A75F-8F748FB9BA1C}" srcOrd="0" destOrd="0" presId="urn:microsoft.com/office/officeart/2005/8/layout/pyramid3"/>
    <dgm:cxn modelId="{CAA81AED-D788-9148-875B-60AF03C48CA4}"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3644900"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637857" y="0"/>
        <a:ext cx="2369185" cy="523239"/>
      </dsp:txXfrm>
    </dsp:sp>
    <dsp:sp modelId="{8BE9400F-80D5-468B-9C7C-5519C857E740}">
      <dsp:nvSpPr>
        <dsp:cNvPr id="0" name=""/>
        <dsp:cNvSpPr/>
      </dsp:nvSpPr>
      <dsp:spPr>
        <a:xfrm rot="10800000">
          <a:off x="364490" y="523240"/>
          <a:ext cx="291591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874775" y="523240"/>
        <a:ext cx="1895348" cy="523239"/>
      </dsp:txXfrm>
    </dsp:sp>
    <dsp:sp modelId="{CBB7E45B-FC76-4043-AE67-E57C276105A3}">
      <dsp:nvSpPr>
        <dsp:cNvPr id="0" name=""/>
        <dsp:cNvSpPr/>
      </dsp:nvSpPr>
      <dsp:spPr>
        <a:xfrm rot="10800000">
          <a:off x="728980" y="1046480"/>
          <a:ext cx="218693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1111694" y="1046480"/>
        <a:ext cx="1421510" cy="523239"/>
      </dsp:txXfrm>
    </dsp:sp>
    <dsp:sp modelId="{28742439-8CBE-4D19-B870-E4CDECF8B07E}">
      <dsp:nvSpPr>
        <dsp:cNvPr id="0" name=""/>
        <dsp:cNvSpPr/>
      </dsp:nvSpPr>
      <dsp:spPr>
        <a:xfrm rot="10800000">
          <a:off x="1091385" y="1569720"/>
          <a:ext cx="146212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1347257" y="1569720"/>
        <a:ext cx="950384" cy="523239"/>
      </dsp:txXfrm>
    </dsp:sp>
    <dsp:sp modelId="{BFC64CB6-37F6-4C43-A75F-8F748FB9BA1C}">
      <dsp:nvSpPr>
        <dsp:cNvPr id="0" name=""/>
        <dsp:cNvSpPr/>
      </dsp:nvSpPr>
      <dsp:spPr>
        <a:xfrm rot="10800000">
          <a:off x="1468373" y="2092960"/>
          <a:ext cx="708153"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1468373" y="2092960"/>
        <a:ext cx="708153" cy="5232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3644900" cy="453390"/>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637857" y="0"/>
        <a:ext cx="2369185" cy="453390"/>
      </dsp:txXfrm>
    </dsp:sp>
    <dsp:sp modelId="{8BE9400F-80D5-468B-9C7C-5519C857E740}">
      <dsp:nvSpPr>
        <dsp:cNvPr id="0" name=""/>
        <dsp:cNvSpPr/>
      </dsp:nvSpPr>
      <dsp:spPr>
        <a:xfrm rot="10800000">
          <a:off x="364489" y="453390"/>
          <a:ext cx="2915920" cy="453390"/>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874775" y="453390"/>
        <a:ext cx="1895348" cy="453390"/>
      </dsp:txXfrm>
    </dsp:sp>
    <dsp:sp modelId="{CBB7E45B-FC76-4043-AE67-E57C276105A3}">
      <dsp:nvSpPr>
        <dsp:cNvPr id="0" name=""/>
        <dsp:cNvSpPr/>
      </dsp:nvSpPr>
      <dsp:spPr>
        <a:xfrm rot="10800000">
          <a:off x="728979" y="906780"/>
          <a:ext cx="2186940" cy="453390"/>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1111694" y="906780"/>
        <a:ext cx="1421511" cy="453390"/>
      </dsp:txXfrm>
    </dsp:sp>
    <dsp:sp modelId="{28742439-8CBE-4D19-B870-E4CDECF8B07E}">
      <dsp:nvSpPr>
        <dsp:cNvPr id="0" name=""/>
        <dsp:cNvSpPr/>
      </dsp:nvSpPr>
      <dsp:spPr>
        <a:xfrm rot="10800000">
          <a:off x="1091385" y="1360170"/>
          <a:ext cx="1462129" cy="453390"/>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1347257" y="1360170"/>
        <a:ext cx="950384" cy="453390"/>
      </dsp:txXfrm>
    </dsp:sp>
    <dsp:sp modelId="{BFC64CB6-37F6-4C43-A75F-8F748FB9BA1C}">
      <dsp:nvSpPr>
        <dsp:cNvPr id="0" name=""/>
        <dsp:cNvSpPr/>
      </dsp:nvSpPr>
      <dsp:spPr>
        <a:xfrm rot="10800000">
          <a:off x="1468373" y="1813560"/>
          <a:ext cx="708153" cy="453390"/>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1468373" y="1813560"/>
        <a:ext cx="708153" cy="45339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6A5CE0EE4C4490B0FB03A7EACA9459"/>
        <w:category>
          <w:name w:val="General"/>
          <w:gallery w:val="placeholder"/>
        </w:category>
        <w:types>
          <w:type w:val="bbPlcHdr"/>
        </w:types>
        <w:behaviors>
          <w:behavior w:val="content"/>
        </w:behaviors>
        <w:guid w:val="{9F71C141-D662-4686-B595-1D9505C5C1AF}"/>
      </w:docPartPr>
      <w:docPartBody>
        <w:p w:rsidR="005D4A56" w:rsidRDefault="005D4A56" w:rsidP="005D4A56">
          <w:pPr>
            <w:pStyle w:val="806A5CE0EE4C4490B0FB03A7EACA9459"/>
          </w:pPr>
          <w:r w:rsidRPr="007B1C60">
            <w:rPr>
              <w:rStyle w:val="PlaceholderText"/>
              <w:sz w:val="16"/>
              <w:szCs w:val="16"/>
            </w:rPr>
            <w:t>Click or tap here to enter text.</w:t>
          </w:r>
        </w:p>
      </w:docPartBody>
    </w:docPart>
    <w:docPart>
      <w:docPartPr>
        <w:name w:val="7DFEB31FF2BC401DB0D42504834BFCC0"/>
        <w:category>
          <w:name w:val="General"/>
          <w:gallery w:val="placeholder"/>
        </w:category>
        <w:types>
          <w:type w:val="bbPlcHdr"/>
        </w:types>
        <w:behaviors>
          <w:behavior w:val="content"/>
        </w:behaviors>
        <w:guid w:val="{FAB93593-2015-4CF5-BE39-0E2B331EE5EB}"/>
      </w:docPartPr>
      <w:docPartBody>
        <w:p w:rsidR="005D4A56" w:rsidRDefault="005D4A56" w:rsidP="005D4A56">
          <w:pPr>
            <w:pStyle w:val="7DFEB31FF2BC401DB0D42504834BFCC0"/>
          </w:pPr>
          <w:r w:rsidRPr="007B1C60">
            <w:rPr>
              <w:rStyle w:val="PlaceholderText"/>
              <w:sz w:val="16"/>
              <w:szCs w:val="16"/>
            </w:rPr>
            <w:t>Click or tap here to enter text.</w:t>
          </w:r>
        </w:p>
      </w:docPartBody>
    </w:docPart>
    <w:docPart>
      <w:docPartPr>
        <w:name w:val="DE46B244DC644A22841107EBF9842BCB"/>
        <w:category>
          <w:name w:val="General"/>
          <w:gallery w:val="placeholder"/>
        </w:category>
        <w:types>
          <w:type w:val="bbPlcHdr"/>
        </w:types>
        <w:behaviors>
          <w:behavior w:val="content"/>
        </w:behaviors>
        <w:guid w:val="{4BEC416D-C187-402E-90FA-C65652DEC7E0}"/>
      </w:docPartPr>
      <w:docPartBody>
        <w:p w:rsidR="005D4A56" w:rsidRDefault="005D4A56" w:rsidP="005D4A56">
          <w:pPr>
            <w:pStyle w:val="DE46B244DC644A22841107EBF9842BCB"/>
          </w:pPr>
          <w:r w:rsidRPr="007B1C60">
            <w:rPr>
              <w:rStyle w:val="PlaceholderText"/>
              <w:sz w:val="16"/>
              <w:szCs w:val="16"/>
            </w:rPr>
            <w:t>Click or tap here to enter text.</w:t>
          </w:r>
        </w:p>
      </w:docPartBody>
    </w:docPart>
    <w:docPart>
      <w:docPartPr>
        <w:name w:val="85171A6FC30B410988EF5A39A391A715"/>
        <w:category>
          <w:name w:val="General"/>
          <w:gallery w:val="placeholder"/>
        </w:category>
        <w:types>
          <w:type w:val="bbPlcHdr"/>
        </w:types>
        <w:behaviors>
          <w:behavior w:val="content"/>
        </w:behaviors>
        <w:guid w:val="{A6AD13FE-8319-4010-B20B-5E2B4B1CCA5C}"/>
      </w:docPartPr>
      <w:docPartBody>
        <w:p w:rsidR="005D4A56" w:rsidRDefault="005D4A56" w:rsidP="005D4A56">
          <w:pPr>
            <w:pStyle w:val="85171A6FC30B410988EF5A39A391A715"/>
          </w:pPr>
          <w:r w:rsidRPr="007B1C60">
            <w:rPr>
              <w:rStyle w:val="PlaceholderText"/>
              <w:sz w:val="16"/>
              <w:szCs w:val="16"/>
            </w:rPr>
            <w:t>Click or tap here to enter text.</w:t>
          </w:r>
        </w:p>
      </w:docPartBody>
    </w:docPart>
    <w:docPart>
      <w:docPartPr>
        <w:name w:val="336C075E26064EC8B66CFF039906E0F5"/>
        <w:category>
          <w:name w:val="General"/>
          <w:gallery w:val="placeholder"/>
        </w:category>
        <w:types>
          <w:type w:val="bbPlcHdr"/>
        </w:types>
        <w:behaviors>
          <w:behavior w:val="content"/>
        </w:behaviors>
        <w:guid w:val="{EC1AE115-2890-4F6D-8510-5DFB2F425DD7}"/>
      </w:docPartPr>
      <w:docPartBody>
        <w:p w:rsidR="005D4A56" w:rsidRDefault="005D4A56" w:rsidP="005D4A56">
          <w:pPr>
            <w:pStyle w:val="336C075E26064EC8B66CFF039906E0F5"/>
          </w:pPr>
          <w:r w:rsidRPr="00016EC5">
            <w:rPr>
              <w:rStyle w:val="PlaceholderText"/>
            </w:rPr>
            <w:t>Click here to enter text.</w:t>
          </w:r>
        </w:p>
      </w:docPartBody>
    </w:docPart>
    <w:docPart>
      <w:docPartPr>
        <w:name w:val="FED23319FCDD4F2688258B9AD000133C"/>
        <w:category>
          <w:name w:val="General"/>
          <w:gallery w:val="placeholder"/>
        </w:category>
        <w:types>
          <w:type w:val="bbPlcHdr"/>
        </w:types>
        <w:behaviors>
          <w:behavior w:val="content"/>
        </w:behaviors>
        <w:guid w:val="{1DCDAF66-F8E0-45B7-80E5-6A67AE77ED35}"/>
      </w:docPartPr>
      <w:docPartBody>
        <w:p w:rsidR="00E87C47" w:rsidRDefault="000C4DF5">
          <w:pPr>
            <w:pStyle w:val="FED23319FCDD4F2688258B9AD000133C"/>
          </w:pPr>
          <w:r w:rsidRPr="007B1C60">
            <w:rPr>
              <w:rStyle w:val="PlaceholderText"/>
              <w:sz w:val="12"/>
              <w:szCs w:val="1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56"/>
    <w:rsid w:val="000A5309"/>
    <w:rsid w:val="000C4DF5"/>
    <w:rsid w:val="001E3D00"/>
    <w:rsid w:val="00242A44"/>
    <w:rsid w:val="00290BAF"/>
    <w:rsid w:val="00380DCF"/>
    <w:rsid w:val="00421F24"/>
    <w:rsid w:val="00425931"/>
    <w:rsid w:val="004A4FCB"/>
    <w:rsid w:val="004C3D25"/>
    <w:rsid w:val="004D4096"/>
    <w:rsid w:val="005D4A56"/>
    <w:rsid w:val="00644A51"/>
    <w:rsid w:val="0066009F"/>
    <w:rsid w:val="00706DDE"/>
    <w:rsid w:val="00793331"/>
    <w:rsid w:val="00814999"/>
    <w:rsid w:val="008A42DC"/>
    <w:rsid w:val="008D542E"/>
    <w:rsid w:val="009554CE"/>
    <w:rsid w:val="009E6A91"/>
    <w:rsid w:val="00A667D9"/>
    <w:rsid w:val="00A76D27"/>
    <w:rsid w:val="00B614CA"/>
    <w:rsid w:val="00BD2553"/>
    <w:rsid w:val="00C53B92"/>
    <w:rsid w:val="00D202F7"/>
    <w:rsid w:val="00DF0BCA"/>
    <w:rsid w:val="00DF3950"/>
    <w:rsid w:val="00E80EE0"/>
    <w:rsid w:val="00E87C47"/>
    <w:rsid w:val="00EA4DEF"/>
    <w:rsid w:val="00ED3FC4"/>
    <w:rsid w:val="00F34C2D"/>
    <w:rsid w:val="00F72311"/>
    <w:rsid w:val="00FE46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8691E0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06A5CE0EE4C4490B0FB03A7EACA9459">
    <w:name w:val="806A5CE0EE4C4490B0FB03A7EACA9459"/>
    <w:rsid w:val="005D4A56"/>
  </w:style>
  <w:style w:type="paragraph" w:customStyle="1" w:styleId="7DFEB31FF2BC401DB0D42504834BFCC0">
    <w:name w:val="7DFEB31FF2BC401DB0D42504834BFCC0"/>
    <w:rsid w:val="005D4A56"/>
  </w:style>
  <w:style w:type="paragraph" w:customStyle="1" w:styleId="E5D8B26EAD164CF9B559AB9ED311EF3A">
    <w:name w:val="E5D8B26EAD164CF9B559AB9ED311EF3A"/>
    <w:rsid w:val="005D4A56"/>
  </w:style>
  <w:style w:type="paragraph" w:customStyle="1" w:styleId="48722EEDA88C4C8B8649274FEB1EC697">
    <w:name w:val="48722EEDA88C4C8B8649274FEB1EC697"/>
    <w:rsid w:val="005D4A56"/>
  </w:style>
  <w:style w:type="paragraph" w:customStyle="1" w:styleId="DE46B244DC644A22841107EBF9842BCB">
    <w:name w:val="DE46B244DC644A22841107EBF9842BCB"/>
    <w:rsid w:val="005D4A56"/>
  </w:style>
  <w:style w:type="paragraph" w:customStyle="1" w:styleId="85171A6FC30B410988EF5A39A391A715">
    <w:name w:val="85171A6FC30B410988EF5A39A391A715"/>
    <w:rsid w:val="005D4A56"/>
  </w:style>
  <w:style w:type="paragraph" w:customStyle="1" w:styleId="336C075E26064EC8B66CFF039906E0F5">
    <w:name w:val="336C075E26064EC8B66CFF039906E0F5"/>
    <w:rsid w:val="005D4A56"/>
  </w:style>
  <w:style w:type="paragraph" w:customStyle="1" w:styleId="739CD659C6C3483FB2B17E5A1CA72E27">
    <w:name w:val="739CD659C6C3483FB2B17E5A1CA72E27"/>
    <w:rsid w:val="005D4A56"/>
  </w:style>
  <w:style w:type="paragraph" w:customStyle="1" w:styleId="417EEE51400749D08216962D5FC93944">
    <w:name w:val="417EEE51400749D08216962D5FC93944"/>
    <w:rsid w:val="005D4A56"/>
  </w:style>
  <w:style w:type="paragraph" w:customStyle="1" w:styleId="071686C2205541638DD0DBD13526CDE4">
    <w:name w:val="071686C2205541638DD0DBD13526CDE4"/>
    <w:rsid w:val="005D4A56"/>
  </w:style>
  <w:style w:type="paragraph" w:customStyle="1" w:styleId="35B94B777DCC435BAFF54E927033E8C3">
    <w:name w:val="35B94B777DCC435BAFF54E927033E8C3"/>
    <w:rsid w:val="005D4A56"/>
  </w:style>
  <w:style w:type="paragraph" w:customStyle="1" w:styleId="65FE6955CDBC4E759A119FBD1A6845EE">
    <w:name w:val="65FE6955CDBC4E759A119FBD1A6845EE"/>
    <w:rsid w:val="005D4A56"/>
  </w:style>
  <w:style w:type="paragraph" w:customStyle="1" w:styleId="BB8BA56234E645C19D5901C018A938E6">
    <w:name w:val="BB8BA56234E645C19D5901C018A938E6"/>
    <w:rsid w:val="005D4A56"/>
  </w:style>
  <w:style w:type="paragraph" w:customStyle="1" w:styleId="2EE6109018574AFA8395CF9A4EE786D1">
    <w:name w:val="2EE6109018574AFA8395CF9A4EE786D1"/>
    <w:rsid w:val="005D4A56"/>
  </w:style>
  <w:style w:type="paragraph" w:customStyle="1" w:styleId="E405F78AE47944719F835CF79E1AC744">
    <w:name w:val="E405F78AE47944719F835CF79E1AC744"/>
    <w:rsid w:val="005D4A56"/>
  </w:style>
  <w:style w:type="paragraph" w:customStyle="1" w:styleId="0B5A98D4D34A4A4AAE89BA9B3F98CFDF">
    <w:name w:val="0B5A98D4D34A4A4AAE89BA9B3F98CFDF"/>
    <w:rsid w:val="005D4A56"/>
  </w:style>
  <w:style w:type="paragraph" w:customStyle="1" w:styleId="31DEF2D250DD494CB1BD3222F9678228">
    <w:name w:val="31DEF2D250DD494CB1BD3222F9678228"/>
  </w:style>
  <w:style w:type="paragraph" w:customStyle="1" w:styleId="FED23319FCDD4F2688258B9AD000133C">
    <w:name w:val="FED23319FCDD4F2688258B9AD0001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4ab894-069b-47f4-9bad-a7997e1643a8">
      <UserInfo>
        <DisplayName>Phil Hulse</DisplayName>
        <AccountId>11</AccountId>
        <AccountType/>
      </UserInfo>
      <UserInfo>
        <DisplayName>Jillian Cowan</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6B103665F9894F8E7ED882100CBA8E" ma:contentTypeVersion="11" ma:contentTypeDescription="Create a new document." ma:contentTypeScope="" ma:versionID="b319fec2a0865589f2d43c1ac96a8a55">
  <xsd:schema xmlns:xsd="http://www.w3.org/2001/XMLSchema" xmlns:xs="http://www.w3.org/2001/XMLSchema" xmlns:p="http://schemas.microsoft.com/office/2006/metadata/properties" xmlns:ns2="325d7209-5e10-4736-8cc1-c728211c0bbc" xmlns:ns3="2e4ab894-069b-47f4-9bad-a7997e1643a8" targetNamespace="http://schemas.microsoft.com/office/2006/metadata/properties" ma:root="true" ma:fieldsID="e649e3f6e9f56e3b04ecea9c66a4dec0" ns2:_="" ns3:_="">
    <xsd:import namespace="325d7209-5e10-4736-8cc1-c728211c0bbc"/>
    <xsd:import namespace="2e4ab894-069b-47f4-9bad-a7997e164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d7209-5e10-4736-8cc1-c728211c0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ab894-069b-47f4-9bad-a7997e1643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2e4ab894-069b-47f4-9bad-a7997e1643a8">
      <UserInfo>
        <DisplayName>Phil Hulse</DisplayName>
        <AccountId>11</AccountId>
        <AccountType/>
      </UserInfo>
      <UserInfo>
        <DisplayName>Jillian Cowan</DisplayName>
        <AccountId>12</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436B103665F9894F8E7ED882100CBA8E" ma:contentTypeVersion="11" ma:contentTypeDescription="Create a new document." ma:contentTypeScope="" ma:versionID="b319fec2a0865589f2d43c1ac96a8a55">
  <xsd:schema xmlns:xsd="http://www.w3.org/2001/XMLSchema" xmlns:xs="http://www.w3.org/2001/XMLSchema" xmlns:p="http://schemas.microsoft.com/office/2006/metadata/properties" xmlns:ns2="325d7209-5e10-4736-8cc1-c728211c0bbc" xmlns:ns3="2e4ab894-069b-47f4-9bad-a7997e1643a8" targetNamespace="http://schemas.microsoft.com/office/2006/metadata/properties" ma:root="true" ma:fieldsID="e649e3f6e9f56e3b04ecea9c66a4dec0" ns2:_="" ns3:_="">
    <xsd:import namespace="325d7209-5e10-4736-8cc1-c728211c0bbc"/>
    <xsd:import namespace="2e4ab894-069b-47f4-9bad-a7997e164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d7209-5e10-4736-8cc1-c728211c0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ab894-069b-47f4-9bad-a7997e1643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38F2A-19C6-4FC7-B7E6-34DDD5E30152}">
  <ds:schemaRef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2e4ab894-069b-47f4-9bad-a7997e1643a8"/>
    <ds:schemaRef ds:uri="http://purl.org/dc/elements/1.1/"/>
    <ds:schemaRef ds:uri="325d7209-5e10-4736-8cc1-c728211c0bbc"/>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0B9AE36-58B7-4C15-9C68-E71F1A84CEBD}">
  <ds:schemaRefs>
    <ds:schemaRef ds:uri="http://schemas.microsoft.com/sharepoint/v3/contenttype/forms"/>
  </ds:schemaRefs>
</ds:datastoreItem>
</file>

<file path=customXml/itemProps3.xml><?xml version="1.0" encoding="utf-8"?>
<ds:datastoreItem xmlns:ds="http://schemas.openxmlformats.org/officeDocument/2006/customXml" ds:itemID="{05D26A93-00E6-44F0-A8F8-15D48AB06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d7209-5e10-4736-8cc1-c728211c0bbc"/>
    <ds:schemaRef ds:uri="2e4ab894-069b-47f4-9bad-a7997e16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19D5FB-CEAB-4039-887B-AEF5E5289E63}">
  <ds:schemaRefs>
    <ds:schemaRef ds:uri="http://schemas.openxmlformats.org/officeDocument/2006/bibliography"/>
  </ds:schemaRefs>
</ds:datastoreItem>
</file>

<file path=customXml/itemProps5.xml><?xml version="1.0" encoding="utf-8"?>
<ds:datastoreItem xmlns:ds="http://schemas.openxmlformats.org/officeDocument/2006/customXml" ds:itemID="{D9238F2A-19C6-4FC7-B7E6-34DDD5E30152}">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325d7209-5e10-4736-8cc1-c728211c0bbc"/>
    <ds:schemaRef ds:uri="http://purl.org/dc/dcmitype/"/>
    <ds:schemaRef ds:uri="2e4ab894-069b-47f4-9bad-a7997e1643a8"/>
    <ds:schemaRef ds:uri="http://www.w3.org/XML/1998/namespace"/>
    <ds:schemaRef ds:uri="http://purl.org/dc/elements/1.1/"/>
  </ds:schemaRefs>
</ds:datastoreItem>
</file>

<file path=customXml/itemProps6.xml><?xml version="1.0" encoding="utf-8"?>
<ds:datastoreItem xmlns:ds="http://schemas.openxmlformats.org/officeDocument/2006/customXml" ds:itemID="{60B9AE36-58B7-4C15-9C68-E71F1A84CEBD}">
  <ds:schemaRefs>
    <ds:schemaRef ds:uri="http://schemas.microsoft.com/sharepoint/v3/contenttype/forms"/>
  </ds:schemaRefs>
</ds:datastoreItem>
</file>

<file path=customXml/itemProps7.xml><?xml version="1.0" encoding="utf-8"?>
<ds:datastoreItem xmlns:ds="http://schemas.openxmlformats.org/officeDocument/2006/customXml" ds:itemID="{CDB2AA8B-F836-479A-AA7B-6F5E31D82D3B}">
  <ds:schemaRefs>
    <ds:schemaRef ds:uri="http://schemas.openxmlformats.org/officeDocument/2006/bibliography"/>
  </ds:schemaRefs>
</ds:datastoreItem>
</file>

<file path=customXml/itemProps8.xml><?xml version="1.0" encoding="utf-8"?>
<ds:datastoreItem xmlns:ds="http://schemas.openxmlformats.org/officeDocument/2006/customXml" ds:itemID="{05D26A93-00E6-44F0-A8F8-15D48AB06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d7209-5e10-4736-8cc1-c728211c0bbc"/>
    <ds:schemaRef ds:uri="2e4ab894-069b-47f4-9bad-a7997e16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10660</Words>
  <Characters>60763</Characters>
  <Application>Microsoft Office Word</Application>
  <DocSecurity>0</DocSecurity>
  <Lines>506</Lines>
  <Paragraphs>142</Paragraphs>
  <ScaleCrop>false</ScaleCrop>
  <Company>University of Southampton</Company>
  <LinksUpToDate>false</LinksUpToDate>
  <CharactersWithSpaces>71281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C.</dc:creator>
  <cp:keywords/>
  <cp:lastModifiedBy>Chris Clarke</cp:lastModifiedBy>
  <cp:revision>2</cp:revision>
  <cp:lastPrinted>2020-05-21T22:54:00Z</cp:lastPrinted>
  <dcterms:created xsi:type="dcterms:W3CDTF">2020-07-30T19:47:00Z</dcterms:created>
  <dcterms:modified xsi:type="dcterms:W3CDTF">2020-07-30T19:47:00Z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0x010100436B103665F9894F8E7ED882100CBA8E</vt:lpwstr>
  </property>
</Properties>
</file>