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D856" w14:textId="77777777" w:rsidR="00EF0AAE" w:rsidRDefault="00B73C9E">
      <w:pPr>
        <w:widowControl w:val="0"/>
        <w:spacing w:line="360" w:lineRule="auto"/>
        <w:jc w:val="center"/>
      </w:pPr>
      <w:r>
        <w:rPr>
          <w:noProof/>
        </w:rPr>
        <w:drawing>
          <wp:inline distT="0" distB="0" distL="0" distR="5080" wp14:anchorId="50A1B109" wp14:editId="6611990F">
            <wp:extent cx="732155" cy="9525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7"/>
                    <a:stretch>
                      <a:fillRect/>
                    </a:stretch>
                  </pic:blipFill>
                  <pic:spPr bwMode="auto">
                    <a:xfrm>
                      <a:off x="0" y="0"/>
                      <a:ext cx="732155" cy="952500"/>
                    </a:xfrm>
                    <a:prstGeom prst="rect">
                      <a:avLst/>
                    </a:prstGeom>
                  </pic:spPr>
                </pic:pic>
              </a:graphicData>
            </a:graphic>
          </wp:inline>
        </w:drawing>
      </w:r>
    </w:p>
    <w:p w14:paraId="6D304EA1" w14:textId="77777777" w:rsidR="00EF0AAE" w:rsidRDefault="00EF0AAE">
      <w:pPr>
        <w:widowControl w:val="0"/>
        <w:spacing w:line="360" w:lineRule="auto"/>
        <w:jc w:val="center"/>
        <w:rPr>
          <w:rFonts w:ascii="Times New Roman" w:hAnsi="Times New Roman" w:cs="Times New Roman"/>
          <w:color w:val="000000"/>
          <w:sz w:val="24"/>
          <w:szCs w:val="24"/>
        </w:rPr>
      </w:pPr>
    </w:p>
    <w:p w14:paraId="71456C33" w14:textId="77777777" w:rsidR="00EF0AAE" w:rsidRDefault="00B73C9E">
      <w:pPr>
        <w:widowControl w:val="0"/>
        <w:spacing w:after="240" w:line="360" w:lineRule="auto"/>
        <w:jc w:val="center"/>
      </w:pPr>
      <w:r>
        <w:rPr>
          <w:rFonts w:ascii="Times New Roman" w:hAnsi="Times New Roman" w:cs="Times New Roman"/>
          <w:b/>
          <w:bCs/>
          <w:color w:val="333333"/>
          <w:sz w:val="30"/>
          <w:szCs w:val="30"/>
        </w:rPr>
        <w:t>Education Committee Minutes</w:t>
      </w:r>
    </w:p>
    <w:p w14:paraId="0F54C828" w14:textId="77777777" w:rsidR="00EF0AAE" w:rsidRDefault="00B73C9E">
      <w:pPr>
        <w:widowControl w:val="0"/>
        <w:spacing w:after="240" w:line="36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Thursday 27</w:t>
      </w:r>
      <w:r>
        <w:rPr>
          <w:rFonts w:ascii="Times New Roman" w:hAnsi="Times New Roman" w:cs="Times New Roman"/>
          <w:b/>
          <w:bCs/>
          <w:color w:val="333333"/>
          <w:sz w:val="24"/>
          <w:szCs w:val="24"/>
          <w:vertAlign w:val="superscript"/>
        </w:rPr>
        <w:t>th</w:t>
      </w:r>
      <w:r>
        <w:rPr>
          <w:rFonts w:ascii="Times New Roman" w:hAnsi="Times New Roman" w:cs="Times New Roman"/>
          <w:b/>
          <w:bCs/>
          <w:color w:val="333333"/>
          <w:sz w:val="24"/>
          <w:szCs w:val="24"/>
        </w:rPr>
        <w:t xml:space="preserve"> February, 5:30pm</w:t>
      </w:r>
    </w:p>
    <w:p w14:paraId="428F6219" w14:textId="77777777" w:rsidR="00EF0AAE" w:rsidRDefault="00B73C9E">
      <w:pPr>
        <w:widowControl w:val="0"/>
        <w:spacing w:after="240" w:line="360" w:lineRule="auto"/>
        <w:jc w:val="center"/>
        <w:rPr>
          <w:rFonts w:ascii="Times New Roman" w:hAnsi="Times New Roman" w:cs="Times New Roman"/>
          <w:b/>
          <w:bCs/>
          <w:color w:val="333333"/>
          <w:sz w:val="24"/>
          <w:szCs w:val="24"/>
        </w:rPr>
      </w:pPr>
      <w:r>
        <w:rPr>
          <w:rFonts w:ascii="Times New Roman" w:hAnsi="Times New Roman" w:cs="Times New Roman"/>
          <w:b/>
          <w:bCs/>
          <w:color w:val="333333"/>
          <w:sz w:val="24"/>
          <w:szCs w:val="24"/>
        </w:rPr>
        <w:t>Students’ Association Committee Room</w:t>
      </w:r>
    </w:p>
    <w:p w14:paraId="11B3426F" w14:textId="77777777" w:rsidR="00EF0AAE" w:rsidRDefault="00EF0AAE">
      <w:pPr>
        <w:widowControl w:val="0"/>
        <w:spacing w:after="240" w:line="360" w:lineRule="auto"/>
        <w:jc w:val="center"/>
        <w:rPr>
          <w:rFonts w:ascii="Times New Roman" w:hAnsi="Times New Roman" w:cs="Times New Roman"/>
          <w:b/>
          <w:bCs/>
          <w:color w:val="333333"/>
          <w:sz w:val="24"/>
          <w:szCs w:val="24"/>
        </w:rPr>
      </w:pPr>
    </w:p>
    <w:p w14:paraId="25085EA3" w14:textId="77777777" w:rsidR="00EF0AAE" w:rsidRDefault="00B73C9E">
      <w:pPr>
        <w:widowControl w:val="0"/>
        <w:spacing w:after="240" w:line="240" w:lineRule="auto"/>
        <w:jc w:val="center"/>
        <w:rPr>
          <w:rFonts w:ascii="Times New Roman" w:hAnsi="Times New Roman" w:cs="Times New Roman"/>
          <w:b/>
          <w:bCs/>
          <w:color w:val="333333"/>
          <w:sz w:val="26"/>
          <w:szCs w:val="26"/>
          <w:u w:val="single"/>
        </w:rPr>
      </w:pPr>
      <w:r>
        <w:rPr>
          <w:rFonts w:ascii="Times New Roman" w:hAnsi="Times New Roman" w:cs="Times New Roman"/>
          <w:b/>
          <w:bCs/>
          <w:color w:val="333333"/>
          <w:sz w:val="26"/>
          <w:szCs w:val="26"/>
          <w:u w:val="single"/>
        </w:rPr>
        <w:t>Agenda</w:t>
      </w:r>
    </w:p>
    <w:p w14:paraId="4D23638A" w14:textId="77777777" w:rsidR="00EF0AAE" w:rsidRDefault="00B73C9E">
      <w:pPr>
        <w:pStyle w:val="ListParagraph"/>
        <w:widowControl w:val="0"/>
        <w:numPr>
          <w:ilvl w:val="0"/>
          <w:numId w:val="1"/>
        </w:numPr>
        <w:spacing w:after="240"/>
        <w:rPr>
          <w:rFonts w:ascii="Times New Roman" w:hAnsi="Times New Roman" w:cs="Times New Roman"/>
          <w:bCs/>
          <w:color w:val="333333"/>
        </w:rPr>
      </w:pPr>
      <w:r>
        <w:rPr>
          <w:rFonts w:ascii="Times New Roman" w:hAnsi="Times New Roman" w:cs="Times New Roman"/>
          <w:bCs/>
          <w:color w:val="333333"/>
        </w:rPr>
        <w:t>Welcome and Introduction</w:t>
      </w:r>
      <w:r>
        <w:rPr>
          <w:rFonts w:ascii="Times New Roman" w:hAnsi="Times New Roman" w:cs="Times New Roman"/>
          <w:bCs/>
          <w:color w:val="333333"/>
        </w:rPr>
        <w:br/>
      </w:r>
    </w:p>
    <w:p w14:paraId="61AE742E" w14:textId="77777777" w:rsidR="00EF0AAE" w:rsidRDefault="00B73C9E">
      <w:pPr>
        <w:pStyle w:val="ListParagraph"/>
        <w:widowControl w:val="0"/>
        <w:numPr>
          <w:ilvl w:val="0"/>
          <w:numId w:val="1"/>
        </w:numPr>
        <w:spacing w:after="240"/>
      </w:pPr>
      <w:r>
        <w:rPr>
          <w:rFonts w:ascii="Times New Roman" w:hAnsi="Times New Roman" w:cs="Times New Roman"/>
          <w:bCs/>
          <w:color w:val="333333"/>
        </w:rPr>
        <w:t>Apologies</w:t>
      </w:r>
      <w:r>
        <w:rPr>
          <w:rFonts w:ascii="Times New Roman" w:hAnsi="Times New Roman" w:cs="Times New Roman"/>
          <w:bCs/>
          <w:color w:val="333333"/>
        </w:rPr>
        <w:br/>
        <w:t>Lot, Charlotte, Ellie, Anna, Katie</w:t>
      </w:r>
    </w:p>
    <w:p w14:paraId="7CABFAC0" w14:textId="77777777" w:rsidR="00EF0AAE" w:rsidRDefault="00EF0AAE">
      <w:pPr>
        <w:pStyle w:val="ListParagraph"/>
        <w:widowControl w:val="0"/>
        <w:spacing w:after="240"/>
        <w:ind w:left="1440"/>
        <w:rPr>
          <w:rFonts w:ascii="Times New Roman" w:hAnsi="Times New Roman" w:cs="Times New Roman"/>
          <w:bCs/>
          <w:color w:val="333333"/>
        </w:rPr>
      </w:pPr>
    </w:p>
    <w:p w14:paraId="6CBF831F" w14:textId="77777777" w:rsidR="00EF0AAE" w:rsidRDefault="00B73C9E">
      <w:pPr>
        <w:pStyle w:val="ListParagraph"/>
        <w:widowControl w:val="0"/>
        <w:numPr>
          <w:ilvl w:val="0"/>
          <w:numId w:val="1"/>
        </w:numPr>
        <w:spacing w:after="240"/>
        <w:rPr>
          <w:rFonts w:ascii="Times New Roman" w:hAnsi="Times New Roman" w:cs="Times New Roman"/>
          <w:bCs/>
          <w:color w:val="333333"/>
        </w:rPr>
      </w:pPr>
      <w:r>
        <w:rPr>
          <w:rFonts w:ascii="Times New Roman" w:hAnsi="Times New Roman" w:cs="Times New Roman"/>
          <w:bCs/>
          <w:color w:val="333333"/>
        </w:rPr>
        <w:t>Matters Arising</w:t>
      </w:r>
    </w:p>
    <w:p w14:paraId="0A162158" w14:textId="77777777" w:rsidR="00EF0AAE" w:rsidRDefault="00B73C9E">
      <w:pPr>
        <w:pStyle w:val="ListParagraph"/>
        <w:widowControl w:val="0"/>
        <w:numPr>
          <w:ilvl w:val="0"/>
          <w:numId w:val="2"/>
        </w:numPr>
        <w:spacing w:after="240"/>
      </w:pPr>
      <w:r>
        <w:rPr>
          <w:rFonts w:ascii="Times New Roman" w:hAnsi="Times New Roman" w:cs="Times New Roman"/>
          <w:b/>
          <w:bCs/>
          <w:color w:val="333333"/>
          <w:u w:val="single"/>
        </w:rPr>
        <w:t>Madras (Alice Foulis)</w:t>
      </w:r>
      <w:r>
        <w:rPr>
          <w:rFonts w:ascii="Times New Roman" w:hAnsi="Times New Roman" w:cs="Times New Roman"/>
          <w:bCs/>
          <w:color w:val="333333"/>
        </w:rPr>
        <w:t xml:space="preserve"> </w:t>
      </w:r>
    </w:p>
    <w:p w14:paraId="0E09E1CC" w14:textId="77777777" w:rsidR="00EF0AAE" w:rsidRDefault="00B73C9E">
      <w:pPr>
        <w:pStyle w:val="ListParagraph"/>
        <w:widowControl w:val="0"/>
        <w:spacing w:after="240"/>
        <w:ind w:left="1800"/>
      </w:pPr>
      <w:r>
        <w:rPr>
          <w:rFonts w:ascii="Times New Roman" w:hAnsi="Times New Roman" w:cs="Times New Roman"/>
          <w:bCs/>
          <w:color w:val="333333"/>
        </w:rPr>
        <w:t xml:space="preserve">CAPOD are setting up a Madras </w:t>
      </w:r>
      <w:r>
        <w:rPr>
          <w:rFonts w:ascii="Times New Roman" w:hAnsi="Times New Roman" w:cs="Times New Roman"/>
          <w:bCs/>
          <w:color w:val="333333"/>
        </w:rPr>
        <w:t xml:space="preserve">school link to do with careers. Every Tuesday/Wednesday morning, a student can go in and speak with s5/s6 classes about what they’re doing and their </w:t>
      </w:r>
      <w:proofErr w:type="gramStart"/>
      <w:r>
        <w:rPr>
          <w:rFonts w:ascii="Times New Roman" w:hAnsi="Times New Roman" w:cs="Times New Roman"/>
          <w:bCs/>
          <w:color w:val="333333"/>
        </w:rPr>
        <w:t>plans for the future</w:t>
      </w:r>
      <w:proofErr w:type="gramEnd"/>
      <w:r>
        <w:rPr>
          <w:rFonts w:ascii="Times New Roman" w:hAnsi="Times New Roman" w:cs="Times New Roman"/>
          <w:bCs/>
          <w:color w:val="333333"/>
        </w:rPr>
        <w:t xml:space="preserve">. This could be class reps, careers reps, or anyone keen to do this sort of thing. You </w:t>
      </w:r>
      <w:r>
        <w:rPr>
          <w:rFonts w:ascii="Times New Roman" w:hAnsi="Times New Roman" w:cs="Times New Roman"/>
          <w:bCs/>
          <w:color w:val="333333"/>
        </w:rPr>
        <w:t>would draw up a plan for different talks about degrees/career pathways for various subjects. Starts in approximately 2 weeks (March 10</w:t>
      </w:r>
      <w:r>
        <w:rPr>
          <w:rFonts w:ascii="Times New Roman" w:hAnsi="Times New Roman" w:cs="Times New Roman"/>
          <w:bCs/>
          <w:color w:val="333333"/>
          <w:vertAlign w:val="superscript"/>
        </w:rPr>
        <w:t>th</w:t>
      </w:r>
      <w:r>
        <w:rPr>
          <w:rFonts w:ascii="Times New Roman" w:hAnsi="Times New Roman" w:cs="Times New Roman"/>
          <w:bCs/>
          <w:color w:val="333333"/>
        </w:rPr>
        <w:t>?). Start looking for people to do this and let Alice know asap. Hopefully, after this semester this will run itself. Em</w:t>
      </w:r>
      <w:r>
        <w:rPr>
          <w:rFonts w:ascii="Times New Roman" w:hAnsi="Times New Roman" w:cs="Times New Roman"/>
          <w:bCs/>
          <w:color w:val="333333"/>
        </w:rPr>
        <w:t xml:space="preserve">ail Alice at arf2@ if you are interested! </w:t>
      </w:r>
    </w:p>
    <w:p w14:paraId="2C2804C2" w14:textId="77777777" w:rsidR="00EF0AAE" w:rsidRDefault="00EF0AAE">
      <w:pPr>
        <w:pStyle w:val="ListParagraph"/>
        <w:widowControl w:val="0"/>
        <w:spacing w:after="240"/>
        <w:ind w:left="1800"/>
        <w:rPr>
          <w:rFonts w:ascii="Times New Roman" w:hAnsi="Times New Roman" w:cs="Times New Roman"/>
          <w:bCs/>
          <w:color w:val="333333"/>
        </w:rPr>
      </w:pPr>
    </w:p>
    <w:p w14:paraId="164B626B" w14:textId="77777777" w:rsidR="00EF0AAE" w:rsidRDefault="00B73C9E">
      <w:pPr>
        <w:pStyle w:val="ListParagraph"/>
        <w:widowControl w:val="0"/>
        <w:numPr>
          <w:ilvl w:val="0"/>
          <w:numId w:val="2"/>
        </w:numPr>
        <w:spacing w:after="240"/>
        <w:rPr>
          <w:b/>
          <w:bCs/>
          <w:u w:val="single"/>
        </w:rPr>
      </w:pPr>
      <w:r>
        <w:rPr>
          <w:rFonts w:ascii="Times New Roman" w:eastAsia="Times New Roman" w:hAnsi="Times New Roman" w:cs="Times New Roman"/>
          <w:b/>
          <w:bCs/>
          <w:color w:val="000000"/>
          <w:u w:val="single"/>
          <w:shd w:val="clear" w:color="auto" w:fill="FFFFFF"/>
          <w:lang w:val="en-HK"/>
        </w:rPr>
        <w:t>Wording of the Teaching Awards (NT and DG)</w:t>
      </w:r>
    </w:p>
    <w:p w14:paraId="650B5179" w14:textId="77777777" w:rsidR="00EF0AAE" w:rsidRDefault="00B73C9E">
      <w:pPr>
        <w:pStyle w:val="ListParagraph"/>
        <w:widowControl w:val="0"/>
        <w:spacing w:after="240"/>
        <w:ind w:left="1800"/>
      </w:pPr>
      <w:proofErr w:type="gramStart"/>
      <w:r>
        <w:rPr>
          <w:rFonts w:ascii="Times New Roman" w:eastAsia="Times New Roman" w:hAnsi="Times New Roman" w:cs="Times New Roman"/>
          <w:bCs/>
          <w:color w:val="333333"/>
          <w:highlight w:val="white"/>
          <w:lang w:val="en-HK"/>
        </w:rPr>
        <w:t>A number of</w:t>
      </w:r>
      <w:proofErr w:type="gramEnd"/>
      <w:r>
        <w:rPr>
          <w:rFonts w:ascii="Times New Roman" w:eastAsia="Times New Roman" w:hAnsi="Times New Roman" w:cs="Times New Roman"/>
          <w:bCs/>
          <w:color w:val="333333"/>
          <w:highlight w:val="white"/>
          <w:lang w:val="en-HK"/>
        </w:rPr>
        <w:t xml:space="preserve"> students are confused about the wording of the ‘outstanding teacher’ award because they don’t fit the criteria of any role. </w:t>
      </w:r>
    </w:p>
    <w:p w14:paraId="7E418E68"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lang w:val="en-HK"/>
        </w:rPr>
      </w:pPr>
    </w:p>
    <w:p w14:paraId="34012ADC"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lang w:val="en-HK"/>
        </w:rPr>
        <w:t xml:space="preserve">Amy will have a </w:t>
      </w:r>
      <w:proofErr w:type="spellStart"/>
      <w:r>
        <w:rPr>
          <w:rFonts w:ascii="Times New Roman" w:eastAsia="Times New Roman" w:hAnsi="Times New Roman" w:cs="Times New Roman"/>
          <w:bCs/>
          <w:color w:val="333333"/>
          <w:highlight w:val="white"/>
          <w:lang w:val="en-HK"/>
        </w:rPr>
        <w:t>convo</w:t>
      </w:r>
      <w:proofErr w:type="spellEnd"/>
      <w:r>
        <w:rPr>
          <w:rFonts w:ascii="Times New Roman" w:eastAsia="Times New Roman" w:hAnsi="Times New Roman" w:cs="Times New Roman"/>
          <w:bCs/>
          <w:color w:val="333333"/>
          <w:highlight w:val="white"/>
          <w:lang w:val="en-HK"/>
        </w:rPr>
        <w:t xml:space="preserve"> with CAPO</w:t>
      </w:r>
      <w:r>
        <w:rPr>
          <w:rFonts w:ascii="Times New Roman" w:eastAsia="Times New Roman" w:hAnsi="Times New Roman" w:cs="Times New Roman"/>
          <w:bCs/>
          <w:color w:val="333333"/>
          <w:highlight w:val="white"/>
          <w:lang w:val="en-HK"/>
        </w:rPr>
        <w:t xml:space="preserve">D for this group of people to be nominated. </w:t>
      </w:r>
    </w:p>
    <w:p w14:paraId="2BD61629"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lang w:val="en-HK"/>
        </w:rPr>
      </w:pPr>
    </w:p>
    <w:p w14:paraId="4F1CED5F" w14:textId="77777777" w:rsidR="00EF0AAE" w:rsidRDefault="00B73C9E">
      <w:pPr>
        <w:pStyle w:val="ListParagraph"/>
        <w:widowControl w:val="0"/>
        <w:numPr>
          <w:ilvl w:val="0"/>
          <w:numId w:val="2"/>
        </w:numPr>
        <w:spacing w:after="240"/>
        <w:rPr>
          <w:b/>
          <w:bCs/>
          <w:u w:val="single"/>
        </w:rPr>
      </w:pPr>
      <w:r>
        <w:rPr>
          <w:rFonts w:ascii="Times New Roman" w:hAnsi="Times New Roman" w:cs="Times New Roman"/>
          <w:b/>
          <w:bCs/>
          <w:color w:val="333333"/>
          <w:u w:val="single"/>
        </w:rPr>
        <w:t>Wellbeing Officers (VR)</w:t>
      </w:r>
    </w:p>
    <w:p w14:paraId="23CB447C" w14:textId="77777777" w:rsidR="00EF0AAE" w:rsidRDefault="00B73C9E">
      <w:pPr>
        <w:pStyle w:val="ListParagraph"/>
        <w:widowControl w:val="0"/>
        <w:spacing w:after="240"/>
        <w:ind w:left="1800"/>
      </w:pPr>
      <w:r>
        <w:rPr>
          <w:rFonts w:ascii="Times New Roman" w:hAnsi="Times New Roman" w:cs="Times New Roman"/>
          <w:bCs/>
          <w:color w:val="333333"/>
        </w:rPr>
        <w:t xml:space="preserve">SSC in School of economics has suggested to introduce a wellbeing </w:t>
      </w:r>
      <w:proofErr w:type="gramStart"/>
      <w:r>
        <w:rPr>
          <w:rFonts w:ascii="Times New Roman" w:hAnsi="Times New Roman" w:cs="Times New Roman"/>
          <w:bCs/>
          <w:color w:val="333333"/>
        </w:rPr>
        <w:t>officer, but</w:t>
      </w:r>
      <w:proofErr w:type="gramEnd"/>
      <w:r>
        <w:rPr>
          <w:rFonts w:ascii="Times New Roman" w:hAnsi="Times New Roman" w:cs="Times New Roman"/>
          <w:bCs/>
          <w:color w:val="333333"/>
        </w:rPr>
        <w:t xml:space="preserve"> are unsure how it would differ from the responsibilities of the DoT (students go to them, they direct to SS</w:t>
      </w:r>
      <w:r>
        <w:rPr>
          <w:rFonts w:ascii="Times New Roman" w:hAnsi="Times New Roman" w:cs="Times New Roman"/>
          <w:bCs/>
          <w:color w:val="333333"/>
        </w:rPr>
        <w:t xml:space="preserve">). Need a more detailed explanation of what exactly wellbeing officers do within schools. </w:t>
      </w:r>
    </w:p>
    <w:p w14:paraId="480EFCE6" w14:textId="77777777" w:rsidR="00EF0AAE" w:rsidRDefault="00EF0AAE">
      <w:pPr>
        <w:pStyle w:val="ListParagraph"/>
        <w:widowControl w:val="0"/>
        <w:spacing w:after="240"/>
        <w:ind w:left="1800"/>
        <w:rPr>
          <w:rFonts w:ascii="Times New Roman" w:hAnsi="Times New Roman" w:cs="Times New Roman"/>
          <w:bCs/>
          <w:color w:val="333333"/>
        </w:rPr>
      </w:pPr>
    </w:p>
    <w:p w14:paraId="0208D1B6" w14:textId="77777777" w:rsidR="00EF0AAE" w:rsidRDefault="00B73C9E">
      <w:pPr>
        <w:pStyle w:val="ListParagraph"/>
        <w:widowControl w:val="0"/>
        <w:spacing w:after="240"/>
        <w:ind w:left="1800"/>
      </w:pPr>
      <w:r>
        <w:rPr>
          <w:rFonts w:ascii="Times New Roman" w:hAnsi="Times New Roman" w:cs="Times New Roman"/>
          <w:bCs/>
          <w:color w:val="333333"/>
        </w:rPr>
        <w:lastRenderedPageBreak/>
        <w:t xml:space="preserve">Natalia: current wellbeing officer works directly with the DoT; students go to the wellbeing officer with detailed problems, then the wellbeing officer would put in a request with the DoT to arrange the required support for the student. </w:t>
      </w:r>
    </w:p>
    <w:p w14:paraId="2761D18A" w14:textId="77777777" w:rsidR="00EF0AAE" w:rsidRDefault="00EF0AAE">
      <w:pPr>
        <w:pStyle w:val="ListParagraph"/>
        <w:widowControl w:val="0"/>
        <w:spacing w:after="240"/>
        <w:ind w:left="1800"/>
        <w:rPr>
          <w:rFonts w:ascii="Times New Roman" w:hAnsi="Times New Roman" w:cs="Times New Roman"/>
          <w:bCs/>
          <w:color w:val="333333"/>
        </w:rPr>
      </w:pPr>
    </w:p>
    <w:p w14:paraId="6EB06B3B" w14:textId="77777777" w:rsidR="00EF0AAE" w:rsidRDefault="00B73C9E">
      <w:pPr>
        <w:pStyle w:val="ListParagraph"/>
        <w:widowControl w:val="0"/>
        <w:spacing w:after="240"/>
        <w:ind w:left="1800"/>
      </w:pPr>
      <w:r>
        <w:rPr>
          <w:rFonts w:ascii="Times New Roman" w:hAnsi="Times New Roman" w:cs="Times New Roman"/>
          <w:bCs/>
          <w:color w:val="333333"/>
        </w:rPr>
        <w:t>Maddie: extension</w:t>
      </w:r>
      <w:r>
        <w:rPr>
          <w:rFonts w:ascii="Times New Roman" w:hAnsi="Times New Roman" w:cs="Times New Roman"/>
          <w:bCs/>
          <w:color w:val="333333"/>
        </w:rPr>
        <w:t xml:space="preserve">s are given only by tutor, not linked with wellbeing – wellbeing officer seen more as a signposting officer, only introduced because the DoT had too much to do. </w:t>
      </w:r>
    </w:p>
    <w:p w14:paraId="010EADF3" w14:textId="77777777" w:rsidR="00EF0AAE" w:rsidRDefault="00EF0AAE">
      <w:pPr>
        <w:pStyle w:val="ListParagraph"/>
        <w:widowControl w:val="0"/>
        <w:spacing w:after="240"/>
        <w:ind w:left="1800"/>
        <w:rPr>
          <w:rFonts w:ascii="Times New Roman" w:hAnsi="Times New Roman" w:cs="Times New Roman"/>
          <w:bCs/>
          <w:color w:val="333333"/>
        </w:rPr>
      </w:pPr>
    </w:p>
    <w:p w14:paraId="2B33EBF7" w14:textId="77777777" w:rsidR="00EF0AAE" w:rsidRDefault="00B73C9E">
      <w:pPr>
        <w:pStyle w:val="ListParagraph"/>
        <w:widowControl w:val="0"/>
        <w:spacing w:after="240"/>
        <w:ind w:left="1800"/>
      </w:pPr>
      <w:r>
        <w:rPr>
          <w:rFonts w:ascii="Times New Roman" w:hAnsi="Times New Roman" w:cs="Times New Roman"/>
          <w:bCs/>
          <w:color w:val="333333"/>
        </w:rPr>
        <w:t>Callum: CAPOD have a mental health toolkit which wellbeing officers are expected to use/train</w:t>
      </w:r>
      <w:r>
        <w:rPr>
          <w:rFonts w:ascii="Times New Roman" w:hAnsi="Times New Roman" w:cs="Times New Roman"/>
          <w:bCs/>
          <w:color w:val="333333"/>
        </w:rPr>
        <w:t xml:space="preserve"> with. </w:t>
      </w:r>
    </w:p>
    <w:p w14:paraId="01F02E6A" w14:textId="77777777" w:rsidR="00EF0AAE" w:rsidRDefault="00EF0AAE">
      <w:pPr>
        <w:pStyle w:val="ListParagraph"/>
        <w:widowControl w:val="0"/>
        <w:spacing w:after="240"/>
        <w:ind w:left="1800"/>
        <w:rPr>
          <w:rFonts w:ascii="Times New Roman" w:hAnsi="Times New Roman" w:cs="Times New Roman"/>
          <w:bCs/>
          <w:color w:val="333333"/>
        </w:rPr>
      </w:pPr>
    </w:p>
    <w:p w14:paraId="763142A7" w14:textId="77777777" w:rsidR="00EF0AAE" w:rsidRDefault="00B73C9E">
      <w:pPr>
        <w:pStyle w:val="ListParagraph"/>
        <w:widowControl w:val="0"/>
        <w:spacing w:after="240"/>
        <w:ind w:left="1800"/>
      </w:pPr>
      <w:r>
        <w:rPr>
          <w:rFonts w:ascii="Times New Roman" w:hAnsi="Times New Roman" w:cs="Times New Roman"/>
          <w:bCs/>
          <w:color w:val="333333"/>
        </w:rPr>
        <w:t>Amy: University is improving its wellbeing strategy right now, which includes a wellbeing rep within each school. Not certain when the date for implementation is.</w:t>
      </w:r>
    </w:p>
    <w:p w14:paraId="5AD6F452" w14:textId="77777777" w:rsidR="00EF0AAE" w:rsidRDefault="00B73C9E">
      <w:pPr>
        <w:pStyle w:val="ListParagraph"/>
        <w:widowControl w:val="0"/>
        <w:spacing w:after="240"/>
        <w:ind w:left="1800"/>
      </w:pPr>
      <w:r>
        <w:rPr>
          <w:rFonts w:ascii="Times New Roman" w:hAnsi="Times New Roman" w:cs="Times New Roman"/>
          <w:bCs/>
          <w:color w:val="333333"/>
        </w:rPr>
        <w:t xml:space="preserve"> </w:t>
      </w:r>
    </w:p>
    <w:p w14:paraId="0367D977" w14:textId="77777777" w:rsidR="00EF0AAE" w:rsidRDefault="00B73C9E">
      <w:pPr>
        <w:pStyle w:val="ListParagraph"/>
        <w:widowControl w:val="0"/>
        <w:spacing w:after="240"/>
        <w:ind w:left="1800"/>
      </w:pPr>
      <w:r>
        <w:rPr>
          <w:rFonts w:ascii="Times New Roman" w:hAnsi="Times New Roman" w:cs="Times New Roman"/>
          <w:bCs/>
          <w:color w:val="333333"/>
        </w:rPr>
        <w:t>Rhiannon: Wellbeing officer in geo wants to expand the role and do more than signp</w:t>
      </w:r>
      <w:r>
        <w:rPr>
          <w:rFonts w:ascii="Times New Roman" w:hAnsi="Times New Roman" w:cs="Times New Roman"/>
          <w:bCs/>
          <w:color w:val="333333"/>
        </w:rPr>
        <w:t xml:space="preserve">osting, as well as encouraging more staff to do the training. </w:t>
      </w:r>
    </w:p>
    <w:p w14:paraId="420E5E61" w14:textId="77777777" w:rsidR="00EF0AAE" w:rsidRDefault="00EF0AAE">
      <w:pPr>
        <w:pStyle w:val="ListParagraph"/>
        <w:widowControl w:val="0"/>
        <w:spacing w:after="240"/>
        <w:ind w:left="1800"/>
        <w:rPr>
          <w:rFonts w:ascii="Times New Roman" w:hAnsi="Times New Roman" w:cs="Times New Roman"/>
          <w:bCs/>
          <w:color w:val="333333"/>
        </w:rPr>
      </w:pPr>
    </w:p>
    <w:p w14:paraId="3C479943" w14:textId="77777777" w:rsidR="00EF0AAE" w:rsidRDefault="00B73C9E">
      <w:pPr>
        <w:pStyle w:val="ListParagraph"/>
        <w:widowControl w:val="0"/>
        <w:spacing w:after="240"/>
        <w:ind w:left="1800"/>
      </w:pPr>
      <w:r>
        <w:rPr>
          <w:rFonts w:ascii="Times New Roman" w:hAnsi="Times New Roman" w:cs="Times New Roman"/>
          <w:bCs/>
          <w:color w:val="333333"/>
        </w:rPr>
        <w:t xml:space="preserve">Elisa: main fear of deputy DoT about having a wellbeing officer is that the role will just be a redirection of where to get help. </w:t>
      </w:r>
    </w:p>
    <w:p w14:paraId="21CF7A01" w14:textId="77777777" w:rsidR="00EF0AAE" w:rsidRDefault="00EF0AAE">
      <w:pPr>
        <w:pStyle w:val="ListParagraph"/>
        <w:widowControl w:val="0"/>
        <w:spacing w:after="240"/>
        <w:ind w:left="1800"/>
        <w:rPr>
          <w:rFonts w:ascii="Times New Roman" w:hAnsi="Times New Roman" w:cs="Times New Roman"/>
          <w:bCs/>
          <w:color w:val="333333"/>
        </w:rPr>
      </w:pPr>
    </w:p>
    <w:p w14:paraId="2F8849F6" w14:textId="77777777" w:rsidR="00EF0AAE" w:rsidRDefault="00B73C9E">
      <w:pPr>
        <w:pStyle w:val="ListParagraph"/>
        <w:widowControl w:val="0"/>
        <w:numPr>
          <w:ilvl w:val="0"/>
          <w:numId w:val="2"/>
        </w:numPr>
        <w:spacing w:after="240"/>
        <w:rPr>
          <w:b/>
          <w:bCs/>
          <w:u w:val="single"/>
        </w:rPr>
      </w:pPr>
      <w:r>
        <w:rPr>
          <w:rFonts w:ascii="Times New Roman" w:eastAsia="Times New Roman" w:hAnsi="Times New Roman" w:cs="Times New Roman"/>
          <w:b/>
          <w:bCs/>
          <w:color w:val="000000"/>
          <w:u w:val="single"/>
          <w:shd w:val="clear" w:color="auto" w:fill="FFFFFF"/>
        </w:rPr>
        <w:t xml:space="preserve">School President support &amp; </w:t>
      </w:r>
      <w:r>
        <w:rPr>
          <w:rFonts w:ascii="Times New Roman" w:eastAsia="Times New Roman" w:hAnsi="Times New Roman" w:cs="Times New Roman"/>
          <w:b/>
          <w:bCs/>
          <w:color w:val="000000"/>
          <w:u w:val="single"/>
          <w:shd w:val="clear" w:color="auto" w:fill="FFFFFF"/>
          <w:lang w:val="en-HK"/>
        </w:rPr>
        <w:t>Handovers (AB)</w:t>
      </w:r>
    </w:p>
    <w:p w14:paraId="1A8A34CA"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 xml:space="preserve">See </w:t>
      </w:r>
      <w:r>
        <w:rPr>
          <w:rFonts w:ascii="Times New Roman" w:eastAsia="Times New Roman" w:hAnsi="Times New Roman" w:cs="Times New Roman"/>
          <w:bCs/>
          <w:color w:val="333333"/>
          <w:highlight w:val="white"/>
        </w:rPr>
        <w:t>document from Amy about school president support mechanisms.</w:t>
      </w:r>
    </w:p>
    <w:p w14:paraId="4317FBBB"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0A210051" w14:textId="77777777" w:rsidR="00EF0AAE" w:rsidRDefault="00B73C9E">
      <w:pPr>
        <w:pStyle w:val="ListParagraph"/>
        <w:widowControl w:val="0"/>
        <w:spacing w:after="240"/>
        <w:ind w:left="1800"/>
      </w:pPr>
      <w:proofErr w:type="spellStart"/>
      <w:r>
        <w:rPr>
          <w:rFonts w:ascii="Times New Roman" w:eastAsia="Times New Roman" w:hAnsi="Times New Roman" w:cs="Times New Roman"/>
          <w:bCs/>
          <w:color w:val="333333"/>
          <w:highlight w:val="white"/>
        </w:rPr>
        <w:t>Morganne</w:t>
      </w:r>
      <w:proofErr w:type="spellEnd"/>
      <w:r>
        <w:rPr>
          <w:rFonts w:ascii="Times New Roman" w:eastAsia="Times New Roman" w:hAnsi="Times New Roman" w:cs="Times New Roman"/>
          <w:bCs/>
          <w:color w:val="333333"/>
          <w:highlight w:val="white"/>
        </w:rPr>
        <w:t>: advertise that class reps are expected to help the SPs before the class rep elections.</w:t>
      </w:r>
    </w:p>
    <w:p w14:paraId="2F15CC90"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Natalia: Created a document of class rep expectations before the elections. If you want to see it</w:t>
      </w:r>
      <w:r>
        <w:rPr>
          <w:rFonts w:ascii="Times New Roman" w:eastAsia="Times New Roman" w:hAnsi="Times New Roman" w:cs="Times New Roman"/>
          <w:bCs/>
          <w:color w:val="333333"/>
          <w:highlight w:val="white"/>
        </w:rPr>
        <w:t xml:space="preserve"> ask Natalia. </w:t>
      </w:r>
    </w:p>
    <w:p w14:paraId="72557F6F"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Nathan: The title should be ‘senior class rep’, not ‘deputy school president’.</w:t>
      </w:r>
    </w:p>
    <w:p w14:paraId="5506BE55"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 xml:space="preserve">Amy B: after class reps are elected, they elect their own senior class rep instead of the SP ‘selecting’ one. </w:t>
      </w:r>
    </w:p>
    <w:p w14:paraId="7EC0AA34"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Valeria: to motivate class reps more, give awards t</w:t>
      </w:r>
      <w:r>
        <w:rPr>
          <w:rFonts w:ascii="Times New Roman" w:eastAsia="Times New Roman" w:hAnsi="Times New Roman" w:cs="Times New Roman"/>
          <w:bCs/>
          <w:color w:val="333333"/>
          <w:highlight w:val="white"/>
        </w:rPr>
        <w:t xml:space="preserve">o the class reps who do a particularly good job. Decision of award outcome made by SP and DoT. </w:t>
      </w:r>
    </w:p>
    <w:p w14:paraId="404E793D"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 xml:space="preserve">Amy B: class rep awards run in May but are centralised; running it in each school would be a good idea and could be advertised at the start of each year. </w:t>
      </w:r>
    </w:p>
    <w:p w14:paraId="1D8DE5D0"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67B62F6E"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Iona</w:t>
      </w:r>
      <w:r>
        <w:rPr>
          <w:rFonts w:ascii="Times New Roman" w:eastAsia="Times New Roman" w:hAnsi="Times New Roman" w:cs="Times New Roman"/>
          <w:bCs/>
          <w:color w:val="333333"/>
          <w:highlight w:val="white"/>
        </w:rPr>
        <w:t xml:space="preserve">: Music centre had a deputy school president, and a vice president and responsibilities were shared between them based on what they are familiar with. </w:t>
      </w:r>
    </w:p>
    <w:p w14:paraId="53468B1E"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5453D6EA"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Jemima: Grad school has 30 postgrads, and most of the reps have multiple roles already. This is a speci</w:t>
      </w:r>
      <w:r>
        <w:rPr>
          <w:rFonts w:ascii="Times New Roman" w:eastAsia="Times New Roman" w:hAnsi="Times New Roman" w:cs="Times New Roman"/>
          <w:bCs/>
          <w:color w:val="333333"/>
          <w:highlight w:val="white"/>
        </w:rPr>
        <w:t xml:space="preserve">al case and it wouldn’t work as well in this instance. </w:t>
      </w:r>
    </w:p>
    <w:p w14:paraId="2F68A0C2"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5BEBEC78"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Ole: senior convenor in the school of modern languages?</w:t>
      </w:r>
    </w:p>
    <w:p w14:paraId="04DBA811"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Amy B responded: leave the systems in the grad school and school of modern languages as they are now.</w:t>
      </w:r>
    </w:p>
    <w:p w14:paraId="79CB39F0"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047A9B03"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 xml:space="preserve">Decided on: senior class rep, to be self-elected by the class reps post elections. </w:t>
      </w:r>
    </w:p>
    <w:p w14:paraId="6E996813"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0E3AA4A1"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 xml:space="preserve">Amy G: Shadowing period for new presidents/keep in contact with new </w:t>
      </w:r>
      <w:proofErr w:type="spellStart"/>
      <w:r>
        <w:rPr>
          <w:rFonts w:ascii="Times New Roman" w:eastAsia="Times New Roman" w:hAnsi="Times New Roman" w:cs="Times New Roman"/>
          <w:bCs/>
          <w:color w:val="333333"/>
          <w:highlight w:val="white"/>
        </w:rPr>
        <w:t>pres</w:t>
      </w:r>
      <w:proofErr w:type="spellEnd"/>
      <w:r>
        <w:rPr>
          <w:rFonts w:ascii="Times New Roman" w:eastAsia="Times New Roman" w:hAnsi="Times New Roman" w:cs="Times New Roman"/>
          <w:bCs/>
          <w:color w:val="333333"/>
          <w:highlight w:val="white"/>
        </w:rPr>
        <w:t>?</w:t>
      </w:r>
    </w:p>
    <w:p w14:paraId="7ACA748C" w14:textId="77777777" w:rsidR="00EF0AAE" w:rsidRDefault="00B73C9E">
      <w:pPr>
        <w:pStyle w:val="ListParagraph"/>
        <w:widowControl w:val="0"/>
        <w:spacing w:after="240"/>
        <w:ind w:left="1800"/>
      </w:pPr>
      <w:proofErr w:type="gramStart"/>
      <w:r>
        <w:rPr>
          <w:rFonts w:ascii="Times New Roman" w:eastAsia="Times New Roman" w:hAnsi="Times New Roman" w:cs="Times New Roman"/>
          <w:bCs/>
          <w:color w:val="333333"/>
          <w:highlight w:val="white"/>
        </w:rPr>
        <w:t>General consensus</w:t>
      </w:r>
      <w:proofErr w:type="gramEnd"/>
      <w:r>
        <w:rPr>
          <w:rFonts w:ascii="Times New Roman" w:eastAsia="Times New Roman" w:hAnsi="Times New Roman" w:cs="Times New Roman"/>
          <w:bCs/>
          <w:color w:val="333333"/>
          <w:highlight w:val="white"/>
        </w:rPr>
        <w:t>: hard to keep up with outgoing presidents because people are graduating/busy et</w:t>
      </w:r>
      <w:r>
        <w:rPr>
          <w:rFonts w:ascii="Times New Roman" w:eastAsia="Times New Roman" w:hAnsi="Times New Roman" w:cs="Times New Roman"/>
          <w:bCs/>
          <w:color w:val="333333"/>
          <w:highlight w:val="white"/>
        </w:rPr>
        <w:t xml:space="preserve">c. Unable to guarantee </w:t>
      </w:r>
      <w:proofErr w:type="gramStart"/>
      <w:r>
        <w:rPr>
          <w:rFonts w:ascii="Times New Roman" w:eastAsia="Times New Roman" w:hAnsi="Times New Roman" w:cs="Times New Roman"/>
          <w:bCs/>
          <w:color w:val="333333"/>
          <w:highlight w:val="white"/>
        </w:rPr>
        <w:t>help, but</w:t>
      </w:r>
      <w:proofErr w:type="gramEnd"/>
      <w:r>
        <w:rPr>
          <w:rFonts w:ascii="Times New Roman" w:eastAsia="Times New Roman" w:hAnsi="Times New Roman" w:cs="Times New Roman"/>
          <w:bCs/>
          <w:color w:val="333333"/>
          <w:highlight w:val="white"/>
        </w:rPr>
        <w:t xml:space="preserve"> could be optional (if you are feeling kind).</w:t>
      </w:r>
    </w:p>
    <w:p w14:paraId="43E62AAD" w14:textId="77777777" w:rsidR="00EF0AAE" w:rsidRDefault="00EF0AAE">
      <w:pPr>
        <w:pStyle w:val="ListParagraph"/>
        <w:widowControl w:val="0"/>
        <w:spacing w:after="240"/>
        <w:ind w:left="1800"/>
        <w:rPr>
          <w:rFonts w:ascii="Times New Roman" w:eastAsia="Times New Roman" w:hAnsi="Times New Roman" w:cs="Times New Roman"/>
          <w:bCs/>
          <w:color w:val="333333"/>
          <w:highlight w:val="white"/>
        </w:rPr>
      </w:pPr>
    </w:p>
    <w:p w14:paraId="70000696"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Amy B will email everyone more specific details.</w:t>
      </w:r>
    </w:p>
    <w:p w14:paraId="4C099D3B" w14:textId="77777777" w:rsidR="00EF0AAE" w:rsidRDefault="00B73C9E">
      <w:pPr>
        <w:pStyle w:val="ListParagraph"/>
        <w:widowControl w:val="0"/>
        <w:spacing w:after="240"/>
        <w:ind w:left="1800"/>
      </w:pPr>
      <w:r>
        <w:rPr>
          <w:rFonts w:ascii="Times New Roman" w:eastAsia="Times New Roman" w:hAnsi="Times New Roman" w:cs="Times New Roman"/>
          <w:bCs/>
          <w:color w:val="333333"/>
          <w:highlight w:val="white"/>
        </w:rPr>
        <w:t>Sophia will send a handover document template.</w:t>
      </w:r>
    </w:p>
    <w:p w14:paraId="27E1BA46" w14:textId="77777777" w:rsidR="00EF0AAE" w:rsidRDefault="00B73C9E">
      <w:pPr>
        <w:pStyle w:val="ListParagraph"/>
        <w:widowControl w:val="0"/>
        <w:spacing w:after="240"/>
        <w:ind w:left="3960"/>
      </w:pPr>
      <w:r>
        <w:rPr>
          <w:rFonts w:ascii="Times New Roman" w:eastAsia="Times New Roman" w:hAnsi="Times New Roman" w:cs="Times New Roman"/>
          <w:color w:val="000000"/>
          <w:shd w:val="clear" w:color="auto" w:fill="FFFFFF"/>
          <w:lang w:val="en-HK"/>
        </w:rPr>
        <w:br/>
      </w:r>
    </w:p>
    <w:p w14:paraId="19B3E11B" w14:textId="77777777" w:rsidR="00EF0AAE" w:rsidRDefault="00B73C9E">
      <w:pPr>
        <w:pStyle w:val="ListParagraph"/>
        <w:widowControl w:val="0"/>
        <w:numPr>
          <w:ilvl w:val="0"/>
          <w:numId w:val="1"/>
        </w:numPr>
        <w:spacing w:after="240"/>
        <w:rPr>
          <w:b/>
          <w:bCs/>
          <w:u w:val="single"/>
        </w:rPr>
      </w:pPr>
      <w:r>
        <w:rPr>
          <w:rFonts w:ascii="Times New Roman" w:hAnsi="Times New Roman" w:cs="Times New Roman"/>
          <w:b/>
          <w:bCs/>
          <w:color w:val="333333"/>
          <w:u w:val="single"/>
        </w:rPr>
        <w:t>AOCB</w:t>
      </w:r>
    </w:p>
    <w:p w14:paraId="24CF7BD6" w14:textId="77777777" w:rsidR="00EF0AAE" w:rsidRDefault="00B73C9E">
      <w:pPr>
        <w:pStyle w:val="ListParagraph"/>
        <w:widowControl w:val="0"/>
        <w:numPr>
          <w:ilvl w:val="0"/>
          <w:numId w:val="3"/>
        </w:numPr>
        <w:spacing w:after="240"/>
      </w:pPr>
      <w:r>
        <w:rPr>
          <w:rFonts w:ascii="Times New Roman" w:hAnsi="Times New Roman" w:cs="Times New Roman"/>
          <w:bCs/>
          <w:color w:val="333333"/>
        </w:rPr>
        <w:t>Kenly Windfarm Campaign (AG)</w:t>
      </w:r>
    </w:p>
    <w:p w14:paraId="46CE8EF8" w14:textId="77777777" w:rsidR="00EF0AAE" w:rsidRDefault="00B73C9E">
      <w:pPr>
        <w:pStyle w:val="ListParagraph"/>
        <w:widowControl w:val="0"/>
        <w:spacing w:after="240"/>
        <w:ind w:left="1440"/>
      </w:pPr>
      <w:r>
        <w:rPr>
          <w:rFonts w:ascii="Times New Roman" w:hAnsi="Times New Roman" w:cs="Times New Roman"/>
          <w:bCs/>
          <w:color w:val="333333"/>
        </w:rPr>
        <w:t xml:space="preserve">Amnesty are running a campaign to push through the development of the windfarm at Kenly. This windfarm would make St Andrews net carbon neutral. Permission was gained 10 years ago but has been blocked by the MoD. Take a picture of yourself with the </w:t>
      </w:r>
      <w:proofErr w:type="gramStart"/>
      <w:r>
        <w:rPr>
          <w:rFonts w:ascii="Times New Roman" w:hAnsi="Times New Roman" w:cs="Times New Roman"/>
          <w:bCs/>
          <w:color w:val="333333"/>
        </w:rPr>
        <w:t>windmil</w:t>
      </w:r>
      <w:r>
        <w:rPr>
          <w:rFonts w:ascii="Times New Roman" w:hAnsi="Times New Roman" w:cs="Times New Roman"/>
          <w:bCs/>
          <w:color w:val="333333"/>
        </w:rPr>
        <w:t>l, and</w:t>
      </w:r>
      <w:proofErr w:type="gramEnd"/>
      <w:r>
        <w:rPr>
          <w:rFonts w:ascii="Times New Roman" w:hAnsi="Times New Roman" w:cs="Times New Roman"/>
          <w:bCs/>
          <w:color w:val="333333"/>
        </w:rPr>
        <w:t xml:space="preserve"> update your profile photo. </w:t>
      </w:r>
    </w:p>
    <w:p w14:paraId="7D4F8BD8" w14:textId="77777777" w:rsidR="00EF0AAE" w:rsidRDefault="00EF0AAE">
      <w:pPr>
        <w:pStyle w:val="ListParagraph"/>
        <w:widowControl w:val="0"/>
        <w:spacing w:after="240"/>
        <w:ind w:left="1440"/>
        <w:rPr>
          <w:rFonts w:ascii="Times New Roman" w:hAnsi="Times New Roman" w:cs="Times New Roman"/>
          <w:bCs/>
          <w:color w:val="333333"/>
        </w:rPr>
      </w:pPr>
    </w:p>
    <w:p w14:paraId="6FB4CFCF" w14:textId="77777777" w:rsidR="00EF0AAE" w:rsidRDefault="00B73C9E">
      <w:pPr>
        <w:pStyle w:val="ListParagraph"/>
        <w:widowControl w:val="0"/>
        <w:numPr>
          <w:ilvl w:val="0"/>
          <w:numId w:val="3"/>
        </w:numPr>
        <w:spacing w:after="240"/>
      </w:pPr>
      <w:proofErr w:type="spellStart"/>
      <w:r>
        <w:rPr>
          <w:rFonts w:ascii="Times New Roman" w:hAnsi="Times New Roman" w:cs="Times New Roman"/>
          <w:bCs/>
          <w:color w:val="333333"/>
        </w:rPr>
        <w:t>EduComm</w:t>
      </w:r>
      <w:proofErr w:type="spellEnd"/>
      <w:r>
        <w:rPr>
          <w:rFonts w:ascii="Times New Roman" w:hAnsi="Times New Roman" w:cs="Times New Roman"/>
          <w:bCs/>
          <w:color w:val="333333"/>
        </w:rPr>
        <w:t xml:space="preserve"> Social Update (DG)</w:t>
      </w:r>
    </w:p>
    <w:p w14:paraId="0695193C" w14:textId="77777777" w:rsidR="00EF0AAE" w:rsidRDefault="00B73C9E">
      <w:pPr>
        <w:pStyle w:val="ListParagraph"/>
        <w:widowControl w:val="0"/>
        <w:spacing w:after="240"/>
        <w:ind w:left="1440"/>
      </w:pPr>
      <w:r>
        <w:rPr>
          <w:rFonts w:ascii="Times New Roman" w:hAnsi="Times New Roman" w:cs="Times New Roman"/>
          <w:color w:val="333333"/>
        </w:rPr>
        <w:t xml:space="preserve">Would people prefer another potluck, or a dinner at a restaurant? </w:t>
      </w:r>
    </w:p>
    <w:p w14:paraId="20F5CEF7" w14:textId="77777777" w:rsidR="00EF0AAE" w:rsidRDefault="00B73C9E">
      <w:pPr>
        <w:pStyle w:val="ListParagraph"/>
        <w:widowControl w:val="0"/>
        <w:spacing w:after="240"/>
        <w:ind w:left="1440"/>
      </w:pPr>
      <w:r>
        <w:rPr>
          <w:rFonts w:ascii="Times New Roman" w:hAnsi="Times New Roman" w:cs="Times New Roman"/>
          <w:color w:val="333333"/>
        </w:rPr>
        <w:t xml:space="preserve">Response: </w:t>
      </w:r>
      <w:r>
        <w:rPr>
          <w:rFonts w:ascii="Times New Roman" w:hAnsi="Times New Roman" w:cs="Times New Roman"/>
          <w:b/>
          <w:bCs/>
          <w:color w:val="333333"/>
        </w:rPr>
        <w:t xml:space="preserve">potluck </w:t>
      </w:r>
      <w:r>
        <w:rPr>
          <w:rFonts w:ascii="Times New Roman" w:hAnsi="Times New Roman" w:cs="Times New Roman"/>
          <w:bCs/>
          <w:color w:val="333333"/>
        </w:rPr>
        <w:t xml:space="preserve">time </w:t>
      </w:r>
    </w:p>
    <w:p w14:paraId="1111AE1A" w14:textId="77777777" w:rsidR="00EF0AAE" w:rsidRDefault="00EF0AAE">
      <w:pPr>
        <w:pStyle w:val="ListParagraph"/>
        <w:widowControl w:val="0"/>
        <w:spacing w:after="240"/>
        <w:ind w:left="1440"/>
        <w:rPr>
          <w:rFonts w:ascii="Times New Roman" w:hAnsi="Times New Roman" w:cs="Times New Roman"/>
          <w:bCs/>
          <w:color w:val="333333"/>
        </w:rPr>
      </w:pPr>
    </w:p>
    <w:p w14:paraId="6E50E326" w14:textId="77777777" w:rsidR="00EF0AAE" w:rsidRDefault="00B73C9E">
      <w:pPr>
        <w:pStyle w:val="ListParagraph"/>
        <w:widowControl w:val="0"/>
        <w:numPr>
          <w:ilvl w:val="0"/>
          <w:numId w:val="3"/>
        </w:numPr>
        <w:spacing w:after="240"/>
      </w:pPr>
      <w:proofErr w:type="spellStart"/>
      <w:r>
        <w:rPr>
          <w:rFonts w:ascii="Times New Roman" w:hAnsi="Times New Roman" w:cs="Times New Roman"/>
          <w:bCs/>
          <w:color w:val="333333"/>
        </w:rPr>
        <w:t>ScotGEM</w:t>
      </w:r>
      <w:proofErr w:type="spellEnd"/>
      <w:r>
        <w:rPr>
          <w:rFonts w:ascii="Times New Roman" w:hAnsi="Times New Roman" w:cs="Times New Roman"/>
          <w:bCs/>
          <w:color w:val="333333"/>
        </w:rPr>
        <w:t xml:space="preserve"> (NT)</w:t>
      </w:r>
    </w:p>
    <w:p w14:paraId="3027227D" w14:textId="77777777" w:rsidR="00EF0AAE" w:rsidRDefault="00B73C9E">
      <w:pPr>
        <w:pStyle w:val="ListParagraph"/>
        <w:widowControl w:val="0"/>
        <w:spacing w:after="240"/>
        <w:ind w:left="1440"/>
      </w:pPr>
      <w:r>
        <w:rPr>
          <w:rFonts w:ascii="Times New Roman" w:hAnsi="Times New Roman" w:cs="Times New Roman"/>
          <w:bCs/>
          <w:color w:val="333333"/>
        </w:rPr>
        <w:t xml:space="preserve">JC passed a motion which solely affects med students. The motion supports access to the </w:t>
      </w:r>
      <w:r>
        <w:rPr>
          <w:rFonts w:ascii="Times New Roman" w:hAnsi="Times New Roman" w:cs="Times New Roman"/>
          <w:bCs/>
          <w:color w:val="333333"/>
        </w:rPr>
        <w:t xml:space="preserve">PG library for UG students doing </w:t>
      </w:r>
      <w:proofErr w:type="spellStart"/>
      <w:r>
        <w:rPr>
          <w:rFonts w:ascii="Times New Roman" w:hAnsi="Times New Roman" w:cs="Times New Roman"/>
          <w:bCs/>
          <w:color w:val="333333"/>
        </w:rPr>
        <w:t>scotgem</w:t>
      </w:r>
      <w:proofErr w:type="spellEnd"/>
      <w:r>
        <w:rPr>
          <w:rFonts w:ascii="Times New Roman" w:hAnsi="Times New Roman" w:cs="Times New Roman"/>
          <w:bCs/>
          <w:color w:val="333333"/>
        </w:rPr>
        <w:t xml:space="preserve">, who now expect to be recognised as a postgrad student. </w:t>
      </w:r>
    </w:p>
    <w:p w14:paraId="6862EEA6" w14:textId="77777777" w:rsidR="00EF0AAE" w:rsidRDefault="00EF0AAE">
      <w:pPr>
        <w:pStyle w:val="ListParagraph"/>
        <w:widowControl w:val="0"/>
        <w:spacing w:after="240"/>
        <w:ind w:left="1440"/>
        <w:rPr>
          <w:rFonts w:ascii="Times New Roman" w:hAnsi="Times New Roman" w:cs="Times New Roman"/>
          <w:bCs/>
          <w:color w:val="333333"/>
        </w:rPr>
      </w:pPr>
    </w:p>
    <w:p w14:paraId="366A3CF5" w14:textId="77777777" w:rsidR="00EF0AAE" w:rsidRDefault="00B73C9E">
      <w:pPr>
        <w:pStyle w:val="ListParagraph"/>
        <w:widowControl w:val="0"/>
        <w:spacing w:after="240"/>
        <w:ind w:left="1440"/>
      </w:pPr>
      <w:r>
        <w:rPr>
          <w:rFonts w:ascii="Times New Roman" w:hAnsi="Times New Roman" w:cs="Times New Roman"/>
          <w:bCs/>
          <w:color w:val="333333"/>
        </w:rPr>
        <w:t xml:space="preserve">Amy: the passed motion suggests the councils support this opinion of regarding </w:t>
      </w:r>
      <w:proofErr w:type="spellStart"/>
      <w:r>
        <w:rPr>
          <w:rFonts w:ascii="Times New Roman" w:hAnsi="Times New Roman" w:cs="Times New Roman"/>
          <w:bCs/>
          <w:color w:val="333333"/>
        </w:rPr>
        <w:t>scotgem</w:t>
      </w:r>
      <w:proofErr w:type="spellEnd"/>
      <w:r>
        <w:rPr>
          <w:rFonts w:ascii="Times New Roman" w:hAnsi="Times New Roman" w:cs="Times New Roman"/>
          <w:bCs/>
          <w:color w:val="333333"/>
        </w:rPr>
        <w:t xml:space="preserve"> students as postgrad, but the university doesn’t have to do anything a</w:t>
      </w:r>
      <w:r>
        <w:rPr>
          <w:rFonts w:ascii="Times New Roman" w:hAnsi="Times New Roman" w:cs="Times New Roman"/>
          <w:bCs/>
          <w:color w:val="333333"/>
        </w:rPr>
        <w:t xml:space="preserve">bout it. </w:t>
      </w:r>
    </w:p>
    <w:p w14:paraId="24B15700" w14:textId="77777777" w:rsidR="00EF0AAE" w:rsidRDefault="00EF0AAE">
      <w:pPr>
        <w:pStyle w:val="ListParagraph"/>
        <w:widowControl w:val="0"/>
        <w:spacing w:after="240"/>
        <w:ind w:left="1440"/>
        <w:rPr>
          <w:rFonts w:ascii="Times New Roman" w:hAnsi="Times New Roman" w:cs="Times New Roman"/>
          <w:bCs/>
          <w:color w:val="333333"/>
        </w:rPr>
      </w:pPr>
    </w:p>
    <w:p w14:paraId="4263663A" w14:textId="77777777" w:rsidR="00EF0AAE" w:rsidRDefault="00B73C9E">
      <w:pPr>
        <w:pStyle w:val="ListParagraph"/>
        <w:widowControl w:val="0"/>
        <w:numPr>
          <w:ilvl w:val="0"/>
          <w:numId w:val="3"/>
        </w:numPr>
        <w:spacing w:after="240"/>
      </w:pPr>
      <w:r>
        <w:rPr>
          <w:rFonts w:ascii="Times New Roman" w:hAnsi="Times New Roman" w:cs="Times New Roman"/>
          <w:bCs/>
          <w:color w:val="333333"/>
        </w:rPr>
        <w:t>Proctor’s Award (SR)</w:t>
      </w:r>
    </w:p>
    <w:p w14:paraId="7A55A6FE" w14:textId="5FE1D581" w:rsidR="00EF0AAE" w:rsidRDefault="00B73C9E">
      <w:pPr>
        <w:pStyle w:val="ListParagraph"/>
        <w:widowControl w:val="0"/>
        <w:spacing w:after="240"/>
        <w:ind w:left="1440"/>
      </w:pPr>
      <w:r>
        <w:rPr>
          <w:rFonts w:ascii="Times New Roman" w:hAnsi="Times New Roman" w:cs="Times New Roman"/>
          <w:bCs/>
          <w:color w:val="333333"/>
        </w:rPr>
        <w:t>Nominate yourselves</w:t>
      </w:r>
      <w:r w:rsidR="00CE4930">
        <w:rPr>
          <w:rFonts w:ascii="Times New Roman" w:hAnsi="Times New Roman" w:cs="Times New Roman"/>
          <w:bCs/>
          <w:color w:val="333333"/>
        </w:rPr>
        <w:t>!</w:t>
      </w:r>
      <w:bookmarkStart w:id="0" w:name="_GoBack"/>
      <w:bookmarkEnd w:id="0"/>
    </w:p>
    <w:p w14:paraId="42F45C01" w14:textId="77777777" w:rsidR="00EF0AAE" w:rsidRDefault="00EF0AAE">
      <w:pPr>
        <w:pStyle w:val="ListParagraph"/>
        <w:widowControl w:val="0"/>
        <w:spacing w:after="240"/>
        <w:ind w:left="1440"/>
        <w:rPr>
          <w:rFonts w:ascii="Times New Roman" w:hAnsi="Times New Roman" w:cs="Times New Roman"/>
          <w:bCs/>
          <w:color w:val="333333"/>
        </w:rPr>
      </w:pPr>
    </w:p>
    <w:p w14:paraId="337A6469" w14:textId="77777777" w:rsidR="00EF0AAE" w:rsidRDefault="00B73C9E">
      <w:pPr>
        <w:pStyle w:val="ListParagraph"/>
        <w:widowControl w:val="0"/>
        <w:numPr>
          <w:ilvl w:val="0"/>
          <w:numId w:val="3"/>
        </w:numPr>
        <w:spacing w:after="240"/>
      </w:pPr>
      <w:r>
        <w:rPr>
          <w:rFonts w:ascii="Times New Roman" w:hAnsi="Times New Roman" w:cs="Times New Roman"/>
          <w:bCs/>
          <w:color w:val="333333"/>
        </w:rPr>
        <w:t>Nominations (SR)</w:t>
      </w:r>
    </w:p>
    <w:p w14:paraId="796AE602" w14:textId="77777777" w:rsidR="00EF0AAE" w:rsidRDefault="00B73C9E">
      <w:pPr>
        <w:pStyle w:val="ListParagraph"/>
        <w:widowControl w:val="0"/>
        <w:spacing w:after="240"/>
        <w:ind w:left="1440"/>
      </w:pPr>
      <w:r>
        <w:rPr>
          <w:rFonts w:ascii="Times New Roman" w:hAnsi="Times New Roman" w:cs="Times New Roman"/>
          <w:bCs/>
          <w:color w:val="333333"/>
        </w:rPr>
        <w:t>Encourage others to nominate people!</w:t>
      </w:r>
    </w:p>
    <w:p w14:paraId="1506E113" w14:textId="77777777" w:rsidR="00EF0AAE" w:rsidRDefault="00EF0AAE">
      <w:pPr>
        <w:pStyle w:val="ListParagraph"/>
        <w:widowControl w:val="0"/>
        <w:spacing w:after="240"/>
        <w:ind w:left="1440"/>
        <w:rPr>
          <w:rFonts w:ascii="Times New Roman" w:hAnsi="Times New Roman" w:cs="Times New Roman"/>
          <w:bCs/>
          <w:color w:val="333333"/>
        </w:rPr>
      </w:pPr>
    </w:p>
    <w:p w14:paraId="43F5639A" w14:textId="77777777" w:rsidR="00EF0AAE" w:rsidRDefault="00B73C9E">
      <w:pPr>
        <w:pStyle w:val="ListParagraph"/>
        <w:widowControl w:val="0"/>
        <w:spacing w:after="240"/>
      </w:pPr>
      <w:r>
        <w:rPr>
          <w:rFonts w:ascii="Times New Roman" w:hAnsi="Times New Roman" w:cs="Times New Roman"/>
          <w:bCs/>
          <w:color w:val="333333"/>
        </w:rPr>
        <w:t xml:space="preserve"> Meeting adjourned 18:41</w:t>
      </w:r>
    </w:p>
    <w:p w14:paraId="37FAF2A6" w14:textId="77777777" w:rsidR="00EF0AAE" w:rsidRDefault="00EF0AAE">
      <w:pPr>
        <w:widowControl w:val="0"/>
        <w:spacing w:after="240"/>
        <w:rPr>
          <w:rFonts w:ascii="Times New Roman" w:hAnsi="Times New Roman" w:cs="Times New Roman"/>
          <w:bCs/>
          <w:color w:val="333333"/>
        </w:rPr>
      </w:pPr>
    </w:p>
    <w:p w14:paraId="54941976" w14:textId="7183FE9C" w:rsidR="00EF0AAE" w:rsidRPr="001E5379" w:rsidRDefault="00EF0AAE" w:rsidP="001E5379">
      <w:pPr>
        <w:widowControl w:val="0"/>
        <w:spacing w:after="240"/>
        <w:rPr>
          <w:rFonts w:ascii="Times New Roman" w:hAnsi="Times New Roman" w:cs="Times New Roman"/>
          <w:bCs/>
          <w:color w:val="333333"/>
        </w:rPr>
      </w:pPr>
    </w:p>
    <w:sectPr w:rsidR="00EF0AAE" w:rsidRPr="001E5379">
      <w:footerReference w:type="default" r:id="rId8"/>
      <w:pgSz w:w="11906" w:h="16838"/>
      <w:pgMar w:top="1440" w:right="1440" w:bottom="1440" w:left="1440" w:header="0"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8F9FE" w14:textId="77777777" w:rsidR="00B73C9E" w:rsidRDefault="00B73C9E">
      <w:pPr>
        <w:spacing w:after="0" w:line="240" w:lineRule="auto"/>
      </w:pPr>
      <w:r>
        <w:separator/>
      </w:r>
    </w:p>
  </w:endnote>
  <w:endnote w:type="continuationSeparator" w:id="0">
    <w:p w14:paraId="2ABAAB24" w14:textId="77777777" w:rsidR="00B73C9E" w:rsidRDefault="00B73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8143741"/>
      <w:docPartObj>
        <w:docPartGallery w:val="Page Numbers (Bottom of Page)"/>
        <w:docPartUnique/>
      </w:docPartObj>
    </w:sdtPr>
    <w:sdtEndPr/>
    <w:sdtContent>
      <w:p w14:paraId="283DBF91" w14:textId="77777777" w:rsidR="00EF0AAE" w:rsidRDefault="00B73C9E">
        <w:pPr>
          <w:pStyle w:val="Footer"/>
        </w:pPr>
        <w:r>
          <w:rPr>
            <w:rStyle w:val="PageNumber"/>
          </w:rPr>
          <w:fldChar w:fldCharType="begin"/>
        </w:r>
        <w:r>
          <w:rPr>
            <w:rStyle w:val="PageNumber"/>
          </w:rPr>
          <w:instrText>PAGE</w:instrText>
        </w:r>
        <w:r>
          <w:rPr>
            <w:rStyle w:val="PageNumber"/>
          </w:rPr>
          <w:fldChar w:fldCharType="separate"/>
        </w:r>
        <w:r>
          <w:rPr>
            <w:rStyle w:val="PageNumber"/>
          </w:rPr>
          <w:t>4</w:t>
        </w:r>
        <w:r>
          <w:rPr>
            <w:rStyle w:val="PageNumber"/>
          </w:rPr>
          <w:fldChar w:fldCharType="end"/>
        </w:r>
      </w:p>
    </w:sdtContent>
  </w:sdt>
  <w:p w14:paraId="63EAF185" w14:textId="77777777" w:rsidR="00EF0AAE" w:rsidRDefault="00EF0AA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AC444" w14:textId="77777777" w:rsidR="00B73C9E" w:rsidRDefault="00B73C9E">
      <w:pPr>
        <w:spacing w:after="0" w:line="240" w:lineRule="auto"/>
      </w:pPr>
      <w:r>
        <w:separator/>
      </w:r>
    </w:p>
  </w:footnote>
  <w:footnote w:type="continuationSeparator" w:id="0">
    <w:p w14:paraId="4C4AB928" w14:textId="77777777" w:rsidR="00B73C9E" w:rsidRDefault="00B73C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95BF4"/>
    <w:multiLevelType w:val="multilevel"/>
    <w:tmpl w:val="DA22D57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3F810499"/>
    <w:multiLevelType w:val="multilevel"/>
    <w:tmpl w:val="019659A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D7F0B29"/>
    <w:multiLevelType w:val="multilevel"/>
    <w:tmpl w:val="B27CE9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EDE7A13"/>
    <w:multiLevelType w:val="multilevel"/>
    <w:tmpl w:val="1BB8DDB8"/>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AE"/>
    <w:rsid w:val="00036D90"/>
    <w:rsid w:val="001E5379"/>
    <w:rsid w:val="002D45A5"/>
    <w:rsid w:val="00B73C9E"/>
    <w:rsid w:val="00CE4930"/>
    <w:rsid w:val="00EF0AAE"/>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2FF2"/>
  <w15:docId w15:val="{57E9595D-E91A-4294-9D57-6C699998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0D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defaultfonthxmailstyle">
    <w:name w:val="x_defaultfonthxmailstyle"/>
    <w:basedOn w:val="DefaultParagraphFont"/>
    <w:qFormat/>
    <w:rsid w:val="00EC0DBB"/>
  </w:style>
  <w:style w:type="character" w:customStyle="1" w:styleId="BalloonTextChar">
    <w:name w:val="Balloon Text Char"/>
    <w:basedOn w:val="DefaultParagraphFont"/>
    <w:link w:val="BalloonText"/>
    <w:uiPriority w:val="99"/>
    <w:semiHidden/>
    <w:qFormat/>
    <w:rsid w:val="00EC0DBB"/>
    <w:rPr>
      <w:rFonts w:ascii="Segoe UI" w:hAnsi="Segoe UI" w:cs="Segoe UI"/>
      <w:sz w:val="18"/>
      <w:szCs w:val="18"/>
    </w:rPr>
  </w:style>
  <w:style w:type="character" w:customStyle="1" w:styleId="InternetLink">
    <w:name w:val="Internet Link"/>
    <w:basedOn w:val="DefaultParagraphFont"/>
    <w:uiPriority w:val="99"/>
    <w:semiHidden/>
    <w:unhideWhenUsed/>
    <w:rsid w:val="00EC0DBB"/>
    <w:rPr>
      <w:color w:val="0000FF"/>
      <w:u w:val="single"/>
    </w:rPr>
  </w:style>
  <w:style w:type="character" w:customStyle="1" w:styleId="markc7rhntera">
    <w:name w:val="markc7rhntera"/>
    <w:basedOn w:val="DefaultParagraphFont"/>
    <w:qFormat/>
    <w:rsid w:val="00555A9E"/>
  </w:style>
  <w:style w:type="character" w:customStyle="1" w:styleId="markx2xqxmt0k">
    <w:name w:val="markx2xqxmt0k"/>
    <w:basedOn w:val="DefaultParagraphFont"/>
    <w:qFormat/>
    <w:rsid w:val="00555A9E"/>
  </w:style>
  <w:style w:type="character" w:customStyle="1" w:styleId="markogtpc5176">
    <w:name w:val="markogtpc5176"/>
    <w:basedOn w:val="DefaultParagraphFont"/>
    <w:qFormat/>
    <w:rsid w:val="00555A9E"/>
  </w:style>
  <w:style w:type="character" w:customStyle="1" w:styleId="markdpknrlqrf">
    <w:name w:val="markdpknrlqrf"/>
    <w:basedOn w:val="DefaultParagraphFont"/>
    <w:qFormat/>
    <w:rsid w:val="00F23448"/>
  </w:style>
  <w:style w:type="character" w:customStyle="1" w:styleId="FooterChar">
    <w:name w:val="Footer Char"/>
    <w:basedOn w:val="DefaultParagraphFont"/>
    <w:link w:val="Footer"/>
    <w:uiPriority w:val="99"/>
    <w:qFormat/>
    <w:rsid w:val="00466BB0"/>
  </w:style>
  <w:style w:type="character" w:styleId="PageNumber">
    <w:name w:val="page number"/>
    <w:basedOn w:val="DefaultParagraphFont"/>
    <w:uiPriority w:val="99"/>
    <w:semiHidden/>
    <w:unhideWhenUsed/>
    <w:qFormat/>
    <w:rsid w:val="00466BB0"/>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rFonts w:eastAsia="Calibri" w:cs="Calibri"/>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eastAsia="Calibri" w:cs="Calibri"/>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eastAsia="Calibri" w:cs="Times New Roman"/>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imes New Roman" w:hAnsi="Times New Roman"/>
      <w:sz w:val="24"/>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ascii="Times New Roman" w:hAnsi="Times New Roman" w:cs="Arial"/>
      <w:b/>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ascii="Times New Roman" w:hAnsi="Times New Roman" w:cs="Arial"/>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ascii="Times New Roman" w:eastAsia="Times New Roman" w:hAnsi="Times New Roman" w:cs="Times New Roman"/>
      <w:color w:val="222222"/>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eastAsia="Times New Roman" w:cs="Times New Roman"/>
      <w:color w:val="222222"/>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eastAsia="Times New Roman" w:cs="Times New Roman"/>
      <w:color w:val="222222"/>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sz w:val="20"/>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ascii="Times New Roman" w:hAnsi="Times New Roman"/>
      <w:sz w:val="24"/>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character" w:customStyle="1" w:styleId="ListLabel154">
    <w:name w:val="ListLabel 154"/>
    <w:qFormat/>
    <w:rPr>
      <w:rFonts w:cs="Courier New"/>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customStyle="1" w:styleId="ListLabel163">
    <w:name w:val="ListLabel 163"/>
    <w:qFormat/>
    <w:rPr>
      <w:sz w:val="20"/>
    </w:rPr>
  </w:style>
  <w:style w:type="character" w:customStyle="1" w:styleId="ListLabel164">
    <w:name w:val="ListLabel 164"/>
    <w:qFormat/>
    <w:rPr>
      <w:rFonts w:cs="Courier New"/>
    </w:rPr>
  </w:style>
  <w:style w:type="character" w:customStyle="1" w:styleId="ListLabel165">
    <w:name w:val="ListLabel 165"/>
    <w:qFormat/>
    <w:rPr>
      <w:rFonts w:cs="Courier New"/>
    </w:rPr>
  </w:style>
  <w:style w:type="character" w:customStyle="1" w:styleId="ListLabel166">
    <w:name w:val="ListLabel 166"/>
    <w:qFormat/>
    <w:rPr>
      <w:rFonts w:cs="Courier New"/>
    </w:rPr>
  </w:style>
  <w:style w:type="character" w:customStyle="1" w:styleId="ListLabel167">
    <w:name w:val="ListLabel 167"/>
    <w:qFormat/>
    <w:rPr>
      <w:rFonts w:ascii="Times New Roman" w:hAnsi="Times New Roman"/>
      <w:sz w:val="24"/>
    </w:rPr>
  </w:style>
  <w:style w:type="character" w:customStyle="1" w:styleId="ListLabel168">
    <w:name w:val="ListLabel 168"/>
    <w:qFormat/>
    <w:rPr>
      <w:sz w:val="20"/>
    </w:rPr>
  </w:style>
  <w:style w:type="character" w:customStyle="1" w:styleId="ListLabel169">
    <w:name w:val="ListLabel 169"/>
    <w:qFormat/>
    <w:rPr>
      <w:sz w:val="20"/>
    </w:rPr>
  </w:style>
  <w:style w:type="character" w:customStyle="1" w:styleId="ListLabel170">
    <w:name w:val="ListLabel 170"/>
    <w:qFormat/>
    <w:rPr>
      <w:sz w:val="20"/>
    </w:rPr>
  </w:style>
  <w:style w:type="character" w:customStyle="1" w:styleId="ListLabel171">
    <w:name w:val="ListLabel 171"/>
    <w:qFormat/>
    <w:rPr>
      <w:sz w:val="20"/>
    </w:rPr>
  </w:style>
  <w:style w:type="character" w:customStyle="1" w:styleId="ListLabel172">
    <w:name w:val="ListLabel 172"/>
    <w:qFormat/>
    <w:rPr>
      <w:sz w:val="20"/>
    </w:rPr>
  </w:style>
  <w:style w:type="character" w:customStyle="1" w:styleId="ListLabel173">
    <w:name w:val="ListLabel 173"/>
    <w:qFormat/>
    <w:rPr>
      <w:sz w:val="20"/>
    </w:rPr>
  </w:style>
  <w:style w:type="character" w:customStyle="1" w:styleId="ListLabel174">
    <w:name w:val="ListLabel 174"/>
    <w:qFormat/>
    <w:rPr>
      <w:sz w:val="20"/>
    </w:rPr>
  </w:style>
  <w:style w:type="character" w:customStyle="1" w:styleId="ListLabel175">
    <w:name w:val="ListLabel 175"/>
    <w:qFormat/>
    <w:rPr>
      <w:sz w:val="20"/>
    </w:rPr>
  </w:style>
  <w:style w:type="character" w:customStyle="1" w:styleId="ListLabel176">
    <w:name w:val="ListLabel 176"/>
    <w:qFormat/>
    <w:rPr>
      <w:rFonts w:cs="Courier New"/>
    </w:rPr>
  </w:style>
  <w:style w:type="character" w:customStyle="1" w:styleId="ListLabel177">
    <w:name w:val="ListLabel 177"/>
    <w:qFormat/>
    <w:rPr>
      <w:rFonts w:cs="Courier New"/>
    </w:rPr>
  </w:style>
  <w:style w:type="character" w:customStyle="1" w:styleId="ListLabel178">
    <w:name w:val="ListLabel 178"/>
    <w:qFormat/>
    <w:rPr>
      <w:rFonts w:cs="Courier New"/>
    </w:rPr>
  </w:style>
  <w:style w:type="character" w:customStyle="1" w:styleId="ListLabel179">
    <w:name w:val="ListLabel 179"/>
    <w:qFormat/>
    <w:rPr>
      <w:rFonts w:cs="Courier New"/>
    </w:rPr>
  </w:style>
  <w:style w:type="character" w:customStyle="1" w:styleId="ListLabel180">
    <w:name w:val="ListLabel 180"/>
    <w:qFormat/>
    <w:rPr>
      <w:rFonts w:cs="Courier New"/>
    </w:rPr>
  </w:style>
  <w:style w:type="character" w:customStyle="1" w:styleId="ListLabel181">
    <w:name w:val="ListLabel 181"/>
    <w:qFormat/>
    <w:rPr>
      <w:rFonts w:cs="Courier New"/>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34"/>
    <w:qFormat/>
    <w:rsid w:val="00EC0DBB"/>
    <w:pPr>
      <w:spacing w:after="0" w:line="240" w:lineRule="auto"/>
      <w:ind w:left="720"/>
      <w:contextualSpacing/>
    </w:pPr>
    <w:rPr>
      <w:sz w:val="24"/>
      <w:szCs w:val="24"/>
    </w:rPr>
  </w:style>
  <w:style w:type="paragraph" w:styleId="NormalWeb">
    <w:name w:val="Normal (Web)"/>
    <w:basedOn w:val="Normal"/>
    <w:uiPriority w:val="99"/>
    <w:unhideWhenUsed/>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qFormat/>
    <w:rsid w:val="00EC0DBB"/>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EC0DBB"/>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466BB0"/>
    <w:pPr>
      <w:tabs>
        <w:tab w:val="center" w:pos="4680"/>
        <w:tab w:val="right" w:pos="9360"/>
      </w:tabs>
      <w:spacing w:after="0" w:line="240" w:lineRule="auto"/>
    </w:pPr>
  </w:style>
  <w:style w:type="paragraph" w:customStyle="1" w:styleId="m-5327727033431378203msolistparagraph">
    <w:name w:val="m_-5327727033431378203msolistparagraph"/>
    <w:basedOn w:val="Normal"/>
    <w:qFormat/>
    <w:rsid w:val="00D0337B"/>
    <w:pPr>
      <w:spacing w:beforeAutospacing="1" w:afterAutospacing="1" w:line="240" w:lineRule="auto"/>
    </w:pPr>
    <w:rPr>
      <w:rFonts w:ascii="Times New Roman" w:eastAsia="Times New Roman" w:hAnsi="Times New Roman" w:cs="Times New Roman"/>
      <w:sz w:val="24"/>
      <w:szCs w:val="24"/>
      <w:lang w:val="en-HK"/>
    </w:rPr>
  </w:style>
  <w:style w:type="paragraph" w:customStyle="1" w:styleId="m5100516343811004677msolistparagraph">
    <w:name w:val="m_5100516343811004677msolistparagraph"/>
    <w:basedOn w:val="Normal"/>
    <w:qFormat/>
    <w:rsid w:val="00291487"/>
    <w:pPr>
      <w:spacing w:beforeAutospacing="1" w:afterAutospacing="1" w:line="240" w:lineRule="auto"/>
    </w:pPr>
    <w:rPr>
      <w:rFonts w:ascii="Times New Roman" w:eastAsia="Times New Roman" w:hAnsi="Times New Roman" w:cs="Times New Roman"/>
      <w:sz w:val="24"/>
      <w:szCs w:val="24"/>
      <w:lang w:val="en-HK"/>
    </w:rPr>
  </w:style>
  <w:style w:type="paragraph" w:customStyle="1" w:styleId="m2708847933680995685msolistparagraph">
    <w:name w:val="m_2708847933680995685msolistparagraph"/>
    <w:basedOn w:val="Normal"/>
    <w:qFormat/>
    <w:rsid w:val="00291487"/>
    <w:pPr>
      <w:spacing w:beforeAutospacing="1" w:afterAutospacing="1" w:line="240" w:lineRule="auto"/>
    </w:pPr>
    <w:rPr>
      <w:rFonts w:ascii="Times New Roman" w:eastAsia="Times New Roman" w:hAnsi="Times New Roman" w:cs="Times New Roman"/>
      <w:sz w:val="24"/>
      <w:szCs w:val="24"/>
      <w:lang w:val="en-HK"/>
    </w:rPr>
  </w:style>
  <w:style w:type="paragraph" w:customStyle="1" w:styleId="m-6859755418385472721msolistparagraph">
    <w:name w:val="m_-6859755418385472721msolistparagraph"/>
    <w:basedOn w:val="Normal"/>
    <w:qFormat/>
    <w:rsid w:val="00AE7985"/>
    <w:pPr>
      <w:spacing w:beforeAutospacing="1" w:afterAutospacing="1" w:line="240" w:lineRule="auto"/>
    </w:pPr>
    <w:rPr>
      <w:rFonts w:ascii="Times New Roman" w:eastAsia="Times New Roman" w:hAnsi="Times New Roman" w:cs="Times New Roman"/>
      <w:sz w:val="24"/>
      <w:szCs w:val="24"/>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Bretherton</dc:creator>
  <dc:description/>
  <cp:lastModifiedBy>Amy Bretherton</cp:lastModifiedBy>
  <cp:revision>2</cp:revision>
  <dcterms:created xsi:type="dcterms:W3CDTF">2020-06-30T07:15:00Z</dcterms:created>
  <dcterms:modified xsi:type="dcterms:W3CDTF">2020-06-30T07:15:00Z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