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D41A" w14:textId="77777777" w:rsidR="00DE77F9" w:rsidRDefault="00ED3C0B" w:rsidP="00ED3C0B">
      <w:pPr>
        <w:pStyle w:val="Heading2"/>
        <w:jc w:val="center"/>
        <w:rPr>
          <w:rFonts w:ascii="Garamond" w:hAnsi="Garamond"/>
          <w:b/>
          <w:color w:val="000000" w:themeColor="text1"/>
          <w:sz w:val="24"/>
          <w:szCs w:val="24"/>
          <w:lang w:val="en-GB"/>
        </w:rPr>
      </w:pPr>
      <w:r w:rsidRPr="00ED3C0B">
        <w:rPr>
          <w:rFonts w:ascii="Garamond" w:hAnsi="Garamond"/>
          <w:b/>
          <w:color w:val="000000" w:themeColor="text1"/>
          <w:sz w:val="24"/>
          <w:szCs w:val="24"/>
          <w:lang w:val="en-GB"/>
        </w:rPr>
        <w:t>Undergraduate Academic Forum</w:t>
      </w:r>
      <w:r>
        <w:rPr>
          <w:rFonts w:ascii="Garamond" w:hAnsi="Garamond"/>
          <w:b/>
          <w:color w:val="000000" w:themeColor="text1"/>
          <w:sz w:val="24"/>
          <w:szCs w:val="24"/>
          <w:lang w:val="en-GB"/>
        </w:rPr>
        <w:t xml:space="preserve"> </w:t>
      </w:r>
    </w:p>
    <w:p w14:paraId="6D2B5DA7" w14:textId="4EF946ED" w:rsidR="00ED3C0B" w:rsidRPr="00ED3C0B" w:rsidRDefault="00ED3C0B" w:rsidP="00ED3C0B">
      <w:pPr>
        <w:pStyle w:val="Heading2"/>
        <w:jc w:val="center"/>
        <w:rPr>
          <w:rFonts w:ascii="Garamond" w:hAnsi="Garamond"/>
          <w:b/>
          <w:color w:val="000000" w:themeColor="text1"/>
          <w:sz w:val="24"/>
          <w:szCs w:val="24"/>
          <w:lang w:val="en-GB"/>
        </w:rPr>
      </w:pPr>
      <w:r w:rsidRPr="00ED3C0B">
        <w:rPr>
          <w:rFonts w:ascii="Garamond" w:hAnsi="Garamond"/>
          <w:bCs/>
          <w:color w:val="000000" w:themeColor="text1"/>
          <w:sz w:val="24"/>
          <w:szCs w:val="24"/>
          <w:lang w:val="en-GB"/>
        </w:rPr>
        <w:t>(21st November 2024)</w:t>
      </w:r>
    </w:p>
    <w:p w14:paraId="25FD9EA2" w14:textId="2409E999" w:rsidR="00ED3C0B" w:rsidRPr="00ED3C0B" w:rsidRDefault="00ED3C0B" w:rsidP="00ED3C0B">
      <w:pPr>
        <w:jc w:val="center"/>
        <w:rPr>
          <w:rFonts w:ascii="Garamond" w:hAnsi="Garamond"/>
          <w:lang w:val="en-GB"/>
        </w:rPr>
      </w:pPr>
      <w:r w:rsidRPr="00ED3C0B">
        <w:rPr>
          <w:rFonts w:ascii="Garamond" w:hAnsi="Garamond"/>
          <w:lang w:val="en-GB"/>
        </w:rPr>
        <w:t>BACKGROUND</w:t>
      </w:r>
    </w:p>
    <w:p w14:paraId="09D6BBE1" w14:textId="77777777" w:rsidR="00ED3C0B" w:rsidRPr="00ED3C0B" w:rsidRDefault="00ED3C0B" w:rsidP="00ED3C0B">
      <w:pPr>
        <w:rPr>
          <w:rFonts w:ascii="Garamond" w:hAnsi="Garamond"/>
          <w:color w:val="000000" w:themeColor="text1"/>
          <w:lang w:val="en-GB"/>
        </w:rPr>
      </w:pPr>
    </w:p>
    <w:p w14:paraId="0DF25413" w14:textId="77777777" w:rsidR="00ED3C0B" w:rsidRPr="00ED3C0B" w:rsidRDefault="00ED3C0B" w:rsidP="00ED3C0B">
      <w:pPr>
        <w:pStyle w:val="Heading3"/>
        <w:rPr>
          <w:rFonts w:ascii="Garamond" w:hAnsi="Garamond"/>
          <w:b/>
          <w:color w:val="000000" w:themeColor="text1"/>
          <w:sz w:val="24"/>
          <w:szCs w:val="24"/>
          <w:lang w:val="en-GB"/>
        </w:rPr>
      </w:pPr>
      <w:r w:rsidRPr="00ED3C0B">
        <w:rPr>
          <w:rFonts w:ascii="Garamond" w:hAnsi="Garamond"/>
          <w:b/>
          <w:color w:val="000000" w:themeColor="text1"/>
          <w:sz w:val="24"/>
          <w:szCs w:val="24"/>
          <w:lang w:val="en-GB"/>
        </w:rPr>
        <w:t>Curriculum Development</w:t>
      </w:r>
    </w:p>
    <w:p w14:paraId="24900C42" w14:textId="77777777" w:rsidR="00ED3C0B" w:rsidRPr="00ED3C0B" w:rsidRDefault="00ED3C0B" w:rsidP="00ED3C0B">
      <w:pPr>
        <w:pStyle w:val="Heading4"/>
        <w:rPr>
          <w:rFonts w:ascii="Garamond" w:hAnsi="Garamond"/>
          <w:i w:val="0"/>
          <w:color w:val="000000" w:themeColor="text1"/>
          <w:u w:val="single"/>
          <w:lang w:val="en-GB"/>
        </w:rPr>
      </w:pPr>
      <w:r w:rsidRPr="00ED3C0B">
        <w:rPr>
          <w:rFonts w:ascii="Garamond" w:hAnsi="Garamond"/>
          <w:i w:val="0"/>
          <w:color w:val="000000" w:themeColor="text1"/>
          <w:u w:val="single"/>
          <w:lang w:val="en-GB"/>
        </w:rPr>
        <w:t>Reviewing Workload and Credit Weightage</w:t>
      </w:r>
    </w:p>
    <w:p w14:paraId="45331206" w14:textId="77777777" w:rsidR="00ED3C0B" w:rsidRPr="00ED3C0B" w:rsidRDefault="00ED3C0B" w:rsidP="00ED3C0B">
      <w:pPr>
        <w:rPr>
          <w:rFonts w:ascii="Garamond" w:hAnsi="Garamond"/>
          <w:color w:val="000000" w:themeColor="text1"/>
          <w:lang w:val="en-GB"/>
        </w:rPr>
      </w:pPr>
      <w:r w:rsidRPr="00ED3C0B">
        <w:rPr>
          <w:rStyle w:val="SubtleReference"/>
          <w:rFonts w:ascii="Garamond" w:hAnsi="Garamond"/>
          <w:color w:val="000000" w:themeColor="text1"/>
          <w:lang w:val="en-GB"/>
        </w:rPr>
        <w:t>15 minutes</w:t>
      </w:r>
    </w:p>
    <w:p w14:paraId="5347460C" w14:textId="77777777" w:rsidR="00ED3C0B" w:rsidRPr="00ED3C0B" w:rsidRDefault="00ED3C0B" w:rsidP="00ED3C0B">
      <w:pPr>
        <w:pStyle w:val="ListParagraph"/>
        <w:numPr>
          <w:ilvl w:val="0"/>
          <w:numId w:val="23"/>
        </w:numPr>
        <w:rPr>
          <w:rFonts w:ascii="Garamond" w:hAnsi="Garamond"/>
          <w:color w:val="000000" w:themeColor="text1"/>
        </w:rPr>
      </w:pPr>
      <w:r w:rsidRPr="00ED3C0B">
        <w:rPr>
          <w:rFonts w:ascii="Garamond" w:hAnsi="Garamond"/>
          <w:color w:val="000000" w:themeColor="text1"/>
        </w:rPr>
        <w:t xml:space="preserve">Multiple schools have raised examples of modules with equivalent credit weightage despite disproportionately different time and workload commitments for said modules.  </w:t>
      </w:r>
    </w:p>
    <w:p w14:paraId="70571A57" w14:textId="77777777" w:rsidR="00ED3C0B" w:rsidRPr="00ED3C0B" w:rsidRDefault="00ED3C0B" w:rsidP="00ED3C0B">
      <w:pPr>
        <w:pStyle w:val="ListParagraph"/>
        <w:numPr>
          <w:ilvl w:val="0"/>
          <w:numId w:val="23"/>
        </w:numPr>
        <w:rPr>
          <w:rFonts w:ascii="Garamond" w:hAnsi="Garamond"/>
          <w:color w:val="000000" w:themeColor="text1"/>
          <w:lang w:val="en-GB"/>
        </w:rPr>
      </w:pPr>
      <w:r w:rsidRPr="00ED3C0B">
        <w:rPr>
          <w:rFonts w:ascii="Garamond" w:hAnsi="Garamond"/>
          <w:color w:val="000000" w:themeColor="text1"/>
          <w:lang w:val="en-GB"/>
        </w:rPr>
        <w:t xml:space="preserve">Much of this also boils down to assessment weightage – striking a balance between overassessment (where too much assessment is dispersed through the year) or underassessment (where limited pieces of assessment like exams bear too much weight in the final module grade). </w:t>
      </w:r>
    </w:p>
    <w:p w14:paraId="589A6F98" w14:textId="77777777" w:rsidR="00ED3C0B" w:rsidRPr="00ED3C0B" w:rsidRDefault="00ED3C0B" w:rsidP="00ED3C0B">
      <w:pPr>
        <w:pStyle w:val="ListParagraph"/>
        <w:numPr>
          <w:ilvl w:val="0"/>
          <w:numId w:val="23"/>
        </w:numPr>
        <w:rPr>
          <w:rFonts w:ascii="Garamond" w:hAnsi="Garamond"/>
          <w:color w:val="000000" w:themeColor="text1"/>
          <w:lang w:val="en-GB"/>
        </w:rPr>
      </w:pPr>
      <w:r w:rsidRPr="00ED3C0B">
        <w:rPr>
          <w:rFonts w:ascii="Garamond" w:hAnsi="Garamond"/>
          <w:color w:val="000000" w:themeColor="text1"/>
          <w:lang w:val="en-GB"/>
        </w:rPr>
        <w:t>This also is a factor in lecture attendance and module engagement due to an attitudinal shift towards completing assessments and coursework.</w:t>
      </w:r>
    </w:p>
    <w:p w14:paraId="37B7FAF4" w14:textId="77777777" w:rsidR="00ED3C0B" w:rsidRPr="00ED3C0B" w:rsidRDefault="00ED3C0B" w:rsidP="00ED3C0B">
      <w:pPr>
        <w:pStyle w:val="ListParagraph"/>
        <w:numPr>
          <w:ilvl w:val="0"/>
          <w:numId w:val="23"/>
        </w:numPr>
        <w:rPr>
          <w:rFonts w:ascii="Garamond" w:hAnsi="Garamond"/>
          <w:color w:val="000000" w:themeColor="text1"/>
          <w:lang w:val="en-GB"/>
        </w:rPr>
      </w:pPr>
      <w:r w:rsidRPr="00ED3C0B">
        <w:rPr>
          <w:rFonts w:ascii="Garamond" w:hAnsi="Garamond"/>
          <w:color w:val="000000" w:themeColor="text1"/>
          <w:lang w:val="en-GB"/>
        </w:rPr>
        <w:t>How can we work better to ensure that student experience and feedback is being used to review module workload and credit weightage?</w:t>
      </w:r>
    </w:p>
    <w:p w14:paraId="2823293A" w14:textId="77777777" w:rsidR="00ED3C0B" w:rsidRPr="00ED3C0B" w:rsidRDefault="00ED3C0B" w:rsidP="00ED3C0B">
      <w:pPr>
        <w:pStyle w:val="ListParagraph"/>
        <w:numPr>
          <w:ilvl w:val="0"/>
          <w:numId w:val="23"/>
        </w:numPr>
        <w:rPr>
          <w:rFonts w:ascii="Garamond" w:hAnsi="Garamond"/>
          <w:color w:val="000000" w:themeColor="text1"/>
          <w:lang w:val="en-GB"/>
        </w:rPr>
      </w:pPr>
      <w:r w:rsidRPr="00ED3C0B">
        <w:rPr>
          <w:rFonts w:ascii="Garamond" w:hAnsi="Garamond"/>
          <w:color w:val="000000" w:themeColor="text1"/>
          <w:lang w:val="en-GB"/>
        </w:rPr>
        <w:t>What are current monitoring processes for:</w:t>
      </w:r>
    </w:p>
    <w:p w14:paraId="67F14D97" w14:textId="77777777" w:rsidR="00ED3C0B" w:rsidRPr="00ED3C0B" w:rsidRDefault="00ED3C0B" w:rsidP="00ED3C0B">
      <w:pPr>
        <w:pStyle w:val="ListParagraph"/>
        <w:numPr>
          <w:ilvl w:val="1"/>
          <w:numId w:val="23"/>
        </w:numPr>
        <w:rPr>
          <w:rFonts w:ascii="Garamond" w:hAnsi="Garamond"/>
          <w:color w:val="000000" w:themeColor="text1"/>
          <w:lang w:val="en-GB"/>
        </w:rPr>
      </w:pPr>
      <w:r w:rsidRPr="00ED3C0B">
        <w:rPr>
          <w:rFonts w:ascii="Garamond" w:hAnsi="Garamond"/>
          <w:color w:val="000000" w:themeColor="text1"/>
          <w:lang w:val="en-GB"/>
        </w:rPr>
        <w:t>Level and volume of assessment in modules</w:t>
      </w:r>
    </w:p>
    <w:p w14:paraId="2F3A8A8D" w14:textId="77777777" w:rsidR="00ED3C0B" w:rsidRPr="00ED3C0B" w:rsidRDefault="00ED3C0B" w:rsidP="00ED3C0B">
      <w:pPr>
        <w:pStyle w:val="ListParagraph"/>
        <w:numPr>
          <w:ilvl w:val="1"/>
          <w:numId w:val="23"/>
        </w:numPr>
        <w:rPr>
          <w:rFonts w:ascii="Garamond" w:hAnsi="Garamond"/>
          <w:color w:val="000000" w:themeColor="text1"/>
          <w:lang w:val="en-GB"/>
        </w:rPr>
      </w:pPr>
      <w:r w:rsidRPr="00ED3C0B">
        <w:rPr>
          <w:rFonts w:ascii="Garamond" w:hAnsi="Garamond"/>
          <w:color w:val="000000" w:themeColor="text1"/>
          <w:lang w:val="en-GB"/>
        </w:rPr>
        <w:t>Number of teaching and independent learning hours advertised for modules</w:t>
      </w:r>
    </w:p>
    <w:p w14:paraId="73E1FDE3" w14:textId="77777777" w:rsidR="00ED3C0B" w:rsidRPr="00ED3C0B" w:rsidRDefault="00ED3C0B" w:rsidP="00ED3C0B">
      <w:pPr>
        <w:pStyle w:val="ListParagraph"/>
        <w:numPr>
          <w:ilvl w:val="1"/>
          <w:numId w:val="23"/>
        </w:numPr>
        <w:rPr>
          <w:rFonts w:ascii="Garamond" w:hAnsi="Garamond"/>
          <w:color w:val="000000" w:themeColor="text1"/>
          <w:lang w:val="en-GB"/>
        </w:rPr>
      </w:pPr>
      <w:r w:rsidRPr="00ED3C0B">
        <w:rPr>
          <w:rFonts w:ascii="Garamond" w:hAnsi="Garamond"/>
          <w:color w:val="000000" w:themeColor="text1"/>
          <w:lang w:val="en-GB"/>
        </w:rPr>
        <w:t>Credit-weightage ascribed to modules</w:t>
      </w:r>
    </w:p>
    <w:p w14:paraId="3FD5F649" w14:textId="77777777" w:rsidR="00ED3C0B" w:rsidRPr="00ED3C0B" w:rsidRDefault="00ED3C0B" w:rsidP="00ED3C0B">
      <w:pPr>
        <w:pStyle w:val="ListParagraph"/>
        <w:numPr>
          <w:ilvl w:val="0"/>
          <w:numId w:val="23"/>
        </w:numPr>
        <w:rPr>
          <w:rFonts w:ascii="Garamond" w:hAnsi="Garamond"/>
          <w:color w:val="000000" w:themeColor="text1"/>
          <w:lang w:val="en-GB"/>
        </w:rPr>
      </w:pPr>
      <w:r w:rsidRPr="00ED3C0B">
        <w:rPr>
          <w:rFonts w:ascii="Garamond" w:hAnsi="Garamond"/>
          <w:color w:val="000000" w:themeColor="text1"/>
          <w:lang w:val="en-GB"/>
        </w:rPr>
        <w:t xml:space="preserve">What mechanisms can have more student involvement. </w:t>
      </w:r>
    </w:p>
    <w:p w14:paraId="0E561C13" w14:textId="77777777" w:rsidR="00ED3C0B" w:rsidRPr="00ED3C0B" w:rsidRDefault="00ED3C0B" w:rsidP="00ED3C0B">
      <w:pPr>
        <w:pStyle w:val="ListParagraph"/>
        <w:numPr>
          <w:ilvl w:val="0"/>
          <w:numId w:val="23"/>
        </w:numPr>
        <w:rPr>
          <w:rFonts w:ascii="Garamond" w:hAnsi="Garamond"/>
          <w:color w:val="000000" w:themeColor="text1"/>
          <w:lang w:val="en-GB"/>
        </w:rPr>
      </w:pPr>
      <w:r w:rsidRPr="00ED3C0B">
        <w:rPr>
          <w:rFonts w:ascii="Garamond" w:hAnsi="Garamond"/>
          <w:color w:val="000000" w:themeColor="text1"/>
          <w:lang w:val="en-GB"/>
        </w:rPr>
        <w:t>Moreover, how can student consultation be better incorporated at early stages of curriculum approval and development?</w:t>
      </w:r>
    </w:p>
    <w:p w14:paraId="187FB84E" w14:textId="77777777" w:rsidR="00ED3C0B" w:rsidRPr="00ED3C0B" w:rsidRDefault="00ED3C0B" w:rsidP="00ED3C0B">
      <w:pPr>
        <w:rPr>
          <w:rFonts w:ascii="Garamond" w:hAnsi="Garamond"/>
          <w:color w:val="000000" w:themeColor="text1"/>
        </w:rPr>
      </w:pPr>
    </w:p>
    <w:p w14:paraId="76CE5309" w14:textId="77777777" w:rsidR="00ED3C0B" w:rsidRPr="00ED3C0B" w:rsidRDefault="00ED3C0B" w:rsidP="00ED3C0B">
      <w:pPr>
        <w:pStyle w:val="Heading4"/>
        <w:rPr>
          <w:rFonts w:ascii="Garamond" w:hAnsi="Garamond"/>
          <w:i w:val="0"/>
          <w:iCs w:val="0"/>
          <w:color w:val="000000" w:themeColor="text1"/>
          <w:u w:val="single"/>
          <w:lang w:val="en-GB"/>
        </w:rPr>
      </w:pPr>
      <w:r w:rsidRPr="00ED3C0B">
        <w:rPr>
          <w:rFonts w:ascii="Garamond" w:hAnsi="Garamond"/>
          <w:i w:val="0"/>
          <w:iCs w:val="0"/>
          <w:color w:val="000000" w:themeColor="text1"/>
          <w:u w:val="single"/>
          <w:lang w:val="en-GB"/>
        </w:rPr>
        <w:t xml:space="preserve">Strategic Input </w:t>
      </w:r>
    </w:p>
    <w:p w14:paraId="64548424" w14:textId="77777777" w:rsidR="00ED3C0B" w:rsidRPr="00ED3C0B" w:rsidRDefault="00ED3C0B" w:rsidP="00ED3C0B">
      <w:pPr>
        <w:rPr>
          <w:rFonts w:ascii="Garamond" w:hAnsi="Garamond"/>
          <w:color w:val="000000" w:themeColor="text1"/>
          <w:lang w:val="en-GB"/>
        </w:rPr>
      </w:pPr>
      <w:r w:rsidRPr="00ED3C0B">
        <w:rPr>
          <w:rStyle w:val="SubtleReference"/>
          <w:rFonts w:ascii="Garamond" w:hAnsi="Garamond"/>
          <w:color w:val="000000" w:themeColor="text1"/>
          <w:lang w:val="en-GB"/>
        </w:rPr>
        <w:t>10 minutes</w:t>
      </w:r>
    </w:p>
    <w:p w14:paraId="195E4D4B" w14:textId="77777777" w:rsidR="00ED3C0B" w:rsidRPr="00ED3C0B" w:rsidRDefault="00ED3C0B" w:rsidP="00ED3C0B">
      <w:pPr>
        <w:pStyle w:val="ListParagraph"/>
        <w:numPr>
          <w:ilvl w:val="0"/>
          <w:numId w:val="18"/>
        </w:numPr>
        <w:rPr>
          <w:rFonts w:ascii="Garamond" w:hAnsi="Garamond"/>
          <w:color w:val="000000" w:themeColor="text1"/>
        </w:rPr>
      </w:pPr>
      <w:r w:rsidRPr="00ED3C0B">
        <w:rPr>
          <w:rFonts w:ascii="Garamond" w:hAnsi="Garamond"/>
          <w:color w:val="000000" w:themeColor="text1"/>
        </w:rPr>
        <w:t>*This agenda item may be postponed based on time constraints*</w:t>
      </w:r>
    </w:p>
    <w:p w14:paraId="51C80585" w14:textId="63516E8B" w:rsidR="00ED3C0B" w:rsidRPr="00ED3C0B" w:rsidRDefault="00ED3C0B" w:rsidP="00ED3C0B">
      <w:pPr>
        <w:pStyle w:val="ListParagraph"/>
        <w:numPr>
          <w:ilvl w:val="0"/>
          <w:numId w:val="18"/>
        </w:numPr>
        <w:rPr>
          <w:rFonts w:ascii="Garamond" w:hAnsi="Garamond"/>
          <w:color w:val="000000" w:themeColor="text1"/>
        </w:rPr>
      </w:pPr>
      <w:r w:rsidRPr="00ED3C0B">
        <w:rPr>
          <w:rFonts w:ascii="Garamond" w:hAnsi="Garamond"/>
          <w:color w:val="000000" w:themeColor="text1"/>
        </w:rPr>
        <w:t xml:space="preserve">Given that the lack of student involvement in the curriculum approvals process has been raised in reflection as part of the current Tertiary Quality Enhancement Review Process, it might be useful to begin exploring how student representation can be better integrated at the early stages of curriculum planning, design, and approval. </w:t>
      </w:r>
    </w:p>
    <w:p w14:paraId="01889FE7" w14:textId="77777777" w:rsidR="00ED3C0B" w:rsidRPr="00ED3C0B" w:rsidRDefault="00ED3C0B" w:rsidP="00ED3C0B">
      <w:pPr>
        <w:pStyle w:val="ListParagraph"/>
        <w:numPr>
          <w:ilvl w:val="0"/>
          <w:numId w:val="18"/>
        </w:numPr>
        <w:rPr>
          <w:rFonts w:ascii="Garamond" w:hAnsi="Garamond"/>
          <w:color w:val="000000" w:themeColor="text1"/>
        </w:rPr>
      </w:pPr>
      <w:r w:rsidRPr="00ED3C0B">
        <w:rPr>
          <w:rFonts w:ascii="Garamond" w:hAnsi="Garamond"/>
          <w:color w:val="000000" w:themeColor="text1"/>
        </w:rPr>
        <w:t>At school level, how can student input better shape the strategic direction of modules? How is student demand assessed?</w:t>
      </w:r>
    </w:p>
    <w:p w14:paraId="716B1990" w14:textId="77777777" w:rsidR="00ED3C0B" w:rsidRPr="00ED3C0B" w:rsidRDefault="00ED3C0B" w:rsidP="00ED3C0B">
      <w:pPr>
        <w:pStyle w:val="Heading3"/>
        <w:rPr>
          <w:rFonts w:ascii="Garamond" w:hAnsi="Garamond"/>
          <w:b/>
          <w:bCs/>
          <w:color w:val="000000" w:themeColor="text1"/>
          <w:sz w:val="24"/>
          <w:szCs w:val="24"/>
          <w:lang w:val="en-GB"/>
        </w:rPr>
      </w:pPr>
      <w:r w:rsidRPr="00ED3C0B">
        <w:rPr>
          <w:rFonts w:ascii="Garamond" w:hAnsi="Garamond"/>
          <w:b/>
          <w:bCs/>
          <w:color w:val="000000" w:themeColor="text1"/>
          <w:sz w:val="24"/>
          <w:szCs w:val="24"/>
          <w:lang w:val="en-GB"/>
        </w:rPr>
        <w:lastRenderedPageBreak/>
        <w:t xml:space="preserve">Student Support </w:t>
      </w:r>
    </w:p>
    <w:p w14:paraId="34C08F71" w14:textId="77777777" w:rsidR="00ED3C0B" w:rsidRPr="00ED3C0B" w:rsidRDefault="00ED3C0B" w:rsidP="00ED3C0B">
      <w:pPr>
        <w:pStyle w:val="Heading4"/>
        <w:rPr>
          <w:rFonts w:ascii="Garamond" w:hAnsi="Garamond"/>
          <w:i w:val="0"/>
          <w:color w:val="000000" w:themeColor="text1"/>
          <w:u w:val="single"/>
          <w:lang w:val="en-GB"/>
        </w:rPr>
      </w:pPr>
      <w:r w:rsidRPr="00ED3C0B">
        <w:rPr>
          <w:rFonts w:ascii="Garamond" w:hAnsi="Garamond"/>
          <w:i w:val="0"/>
          <w:color w:val="000000" w:themeColor="text1"/>
          <w:u w:val="single"/>
          <w:lang w:val="en-GB"/>
        </w:rPr>
        <w:t xml:space="preserve">Transitional Support </w:t>
      </w:r>
    </w:p>
    <w:p w14:paraId="5A4BB73E" w14:textId="77777777" w:rsidR="00ED3C0B" w:rsidRPr="00ED3C0B" w:rsidRDefault="00ED3C0B" w:rsidP="00ED3C0B">
      <w:pPr>
        <w:rPr>
          <w:rFonts w:ascii="Garamond" w:hAnsi="Garamond"/>
          <w:color w:val="000000" w:themeColor="text1"/>
          <w:lang w:val="en-GB"/>
        </w:rPr>
      </w:pPr>
      <w:r w:rsidRPr="00ED3C0B">
        <w:rPr>
          <w:rStyle w:val="SubtleReference"/>
          <w:rFonts w:ascii="Garamond" w:hAnsi="Garamond"/>
          <w:color w:val="000000" w:themeColor="text1"/>
          <w:lang w:val="en-GB"/>
        </w:rPr>
        <w:t>10 minutes</w:t>
      </w:r>
    </w:p>
    <w:p w14:paraId="25C1B385" w14:textId="77777777" w:rsidR="00ED3C0B" w:rsidRPr="00ED3C0B" w:rsidRDefault="00ED3C0B" w:rsidP="00ED3C0B">
      <w:pPr>
        <w:pStyle w:val="ListParagraph"/>
        <w:numPr>
          <w:ilvl w:val="0"/>
          <w:numId w:val="16"/>
        </w:numPr>
        <w:rPr>
          <w:rFonts w:ascii="Garamond" w:hAnsi="Garamond"/>
          <w:color w:val="000000" w:themeColor="text1"/>
        </w:rPr>
      </w:pPr>
      <w:r w:rsidRPr="00ED3C0B">
        <w:rPr>
          <w:rFonts w:ascii="Garamond" w:hAnsi="Garamond"/>
          <w:color w:val="000000" w:themeColor="text1"/>
        </w:rPr>
        <w:t xml:space="preserve">Representatives have found </w:t>
      </w:r>
      <w:proofErr w:type="gramStart"/>
      <w:r w:rsidRPr="00ED3C0B">
        <w:rPr>
          <w:rFonts w:ascii="Garamond" w:hAnsi="Garamond"/>
          <w:color w:val="000000" w:themeColor="text1"/>
        </w:rPr>
        <w:t>particular challenges</w:t>
      </w:r>
      <w:proofErr w:type="gramEnd"/>
      <w:r w:rsidRPr="00ED3C0B">
        <w:rPr>
          <w:rFonts w:ascii="Garamond" w:hAnsi="Garamond"/>
          <w:color w:val="000000" w:themeColor="text1"/>
        </w:rPr>
        <w:t xml:space="preserve"> with transitional support. Both from sub-honors to honors and first to second year. </w:t>
      </w:r>
    </w:p>
    <w:p w14:paraId="1310C1AC" w14:textId="77777777" w:rsidR="00ED3C0B" w:rsidRPr="00ED3C0B" w:rsidRDefault="00ED3C0B" w:rsidP="00ED3C0B">
      <w:pPr>
        <w:pStyle w:val="ListParagraph"/>
        <w:numPr>
          <w:ilvl w:val="0"/>
          <w:numId w:val="16"/>
        </w:numPr>
        <w:rPr>
          <w:rFonts w:ascii="Garamond" w:hAnsi="Garamond"/>
          <w:color w:val="000000" w:themeColor="text1"/>
        </w:rPr>
      </w:pPr>
      <w:r w:rsidRPr="00ED3C0B">
        <w:rPr>
          <w:rFonts w:ascii="Garamond" w:hAnsi="Garamond"/>
          <w:color w:val="000000" w:themeColor="text1"/>
        </w:rPr>
        <w:t xml:space="preserve">This also includes the change in level of contact hours between years and the increased academic pressure and revised expectations. </w:t>
      </w:r>
    </w:p>
    <w:p w14:paraId="04E29A7C" w14:textId="77777777" w:rsidR="00ED3C0B" w:rsidRPr="00ED3C0B" w:rsidRDefault="00ED3C0B" w:rsidP="00ED3C0B">
      <w:pPr>
        <w:pStyle w:val="ListParagraph"/>
        <w:numPr>
          <w:ilvl w:val="0"/>
          <w:numId w:val="16"/>
        </w:numPr>
        <w:rPr>
          <w:rFonts w:ascii="Garamond" w:hAnsi="Garamond"/>
          <w:color w:val="000000" w:themeColor="text1"/>
        </w:rPr>
      </w:pPr>
      <w:r w:rsidRPr="00ED3C0B">
        <w:rPr>
          <w:rFonts w:ascii="Garamond" w:hAnsi="Garamond"/>
          <w:color w:val="000000" w:themeColor="text1"/>
        </w:rPr>
        <w:t xml:space="preserve">Is there a possibility of adding a section on transitions to the student handbook that spells out what to expect in all these instances? </w:t>
      </w:r>
    </w:p>
    <w:p w14:paraId="044D46F7" w14:textId="77777777" w:rsidR="00ED3C0B" w:rsidRPr="00ED3C0B" w:rsidRDefault="00ED3C0B" w:rsidP="00ED3C0B">
      <w:pPr>
        <w:pStyle w:val="ListParagraph"/>
        <w:numPr>
          <w:ilvl w:val="0"/>
          <w:numId w:val="16"/>
        </w:numPr>
        <w:rPr>
          <w:rFonts w:ascii="Garamond" w:hAnsi="Garamond"/>
          <w:color w:val="000000" w:themeColor="text1"/>
        </w:rPr>
      </w:pPr>
      <w:r w:rsidRPr="00ED3C0B">
        <w:rPr>
          <w:rFonts w:ascii="Garamond" w:hAnsi="Garamond"/>
          <w:color w:val="000000" w:themeColor="text1"/>
        </w:rPr>
        <w:t>Overall, the advice and support section of the handbook is quite basic and signposts to larger policy documents rather than articulating them in an accessible way. Can we frequently revise and update this page and systematically seek out student input in doing so?</w:t>
      </w:r>
    </w:p>
    <w:p w14:paraId="23A822E3" w14:textId="77777777" w:rsidR="00ED3C0B" w:rsidRPr="00ED3C0B" w:rsidRDefault="00ED3C0B" w:rsidP="00ED3C0B">
      <w:pPr>
        <w:pStyle w:val="ListParagraph"/>
        <w:numPr>
          <w:ilvl w:val="0"/>
          <w:numId w:val="16"/>
        </w:numPr>
        <w:rPr>
          <w:rFonts w:ascii="Garamond" w:hAnsi="Garamond"/>
          <w:color w:val="000000" w:themeColor="text1"/>
        </w:rPr>
      </w:pPr>
      <w:r w:rsidRPr="00ED3C0B">
        <w:rPr>
          <w:rFonts w:ascii="Garamond" w:hAnsi="Garamond"/>
          <w:color w:val="000000" w:themeColor="text1"/>
        </w:rPr>
        <w:t xml:space="preserve">For reference: </w:t>
      </w:r>
      <w:hyperlink r:id="rId5">
        <w:r w:rsidRPr="00ED3C0B">
          <w:rPr>
            <w:rStyle w:val="Hyperlink"/>
            <w:rFonts w:ascii="Garamond" w:hAnsi="Garamond"/>
            <w:color w:val="000000" w:themeColor="text1"/>
          </w:rPr>
          <w:t>https://www.st-andrews.ac.uk/education/handbook/</w:t>
        </w:r>
      </w:hyperlink>
    </w:p>
    <w:p w14:paraId="044F17F0" w14:textId="77777777" w:rsidR="00ED3C0B" w:rsidRPr="00ED3C0B" w:rsidRDefault="00ED3C0B" w:rsidP="00ED3C0B">
      <w:pPr>
        <w:pStyle w:val="ListParagraph"/>
        <w:rPr>
          <w:rFonts w:ascii="Garamond" w:hAnsi="Garamond"/>
          <w:color w:val="000000" w:themeColor="text1"/>
        </w:rPr>
      </w:pPr>
    </w:p>
    <w:p w14:paraId="695611E0" w14:textId="77777777" w:rsidR="00ED3C0B" w:rsidRPr="00ED3C0B" w:rsidRDefault="00ED3C0B" w:rsidP="00ED3C0B">
      <w:pPr>
        <w:rPr>
          <w:rFonts w:ascii="Garamond" w:hAnsi="Garamond"/>
          <w:i/>
          <w:iCs/>
          <w:color w:val="000000" w:themeColor="text1"/>
          <w:u w:val="single"/>
          <w:lang w:val="en-GB"/>
        </w:rPr>
      </w:pPr>
      <w:r w:rsidRPr="00ED3C0B">
        <w:rPr>
          <w:rStyle w:val="Heading4Char"/>
          <w:rFonts w:ascii="Garamond" w:hAnsi="Garamond"/>
          <w:i w:val="0"/>
          <w:iCs w:val="0"/>
          <w:color w:val="000000" w:themeColor="text1"/>
          <w:u w:val="single"/>
          <w:lang w:val="en-GB"/>
        </w:rPr>
        <w:t>Technological Failures in the Classroom</w:t>
      </w:r>
    </w:p>
    <w:p w14:paraId="25F8A75A" w14:textId="77777777" w:rsidR="00ED3C0B" w:rsidRPr="00ED3C0B" w:rsidRDefault="00ED3C0B" w:rsidP="00ED3C0B">
      <w:pPr>
        <w:rPr>
          <w:rStyle w:val="SubtleReference"/>
          <w:rFonts w:ascii="Garamond" w:hAnsi="Garamond"/>
          <w:color w:val="000000" w:themeColor="text1"/>
          <w:lang w:val="en-GB"/>
        </w:rPr>
      </w:pPr>
      <w:r w:rsidRPr="00ED3C0B">
        <w:rPr>
          <w:rStyle w:val="SubtleReference"/>
          <w:rFonts w:ascii="Garamond" w:hAnsi="Garamond"/>
          <w:color w:val="000000" w:themeColor="text1"/>
          <w:lang w:val="en-GB"/>
        </w:rPr>
        <w:t>10 minutes</w:t>
      </w:r>
    </w:p>
    <w:p w14:paraId="4F38ED87" w14:textId="77777777" w:rsidR="00ED3C0B" w:rsidRPr="00ED3C0B" w:rsidRDefault="00ED3C0B" w:rsidP="00ED3C0B">
      <w:pPr>
        <w:pStyle w:val="ListParagraph"/>
        <w:numPr>
          <w:ilvl w:val="0"/>
          <w:numId w:val="15"/>
        </w:numPr>
        <w:rPr>
          <w:rFonts w:ascii="Garamond" w:hAnsi="Garamond"/>
          <w:color w:val="000000" w:themeColor="text1"/>
        </w:rPr>
      </w:pPr>
      <w:r w:rsidRPr="00ED3C0B">
        <w:rPr>
          <w:rFonts w:ascii="Garamond" w:hAnsi="Garamond"/>
          <w:color w:val="000000" w:themeColor="text1"/>
        </w:rPr>
        <w:t xml:space="preserve">Technology in classes (i.e. Projectors, Panopto, computers, microphones) have been failing and disrupting most classes. </w:t>
      </w:r>
    </w:p>
    <w:p w14:paraId="55FD38F8" w14:textId="77777777" w:rsidR="00ED3C0B" w:rsidRPr="00ED3C0B" w:rsidRDefault="00ED3C0B" w:rsidP="00ED3C0B">
      <w:pPr>
        <w:pStyle w:val="ListParagraph"/>
        <w:numPr>
          <w:ilvl w:val="0"/>
          <w:numId w:val="15"/>
        </w:numPr>
        <w:rPr>
          <w:rFonts w:ascii="Garamond" w:hAnsi="Garamond"/>
          <w:color w:val="000000" w:themeColor="text1"/>
          <w:lang w:val="en-GB"/>
        </w:rPr>
      </w:pPr>
      <w:r w:rsidRPr="00ED3C0B">
        <w:rPr>
          <w:rFonts w:ascii="Garamond" w:hAnsi="Garamond"/>
          <w:color w:val="000000" w:themeColor="text1"/>
          <w:lang w:val="en-GB"/>
        </w:rPr>
        <w:t xml:space="preserve">Updates on how this is being resolved. </w:t>
      </w:r>
    </w:p>
    <w:p w14:paraId="6E7F75A1" w14:textId="77777777" w:rsidR="00ED3C0B" w:rsidRPr="00ED3C0B" w:rsidRDefault="00ED3C0B" w:rsidP="00ED3C0B">
      <w:pPr>
        <w:pStyle w:val="ListParagraph"/>
        <w:numPr>
          <w:ilvl w:val="0"/>
          <w:numId w:val="15"/>
        </w:numPr>
        <w:rPr>
          <w:rFonts w:ascii="Garamond" w:hAnsi="Garamond"/>
          <w:color w:val="000000" w:themeColor="text1"/>
          <w:lang w:val="en-GB"/>
        </w:rPr>
      </w:pPr>
      <w:r w:rsidRPr="00ED3C0B">
        <w:rPr>
          <w:rFonts w:ascii="Garamond" w:hAnsi="Garamond"/>
          <w:color w:val="000000" w:themeColor="text1"/>
          <w:lang w:val="en-GB"/>
        </w:rPr>
        <w:t>Encouraging staff to use training provided by IT services all year round: using the IT services emergency line and reporting issues.</w:t>
      </w:r>
    </w:p>
    <w:p w14:paraId="2AD0A524" w14:textId="77777777" w:rsidR="00ED3C0B" w:rsidRPr="00ED3C0B" w:rsidRDefault="00ED3C0B" w:rsidP="00ED3C0B">
      <w:pPr>
        <w:rPr>
          <w:rFonts w:ascii="Garamond" w:hAnsi="Garamond"/>
          <w:color w:val="000000" w:themeColor="text1"/>
          <w:lang w:val="en-GB"/>
        </w:rPr>
      </w:pPr>
    </w:p>
    <w:p w14:paraId="215C0F1A" w14:textId="77777777" w:rsidR="00ED3C0B" w:rsidRPr="00ED3C0B" w:rsidRDefault="00ED3C0B" w:rsidP="00ED3C0B">
      <w:pPr>
        <w:pStyle w:val="Heading4"/>
        <w:rPr>
          <w:rFonts w:ascii="Garamond" w:hAnsi="Garamond"/>
          <w:i w:val="0"/>
          <w:iCs w:val="0"/>
          <w:color w:val="000000" w:themeColor="text1"/>
          <w:u w:val="single"/>
          <w:lang w:val="en-GB"/>
        </w:rPr>
      </w:pPr>
      <w:r w:rsidRPr="00ED3C0B">
        <w:rPr>
          <w:rFonts w:ascii="Garamond" w:hAnsi="Garamond"/>
          <w:i w:val="0"/>
          <w:iCs w:val="0"/>
          <w:color w:val="000000" w:themeColor="text1"/>
          <w:u w:val="single"/>
          <w:lang w:val="en-GB"/>
        </w:rPr>
        <w:t xml:space="preserve">Provisional Timetables </w:t>
      </w:r>
    </w:p>
    <w:p w14:paraId="63BC14B0" w14:textId="77777777" w:rsidR="00ED3C0B" w:rsidRPr="00ED3C0B" w:rsidRDefault="00ED3C0B" w:rsidP="00ED3C0B">
      <w:pPr>
        <w:rPr>
          <w:rFonts w:ascii="Garamond" w:hAnsi="Garamond"/>
          <w:color w:val="000000" w:themeColor="text1"/>
          <w:lang w:val="en-GB"/>
        </w:rPr>
      </w:pPr>
      <w:r w:rsidRPr="00ED3C0B">
        <w:rPr>
          <w:rStyle w:val="SubtleReference"/>
          <w:rFonts w:ascii="Garamond" w:hAnsi="Garamond"/>
          <w:color w:val="000000" w:themeColor="text1"/>
          <w:lang w:val="en-GB"/>
        </w:rPr>
        <w:t>10 minutes</w:t>
      </w:r>
    </w:p>
    <w:p w14:paraId="41727F46" w14:textId="77777777" w:rsidR="00ED3C0B" w:rsidRPr="00ED3C0B" w:rsidRDefault="00ED3C0B" w:rsidP="00ED3C0B">
      <w:pPr>
        <w:pStyle w:val="ListParagraph"/>
        <w:numPr>
          <w:ilvl w:val="0"/>
          <w:numId w:val="3"/>
        </w:numPr>
        <w:rPr>
          <w:rFonts w:ascii="Garamond" w:hAnsi="Garamond"/>
          <w:color w:val="000000" w:themeColor="text1"/>
        </w:rPr>
      </w:pPr>
      <w:r w:rsidRPr="00ED3C0B">
        <w:rPr>
          <w:rFonts w:ascii="Garamond" w:hAnsi="Garamond"/>
          <w:color w:val="000000" w:themeColor="text1"/>
        </w:rPr>
        <w:t xml:space="preserve">Students do not receive their timetables (including weekly class timings and locations) until Week 0/1. </w:t>
      </w:r>
    </w:p>
    <w:p w14:paraId="60898A60" w14:textId="77777777" w:rsidR="00ED3C0B" w:rsidRPr="00ED3C0B" w:rsidRDefault="00ED3C0B" w:rsidP="00ED3C0B">
      <w:pPr>
        <w:pStyle w:val="ListParagraph"/>
        <w:numPr>
          <w:ilvl w:val="0"/>
          <w:numId w:val="21"/>
        </w:numPr>
        <w:rPr>
          <w:rFonts w:ascii="Garamond" w:hAnsi="Garamond"/>
          <w:color w:val="000000" w:themeColor="text1"/>
        </w:rPr>
      </w:pPr>
      <w:r w:rsidRPr="00ED3C0B">
        <w:rPr>
          <w:rFonts w:ascii="Garamond" w:hAnsi="Garamond"/>
          <w:color w:val="000000" w:themeColor="text1"/>
        </w:rPr>
        <w:t xml:space="preserve">Part-time working students are disproportionately affected by this. An ability to plan work commitments around scheduled learning and teaching timings is important to ensuring that they </w:t>
      </w:r>
      <w:proofErr w:type="gramStart"/>
      <w:r w:rsidRPr="00ED3C0B">
        <w:rPr>
          <w:rFonts w:ascii="Garamond" w:hAnsi="Garamond"/>
          <w:color w:val="000000" w:themeColor="text1"/>
        </w:rPr>
        <w:t>are able to</w:t>
      </w:r>
      <w:proofErr w:type="gramEnd"/>
      <w:r w:rsidRPr="00ED3C0B">
        <w:rPr>
          <w:rFonts w:ascii="Garamond" w:hAnsi="Garamond"/>
          <w:color w:val="000000" w:themeColor="text1"/>
        </w:rPr>
        <w:t xml:space="preserve"> balance between paid work and schoolwork.</w:t>
      </w:r>
    </w:p>
    <w:p w14:paraId="178E7EF0" w14:textId="77777777" w:rsidR="00ED3C0B" w:rsidRPr="00ED3C0B" w:rsidRDefault="00ED3C0B" w:rsidP="00ED3C0B">
      <w:pPr>
        <w:pStyle w:val="ListParagraph"/>
        <w:numPr>
          <w:ilvl w:val="0"/>
          <w:numId w:val="21"/>
        </w:numPr>
        <w:rPr>
          <w:rFonts w:ascii="Garamond" w:hAnsi="Garamond"/>
          <w:color w:val="000000" w:themeColor="text1"/>
          <w:lang w:val="en-GB"/>
        </w:rPr>
      </w:pPr>
      <w:r w:rsidRPr="00ED3C0B">
        <w:rPr>
          <w:rFonts w:ascii="Garamond" w:hAnsi="Garamond"/>
          <w:color w:val="000000" w:themeColor="text1"/>
          <w:lang w:val="en-GB"/>
        </w:rPr>
        <w:t>Given that venues may vary based on class sizes and therefore advising, students do not need to know the location, only time and date.</w:t>
      </w:r>
    </w:p>
    <w:p w14:paraId="50A86C8B" w14:textId="77777777" w:rsidR="00ED3C0B" w:rsidRPr="00ED3C0B" w:rsidRDefault="00ED3C0B" w:rsidP="00ED3C0B">
      <w:pPr>
        <w:pStyle w:val="ListParagraph"/>
        <w:numPr>
          <w:ilvl w:val="0"/>
          <w:numId w:val="21"/>
        </w:numPr>
        <w:rPr>
          <w:rFonts w:ascii="Garamond" w:hAnsi="Garamond"/>
          <w:color w:val="000000" w:themeColor="text1"/>
          <w:lang w:val="en-GB"/>
        </w:rPr>
      </w:pPr>
      <w:r w:rsidRPr="00ED3C0B">
        <w:rPr>
          <w:rFonts w:ascii="Garamond" w:hAnsi="Garamond"/>
          <w:color w:val="000000" w:themeColor="text1"/>
          <w:lang w:val="en-GB"/>
        </w:rPr>
        <w:t>How can we ensure that students have better notice on what their semester’s schedules and commitments are likely to be?</w:t>
      </w:r>
    </w:p>
    <w:p w14:paraId="6858E28A" w14:textId="77777777" w:rsidR="00ED3C0B" w:rsidRPr="00ED3C0B" w:rsidRDefault="00ED3C0B" w:rsidP="00ED3C0B">
      <w:pPr>
        <w:pStyle w:val="ListParagraph"/>
        <w:numPr>
          <w:ilvl w:val="0"/>
          <w:numId w:val="21"/>
        </w:numPr>
        <w:rPr>
          <w:rFonts w:ascii="Garamond" w:hAnsi="Garamond"/>
          <w:color w:val="000000" w:themeColor="text1"/>
          <w:lang w:val="en-GB"/>
        </w:rPr>
      </w:pPr>
      <w:r w:rsidRPr="00ED3C0B">
        <w:rPr>
          <w:rFonts w:ascii="Garamond" w:hAnsi="Garamond"/>
          <w:color w:val="000000" w:themeColor="text1"/>
          <w:lang w:val="en-GB"/>
        </w:rPr>
        <w:t xml:space="preserve">This will also help students (especially those in joint degrees) make early preferences for module choices. </w:t>
      </w:r>
    </w:p>
    <w:p w14:paraId="34F7C45D" w14:textId="77777777" w:rsidR="00ED3C0B" w:rsidRPr="00ED3C0B" w:rsidRDefault="00ED3C0B" w:rsidP="00ED3C0B">
      <w:pPr>
        <w:pStyle w:val="ListParagraph"/>
        <w:numPr>
          <w:ilvl w:val="0"/>
          <w:numId w:val="21"/>
        </w:numPr>
        <w:rPr>
          <w:rFonts w:ascii="Garamond" w:hAnsi="Garamond"/>
          <w:color w:val="000000" w:themeColor="text1"/>
          <w:lang w:val="en-GB"/>
        </w:rPr>
      </w:pPr>
      <w:r w:rsidRPr="00ED3C0B">
        <w:rPr>
          <w:rFonts w:ascii="Garamond" w:hAnsi="Garamond"/>
          <w:color w:val="000000" w:themeColor="text1"/>
          <w:lang w:val="en-GB"/>
        </w:rPr>
        <w:lastRenderedPageBreak/>
        <w:t>In bold, it can be emphasised that these are provisional.</w:t>
      </w:r>
    </w:p>
    <w:p w14:paraId="203503C5" w14:textId="77777777" w:rsidR="00ED3C0B" w:rsidRPr="00ED3C0B" w:rsidRDefault="00ED3C0B" w:rsidP="00ED3C0B">
      <w:pPr>
        <w:pStyle w:val="ListParagraph"/>
        <w:numPr>
          <w:ilvl w:val="0"/>
          <w:numId w:val="21"/>
        </w:numPr>
        <w:rPr>
          <w:rFonts w:ascii="Garamond" w:hAnsi="Garamond"/>
          <w:color w:val="000000" w:themeColor="text1"/>
          <w:lang w:val="en-GB"/>
        </w:rPr>
      </w:pPr>
      <w:r w:rsidRPr="00ED3C0B">
        <w:rPr>
          <w:rFonts w:ascii="Garamond" w:hAnsi="Garamond"/>
          <w:color w:val="000000" w:themeColor="text1"/>
          <w:lang w:val="en-GB"/>
        </w:rPr>
        <w:t xml:space="preserve">Current good practice with Maths: </w:t>
      </w:r>
      <w:hyperlink r:id="rId6">
        <w:r w:rsidRPr="00ED3C0B">
          <w:rPr>
            <w:rStyle w:val="Hyperlink"/>
            <w:rFonts w:ascii="Garamond" w:hAnsi="Garamond"/>
            <w:color w:val="000000" w:themeColor="text1"/>
            <w:lang w:val="en-GB"/>
          </w:rPr>
          <w:t>https://www.st-andrews.ac.uk/mathematics-statistics/students/taught-modules/timetables/</w:t>
        </w:r>
      </w:hyperlink>
    </w:p>
    <w:p w14:paraId="2CDE6A32" w14:textId="77777777" w:rsidR="00ED3C0B" w:rsidRPr="00ED3C0B" w:rsidRDefault="00ED3C0B" w:rsidP="00ED3C0B">
      <w:pPr>
        <w:pStyle w:val="ListParagraph"/>
        <w:rPr>
          <w:rFonts w:ascii="Garamond" w:hAnsi="Garamond"/>
          <w:color w:val="000000" w:themeColor="text1"/>
          <w:lang w:val="en-GB"/>
        </w:rPr>
      </w:pPr>
    </w:p>
    <w:p w14:paraId="6B9CBA88" w14:textId="77777777" w:rsidR="00ED3C0B" w:rsidRPr="00ED3C0B" w:rsidRDefault="00ED3C0B" w:rsidP="00ED3C0B">
      <w:pPr>
        <w:pStyle w:val="Heading3"/>
        <w:rPr>
          <w:rFonts w:ascii="Garamond" w:hAnsi="Garamond"/>
          <w:b/>
          <w:color w:val="000000" w:themeColor="text1"/>
          <w:sz w:val="24"/>
          <w:szCs w:val="24"/>
          <w:lang w:val="en-GB"/>
        </w:rPr>
      </w:pPr>
      <w:r w:rsidRPr="00ED3C0B">
        <w:rPr>
          <w:rFonts w:ascii="Garamond" w:hAnsi="Garamond"/>
          <w:b/>
          <w:color w:val="000000" w:themeColor="text1"/>
          <w:sz w:val="24"/>
          <w:szCs w:val="24"/>
          <w:lang w:val="en-GB"/>
        </w:rPr>
        <w:t xml:space="preserve">Standardization of Learning and Teaching Provisions </w:t>
      </w:r>
    </w:p>
    <w:p w14:paraId="76ACE059" w14:textId="77777777" w:rsidR="00ED3C0B" w:rsidRPr="00ED3C0B" w:rsidRDefault="00ED3C0B" w:rsidP="00ED3C0B">
      <w:pPr>
        <w:pStyle w:val="Heading4"/>
        <w:rPr>
          <w:rFonts w:ascii="Garamond" w:hAnsi="Garamond"/>
          <w:i w:val="0"/>
          <w:iCs w:val="0"/>
          <w:color w:val="000000" w:themeColor="text1"/>
          <w:u w:val="single"/>
          <w:lang w:val="en-GB"/>
        </w:rPr>
      </w:pPr>
      <w:r w:rsidRPr="00ED3C0B">
        <w:rPr>
          <w:rFonts w:ascii="Garamond" w:hAnsi="Garamond"/>
          <w:i w:val="0"/>
          <w:iCs w:val="0"/>
          <w:color w:val="000000" w:themeColor="text1"/>
          <w:u w:val="single"/>
          <w:lang w:val="en-GB"/>
        </w:rPr>
        <w:t xml:space="preserve">Module Handbooks </w:t>
      </w:r>
    </w:p>
    <w:p w14:paraId="6127BABB" w14:textId="77777777" w:rsidR="00ED3C0B" w:rsidRPr="00ED3C0B" w:rsidRDefault="00ED3C0B" w:rsidP="00ED3C0B">
      <w:pPr>
        <w:rPr>
          <w:rFonts w:ascii="Garamond" w:hAnsi="Garamond"/>
          <w:color w:val="000000" w:themeColor="text1"/>
          <w:lang w:val="en-GB"/>
        </w:rPr>
      </w:pPr>
      <w:r w:rsidRPr="00ED3C0B">
        <w:rPr>
          <w:rStyle w:val="SubtleReference"/>
          <w:rFonts w:ascii="Garamond" w:hAnsi="Garamond"/>
          <w:color w:val="000000" w:themeColor="text1"/>
          <w:lang w:val="en-GB"/>
        </w:rPr>
        <w:t>10 minutes</w:t>
      </w:r>
    </w:p>
    <w:p w14:paraId="4C337046" w14:textId="77777777" w:rsidR="00ED3C0B" w:rsidRPr="00ED3C0B" w:rsidRDefault="00ED3C0B" w:rsidP="00ED3C0B">
      <w:pPr>
        <w:pStyle w:val="ListParagraph"/>
        <w:numPr>
          <w:ilvl w:val="0"/>
          <w:numId w:val="22"/>
        </w:numPr>
        <w:rPr>
          <w:rFonts w:ascii="Garamond" w:hAnsi="Garamond"/>
          <w:color w:val="000000" w:themeColor="text1"/>
          <w:lang w:val="en-GB"/>
        </w:rPr>
      </w:pPr>
      <w:r w:rsidRPr="00ED3C0B">
        <w:rPr>
          <w:rFonts w:ascii="Garamond" w:hAnsi="Garamond"/>
          <w:color w:val="000000" w:themeColor="text1"/>
          <w:lang w:val="en-GB"/>
        </w:rPr>
        <w:t xml:space="preserve">Students found an extremely variable level of information available to them in module handbooks. </w:t>
      </w:r>
    </w:p>
    <w:p w14:paraId="6C670D30" w14:textId="77777777" w:rsidR="00ED3C0B" w:rsidRPr="00ED3C0B" w:rsidRDefault="00ED3C0B" w:rsidP="00ED3C0B">
      <w:pPr>
        <w:pStyle w:val="ListParagraph"/>
        <w:numPr>
          <w:ilvl w:val="0"/>
          <w:numId w:val="22"/>
        </w:numPr>
        <w:rPr>
          <w:rFonts w:ascii="Garamond" w:hAnsi="Garamond"/>
          <w:color w:val="000000" w:themeColor="text1"/>
          <w:lang w:val="en-GB"/>
        </w:rPr>
      </w:pPr>
      <w:r w:rsidRPr="00ED3C0B">
        <w:rPr>
          <w:rFonts w:ascii="Garamond" w:hAnsi="Garamond"/>
          <w:color w:val="000000" w:themeColor="text1"/>
          <w:lang w:val="en-GB"/>
        </w:rPr>
        <w:t xml:space="preserve">There currently does not seem to be a policy or universal guidance that covers basic requirements of all module handbooks. </w:t>
      </w:r>
    </w:p>
    <w:p w14:paraId="4871C985" w14:textId="77777777" w:rsidR="00ED3C0B" w:rsidRPr="00ED3C0B" w:rsidRDefault="00ED3C0B" w:rsidP="00ED3C0B">
      <w:pPr>
        <w:pStyle w:val="ListParagraph"/>
        <w:numPr>
          <w:ilvl w:val="0"/>
          <w:numId w:val="22"/>
        </w:numPr>
        <w:rPr>
          <w:rFonts w:ascii="Garamond" w:hAnsi="Garamond"/>
          <w:color w:val="000000" w:themeColor="text1"/>
          <w:lang w:val="en-GB"/>
        </w:rPr>
      </w:pPr>
      <w:r w:rsidRPr="00ED3C0B">
        <w:rPr>
          <w:rFonts w:ascii="Garamond" w:hAnsi="Garamond"/>
          <w:color w:val="000000" w:themeColor="text1"/>
          <w:lang w:val="en-GB"/>
        </w:rPr>
        <w:t>The following have been identified as must haves by the Education Committee:</w:t>
      </w:r>
    </w:p>
    <w:p w14:paraId="504CE07C"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 xml:space="preserve">Tutor(s) contact info. </w:t>
      </w:r>
    </w:p>
    <w:p w14:paraId="304CE7D7"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Required attendance expectations</w:t>
      </w:r>
    </w:p>
    <w:p w14:paraId="1166E113"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Marking criteria</w:t>
      </w:r>
    </w:p>
    <w:p w14:paraId="32D551B2"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Learning objectives, transferable skills/graduate attributes</w:t>
      </w:r>
    </w:p>
    <w:p w14:paraId="3CABF18E"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Required readings</w:t>
      </w:r>
    </w:p>
    <w:p w14:paraId="2B5EB0E6"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Extensions and self-certification procedure</w:t>
      </w:r>
    </w:p>
    <w:p w14:paraId="6AB53900"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Coursework and competencies</w:t>
      </w:r>
    </w:p>
    <w:p w14:paraId="45589FD9"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AI guidance and good academic practice</w:t>
      </w:r>
    </w:p>
    <w:p w14:paraId="73F9226B"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Referencing style</w:t>
      </w:r>
    </w:p>
    <w:p w14:paraId="37AA53DD"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Weekly lecture themes</w:t>
      </w:r>
    </w:p>
    <w:p w14:paraId="1C601BD4" w14:textId="4B2C649E" w:rsidR="00ED3C0B" w:rsidRPr="00ED3C0B" w:rsidRDefault="00ED3C0B" w:rsidP="00ED3C0B">
      <w:pPr>
        <w:pStyle w:val="ListParagraph"/>
        <w:numPr>
          <w:ilvl w:val="0"/>
          <w:numId w:val="14"/>
        </w:numPr>
        <w:rPr>
          <w:rFonts w:ascii="Garamond" w:hAnsi="Garamond"/>
          <w:color w:val="000000" w:themeColor="text1"/>
          <w:lang w:val="en-GB"/>
        </w:rPr>
      </w:pPr>
      <w:r w:rsidRPr="00ED3C0B">
        <w:rPr>
          <w:rFonts w:ascii="Garamond" w:hAnsi="Garamond"/>
          <w:color w:val="000000" w:themeColor="text1"/>
          <w:lang w:val="en-GB"/>
        </w:rPr>
        <w:t>More so, we would like certain requirements necessary for accessibility purposes:</w:t>
      </w:r>
    </w:p>
    <w:p w14:paraId="2E1865FD" w14:textId="460AC321" w:rsidR="00ED3C0B" w:rsidRPr="00ED3C0B" w:rsidRDefault="00ED3C0B" w:rsidP="00ED3C0B">
      <w:pPr>
        <w:pStyle w:val="ListParagraph"/>
        <w:numPr>
          <w:ilvl w:val="1"/>
          <w:numId w:val="14"/>
        </w:numPr>
        <w:rPr>
          <w:rFonts w:ascii="Garamond" w:hAnsi="Garamond"/>
          <w:color w:val="000000" w:themeColor="text1"/>
          <w:lang w:val="en-GB"/>
        </w:rPr>
      </w:pPr>
      <w:r w:rsidRPr="00ED3C0B">
        <w:rPr>
          <w:rFonts w:ascii="Garamond" w:hAnsi="Garamond"/>
          <w:color w:val="000000" w:themeColor="text1"/>
          <w:lang w:val="en-GB"/>
        </w:rPr>
        <w:t>Format (always provide a word or screen-reader friendly alternative)</w:t>
      </w:r>
    </w:p>
    <w:p w14:paraId="790D69CE" w14:textId="77777777" w:rsidR="00ED3C0B" w:rsidRPr="00ED3C0B" w:rsidRDefault="00ED3C0B" w:rsidP="00ED3C0B">
      <w:pPr>
        <w:pStyle w:val="ListParagraph"/>
        <w:numPr>
          <w:ilvl w:val="1"/>
          <w:numId w:val="22"/>
        </w:numPr>
        <w:rPr>
          <w:rFonts w:ascii="Garamond" w:hAnsi="Garamond"/>
          <w:color w:val="000000" w:themeColor="text1"/>
          <w:lang w:val="en-GB"/>
        </w:rPr>
      </w:pPr>
      <w:r w:rsidRPr="00ED3C0B">
        <w:rPr>
          <w:rFonts w:ascii="Garamond" w:hAnsi="Garamond"/>
          <w:color w:val="000000" w:themeColor="text1"/>
          <w:lang w:val="en-GB"/>
        </w:rPr>
        <w:t>An English alternative (for Modern Languages)</w:t>
      </w:r>
    </w:p>
    <w:p w14:paraId="12A10E4E" w14:textId="77777777" w:rsidR="00ED3C0B" w:rsidRPr="00ED3C0B" w:rsidRDefault="00ED3C0B" w:rsidP="00ED3C0B">
      <w:pPr>
        <w:pStyle w:val="ListParagraph"/>
        <w:numPr>
          <w:ilvl w:val="0"/>
          <w:numId w:val="13"/>
        </w:numPr>
        <w:rPr>
          <w:rFonts w:ascii="Garamond" w:hAnsi="Garamond"/>
          <w:color w:val="000000" w:themeColor="text1"/>
        </w:rPr>
      </w:pPr>
      <w:r w:rsidRPr="00ED3C0B">
        <w:rPr>
          <w:rFonts w:ascii="Garamond" w:hAnsi="Garamond"/>
          <w:color w:val="000000" w:themeColor="text1"/>
        </w:rPr>
        <w:t xml:space="preserve">How can we work to ensure this is </w:t>
      </w:r>
      <w:proofErr w:type="spellStart"/>
      <w:r w:rsidRPr="00ED3C0B">
        <w:rPr>
          <w:rFonts w:ascii="Garamond" w:hAnsi="Garamond"/>
          <w:color w:val="000000" w:themeColor="text1"/>
        </w:rPr>
        <w:t>standardised</w:t>
      </w:r>
      <w:proofErr w:type="spellEnd"/>
      <w:r w:rsidRPr="00ED3C0B">
        <w:rPr>
          <w:rFonts w:ascii="Garamond" w:hAnsi="Garamond"/>
          <w:color w:val="000000" w:themeColor="text1"/>
        </w:rPr>
        <w:t xml:space="preserve"> across all taught modules?</w:t>
      </w:r>
    </w:p>
    <w:p w14:paraId="47AE9396" w14:textId="77777777" w:rsidR="00ED3C0B" w:rsidRPr="00ED3C0B" w:rsidRDefault="00ED3C0B" w:rsidP="00ED3C0B">
      <w:pPr>
        <w:rPr>
          <w:rFonts w:ascii="Garamond" w:hAnsi="Garamond"/>
          <w:color w:val="000000" w:themeColor="text1"/>
        </w:rPr>
      </w:pPr>
    </w:p>
    <w:p w14:paraId="0F60C5C0" w14:textId="77777777" w:rsidR="00ED3C0B" w:rsidRPr="00ED3C0B" w:rsidRDefault="00ED3C0B" w:rsidP="00ED3C0B">
      <w:pPr>
        <w:pStyle w:val="Heading4"/>
        <w:rPr>
          <w:rFonts w:ascii="Garamond" w:hAnsi="Garamond"/>
          <w:i w:val="0"/>
          <w:iCs w:val="0"/>
          <w:color w:val="000000" w:themeColor="text1"/>
          <w:u w:val="single"/>
          <w:lang w:val="en-GB"/>
        </w:rPr>
      </w:pPr>
      <w:r w:rsidRPr="00ED3C0B">
        <w:rPr>
          <w:rFonts w:ascii="Garamond" w:hAnsi="Garamond"/>
          <w:i w:val="0"/>
          <w:iCs w:val="0"/>
          <w:color w:val="000000" w:themeColor="text1"/>
          <w:u w:val="single"/>
          <w:lang w:val="en-GB"/>
        </w:rPr>
        <w:t>Exam and Assessment Information</w:t>
      </w:r>
    </w:p>
    <w:p w14:paraId="0E8F0B94" w14:textId="77777777" w:rsidR="00ED3C0B" w:rsidRPr="00ED3C0B" w:rsidRDefault="00ED3C0B" w:rsidP="00ED3C0B">
      <w:pPr>
        <w:rPr>
          <w:rFonts w:ascii="Garamond" w:hAnsi="Garamond"/>
          <w:color w:val="000000" w:themeColor="text1"/>
          <w:lang w:val="en-GB"/>
        </w:rPr>
      </w:pPr>
      <w:r w:rsidRPr="00ED3C0B">
        <w:rPr>
          <w:rStyle w:val="SubtleReference"/>
          <w:rFonts w:ascii="Garamond" w:hAnsi="Garamond"/>
          <w:color w:val="000000" w:themeColor="text1"/>
          <w:lang w:val="en-GB"/>
        </w:rPr>
        <w:t>15 minutes</w:t>
      </w:r>
    </w:p>
    <w:p w14:paraId="20BBE26B" w14:textId="77777777" w:rsidR="00ED3C0B" w:rsidRPr="00ED3C0B" w:rsidRDefault="00ED3C0B" w:rsidP="00ED3C0B">
      <w:pPr>
        <w:pStyle w:val="ListParagraph"/>
        <w:numPr>
          <w:ilvl w:val="0"/>
          <w:numId w:val="20"/>
        </w:numPr>
        <w:rPr>
          <w:rFonts w:ascii="Garamond" w:hAnsi="Garamond"/>
          <w:color w:val="000000" w:themeColor="text1"/>
          <w:lang w:val="en-GB"/>
        </w:rPr>
      </w:pPr>
      <w:r w:rsidRPr="00ED3C0B">
        <w:rPr>
          <w:rFonts w:ascii="Garamond" w:hAnsi="Garamond"/>
          <w:color w:val="000000" w:themeColor="text1"/>
          <w:lang w:val="en-GB"/>
        </w:rPr>
        <w:t>In Section 2 of the mid-semester feedback surveys, the consistently highest percentage of ‘No’ answers fell in:</w:t>
      </w:r>
    </w:p>
    <w:p w14:paraId="62E9D871" w14:textId="77777777" w:rsidR="00ED3C0B" w:rsidRPr="00ED3C0B" w:rsidRDefault="00ED3C0B" w:rsidP="00ED3C0B">
      <w:pPr>
        <w:pStyle w:val="ListParagraph"/>
        <w:numPr>
          <w:ilvl w:val="1"/>
          <w:numId w:val="20"/>
        </w:numPr>
        <w:rPr>
          <w:rFonts w:ascii="Garamond" w:hAnsi="Garamond"/>
          <w:color w:val="000000" w:themeColor="text1"/>
          <w:lang w:val="en-GB"/>
        </w:rPr>
      </w:pPr>
      <w:r w:rsidRPr="00ED3C0B">
        <w:rPr>
          <w:rFonts w:ascii="Garamond" w:hAnsi="Garamond"/>
          <w:color w:val="000000" w:themeColor="text1"/>
          <w:lang w:val="en-GB"/>
        </w:rPr>
        <w:t xml:space="preserve">The marking criteria for all assessments provided </w:t>
      </w:r>
    </w:p>
    <w:p w14:paraId="40216262" w14:textId="77777777" w:rsidR="00ED3C0B" w:rsidRPr="00ED3C0B" w:rsidRDefault="00ED3C0B" w:rsidP="00ED3C0B">
      <w:pPr>
        <w:pStyle w:val="ListParagraph"/>
        <w:numPr>
          <w:ilvl w:val="1"/>
          <w:numId w:val="20"/>
        </w:numPr>
        <w:rPr>
          <w:rFonts w:ascii="Garamond" w:hAnsi="Garamond"/>
          <w:color w:val="000000" w:themeColor="text1"/>
          <w:lang w:val="en-GB"/>
        </w:rPr>
      </w:pPr>
      <w:r w:rsidRPr="00ED3C0B">
        <w:rPr>
          <w:rFonts w:ascii="Garamond" w:hAnsi="Garamond"/>
          <w:color w:val="000000" w:themeColor="text1"/>
          <w:lang w:val="en-GB"/>
        </w:rPr>
        <w:t>The arrangement for assessment and feedback explained</w:t>
      </w:r>
    </w:p>
    <w:p w14:paraId="5BC822B1" w14:textId="77777777" w:rsidR="00ED3C0B" w:rsidRPr="00ED3C0B" w:rsidRDefault="00ED3C0B" w:rsidP="00ED3C0B">
      <w:pPr>
        <w:pStyle w:val="ListParagraph"/>
        <w:numPr>
          <w:ilvl w:val="0"/>
          <w:numId w:val="12"/>
        </w:numPr>
        <w:rPr>
          <w:rFonts w:ascii="Garamond" w:hAnsi="Garamond"/>
          <w:color w:val="000000" w:themeColor="text1"/>
        </w:rPr>
      </w:pPr>
      <w:r w:rsidRPr="00ED3C0B">
        <w:rPr>
          <w:rFonts w:ascii="Garamond" w:hAnsi="Garamond"/>
          <w:color w:val="000000" w:themeColor="text1"/>
        </w:rPr>
        <w:t>Some themes emerging from the qualitative data:</w:t>
      </w:r>
    </w:p>
    <w:p w14:paraId="27E7B905" w14:textId="77777777" w:rsidR="00ED3C0B" w:rsidRPr="00ED3C0B" w:rsidRDefault="00ED3C0B" w:rsidP="00ED3C0B">
      <w:pPr>
        <w:pStyle w:val="ListParagraph"/>
        <w:numPr>
          <w:ilvl w:val="1"/>
          <w:numId w:val="12"/>
        </w:numPr>
        <w:rPr>
          <w:rFonts w:ascii="Garamond" w:hAnsi="Garamond"/>
          <w:color w:val="000000" w:themeColor="text1"/>
        </w:rPr>
      </w:pPr>
      <w:r w:rsidRPr="00ED3C0B">
        <w:rPr>
          <w:rFonts w:ascii="Garamond" w:hAnsi="Garamond"/>
          <w:color w:val="000000" w:themeColor="text1"/>
        </w:rPr>
        <w:t>“I don’t know what a pass mark is”, Sub-</w:t>
      </w:r>
      <w:proofErr w:type="spellStart"/>
      <w:r w:rsidRPr="00ED3C0B">
        <w:rPr>
          <w:rFonts w:ascii="Garamond" w:hAnsi="Garamond"/>
          <w:color w:val="000000" w:themeColor="text1"/>
        </w:rPr>
        <w:t>Honours</w:t>
      </w:r>
      <w:proofErr w:type="spellEnd"/>
      <w:r w:rsidRPr="00ED3C0B">
        <w:rPr>
          <w:rFonts w:ascii="Garamond" w:hAnsi="Garamond"/>
          <w:color w:val="000000" w:themeColor="text1"/>
        </w:rPr>
        <w:t>, Social Anthropology</w:t>
      </w:r>
    </w:p>
    <w:p w14:paraId="7FB1AAB0" w14:textId="77777777" w:rsidR="00ED3C0B" w:rsidRPr="00ED3C0B" w:rsidRDefault="00ED3C0B" w:rsidP="00ED3C0B">
      <w:pPr>
        <w:pStyle w:val="ListParagraph"/>
        <w:numPr>
          <w:ilvl w:val="1"/>
          <w:numId w:val="12"/>
        </w:numPr>
        <w:rPr>
          <w:rFonts w:ascii="Garamond" w:hAnsi="Garamond"/>
          <w:color w:val="000000" w:themeColor="text1"/>
        </w:rPr>
      </w:pPr>
      <w:r w:rsidRPr="00ED3C0B">
        <w:rPr>
          <w:rFonts w:ascii="Garamond" w:hAnsi="Garamond"/>
          <w:color w:val="000000" w:themeColor="text1"/>
        </w:rPr>
        <w:t xml:space="preserve">“I find that we don’t have enough information about assessment procedures and that the grading criteria is very vague”, </w:t>
      </w:r>
      <w:proofErr w:type="spellStart"/>
      <w:r w:rsidRPr="00ED3C0B">
        <w:rPr>
          <w:rFonts w:ascii="Garamond" w:hAnsi="Garamond"/>
          <w:color w:val="000000" w:themeColor="text1"/>
        </w:rPr>
        <w:t>Honours</w:t>
      </w:r>
      <w:proofErr w:type="spellEnd"/>
      <w:r w:rsidRPr="00ED3C0B">
        <w:rPr>
          <w:rFonts w:ascii="Garamond" w:hAnsi="Garamond"/>
          <w:color w:val="000000" w:themeColor="text1"/>
        </w:rPr>
        <w:t>, Biology</w:t>
      </w:r>
    </w:p>
    <w:p w14:paraId="5DEE12C7" w14:textId="77777777" w:rsidR="00ED3C0B" w:rsidRPr="00ED3C0B" w:rsidRDefault="00ED3C0B" w:rsidP="00ED3C0B">
      <w:pPr>
        <w:pStyle w:val="ListParagraph"/>
        <w:numPr>
          <w:ilvl w:val="0"/>
          <w:numId w:val="11"/>
        </w:numPr>
        <w:rPr>
          <w:rFonts w:ascii="Garamond" w:hAnsi="Garamond"/>
          <w:color w:val="000000" w:themeColor="text1"/>
        </w:rPr>
      </w:pPr>
      <w:r w:rsidRPr="00ED3C0B">
        <w:rPr>
          <w:rFonts w:ascii="Garamond" w:hAnsi="Garamond"/>
          <w:color w:val="000000" w:themeColor="text1"/>
        </w:rPr>
        <w:lastRenderedPageBreak/>
        <w:t>There seems to be a general lack of clarity on basic coursework procedures (like uploads, pass/fail marks, GAP), marking criteria, and guidance or support around attempting various types of coursework.</w:t>
      </w:r>
    </w:p>
    <w:p w14:paraId="11534B6A" w14:textId="77777777" w:rsidR="00ED3C0B" w:rsidRPr="00ED3C0B" w:rsidRDefault="00ED3C0B" w:rsidP="00ED3C0B">
      <w:pPr>
        <w:pStyle w:val="ListParagraph"/>
        <w:numPr>
          <w:ilvl w:val="0"/>
          <w:numId w:val="20"/>
        </w:numPr>
        <w:rPr>
          <w:rFonts w:ascii="Garamond" w:hAnsi="Garamond"/>
          <w:color w:val="000000" w:themeColor="text1"/>
          <w:lang w:val="en-GB"/>
        </w:rPr>
      </w:pPr>
      <w:r w:rsidRPr="00ED3C0B">
        <w:rPr>
          <w:rFonts w:ascii="Garamond" w:hAnsi="Garamond"/>
          <w:color w:val="000000" w:themeColor="text1"/>
          <w:lang w:val="en-GB"/>
        </w:rPr>
        <w:t xml:space="preserve">For examinations, student support for moving back to in-person examinations is lacking. </w:t>
      </w:r>
    </w:p>
    <w:p w14:paraId="4380E34C" w14:textId="77777777" w:rsidR="00ED3C0B" w:rsidRPr="00ED3C0B" w:rsidRDefault="00ED3C0B" w:rsidP="00ED3C0B">
      <w:pPr>
        <w:pStyle w:val="ListParagraph"/>
        <w:numPr>
          <w:ilvl w:val="1"/>
          <w:numId w:val="20"/>
        </w:numPr>
        <w:rPr>
          <w:rFonts w:ascii="Garamond" w:hAnsi="Garamond"/>
          <w:color w:val="000000" w:themeColor="text1"/>
          <w:lang w:val="en-GB"/>
        </w:rPr>
      </w:pPr>
      <w:r w:rsidRPr="00ED3C0B">
        <w:rPr>
          <w:rFonts w:ascii="Garamond" w:hAnsi="Garamond"/>
          <w:color w:val="000000" w:themeColor="text1"/>
          <w:lang w:val="en-GB"/>
        </w:rPr>
        <w:t xml:space="preserve">Staff need to modify their assessments and marking criteria to consider online open book to in person closed book examinations. With the current information available to students, it appears that except for the medium in which assessments are conducted, not much has changed in terms of marking criteria, format, or contents. </w:t>
      </w:r>
    </w:p>
    <w:p w14:paraId="429CA085" w14:textId="77777777" w:rsidR="00ED3C0B" w:rsidRPr="00ED3C0B" w:rsidRDefault="00ED3C0B" w:rsidP="00ED3C0B">
      <w:pPr>
        <w:pStyle w:val="ListParagraph"/>
        <w:numPr>
          <w:ilvl w:val="1"/>
          <w:numId w:val="20"/>
        </w:numPr>
        <w:rPr>
          <w:rFonts w:ascii="Garamond" w:hAnsi="Garamond"/>
          <w:color w:val="000000" w:themeColor="text1"/>
          <w:lang w:val="en-GB"/>
        </w:rPr>
      </w:pPr>
      <w:r w:rsidRPr="00ED3C0B">
        <w:rPr>
          <w:rFonts w:ascii="Garamond" w:hAnsi="Garamond"/>
          <w:color w:val="000000" w:themeColor="text1"/>
          <w:lang w:val="en-GB"/>
        </w:rPr>
        <w:t>At the start of each module, there should be better transparency on examination information included.  This allows students to engage with the contents of the module throughout, in a way that is constructive to their examination.</w:t>
      </w:r>
    </w:p>
    <w:p w14:paraId="0DC6D3DA" w14:textId="77777777" w:rsidR="00ED3C0B" w:rsidRPr="00ED3C0B" w:rsidRDefault="00ED3C0B" w:rsidP="00ED3C0B">
      <w:pPr>
        <w:rPr>
          <w:rFonts w:ascii="Garamond" w:hAnsi="Garamond"/>
          <w:color w:val="000000" w:themeColor="text1"/>
          <w:u w:val="single"/>
          <w:lang w:val="en-GB"/>
        </w:rPr>
      </w:pPr>
    </w:p>
    <w:p w14:paraId="1FBA1B41" w14:textId="77777777" w:rsidR="00ED3C0B" w:rsidRPr="00ED3C0B" w:rsidRDefault="00ED3C0B" w:rsidP="00ED3C0B">
      <w:pPr>
        <w:pStyle w:val="Heading4"/>
        <w:rPr>
          <w:rFonts w:ascii="Garamond" w:hAnsi="Garamond"/>
          <w:i w:val="0"/>
          <w:iCs w:val="0"/>
          <w:color w:val="000000" w:themeColor="text1"/>
          <w:u w:val="single"/>
          <w:lang w:val="en-GB"/>
        </w:rPr>
      </w:pPr>
      <w:r w:rsidRPr="00ED3C0B">
        <w:rPr>
          <w:rFonts w:ascii="Garamond" w:hAnsi="Garamond"/>
          <w:i w:val="0"/>
          <w:iCs w:val="0"/>
          <w:color w:val="000000" w:themeColor="text1"/>
          <w:u w:val="single"/>
          <w:lang w:val="en-GB"/>
        </w:rPr>
        <w:t xml:space="preserve">Extensions Policy </w:t>
      </w:r>
    </w:p>
    <w:p w14:paraId="41B443E9" w14:textId="77777777" w:rsidR="00ED3C0B" w:rsidRPr="00ED3C0B" w:rsidRDefault="00ED3C0B" w:rsidP="00ED3C0B">
      <w:pPr>
        <w:rPr>
          <w:rFonts w:ascii="Garamond" w:hAnsi="Garamond"/>
          <w:color w:val="000000" w:themeColor="text1"/>
          <w:u w:val="single"/>
          <w:lang w:val="en-GB"/>
        </w:rPr>
      </w:pPr>
      <w:r w:rsidRPr="00ED3C0B">
        <w:rPr>
          <w:rStyle w:val="SubtleReference"/>
          <w:rFonts w:ascii="Garamond" w:hAnsi="Garamond"/>
          <w:color w:val="000000" w:themeColor="text1"/>
          <w:lang w:val="en-GB"/>
        </w:rPr>
        <w:t>15 minutes</w:t>
      </w:r>
    </w:p>
    <w:p w14:paraId="3B9E1D6F" w14:textId="77777777" w:rsidR="00ED3C0B" w:rsidRPr="00ED3C0B" w:rsidRDefault="00ED3C0B" w:rsidP="00ED3C0B">
      <w:pPr>
        <w:pStyle w:val="ListParagraph"/>
        <w:numPr>
          <w:ilvl w:val="0"/>
          <w:numId w:val="24"/>
        </w:numPr>
        <w:rPr>
          <w:rFonts w:ascii="Garamond" w:hAnsi="Garamond"/>
          <w:color w:val="000000" w:themeColor="text1"/>
          <w:lang w:val="en-GB"/>
        </w:rPr>
      </w:pPr>
      <w:proofErr w:type="gramStart"/>
      <w:r w:rsidRPr="00ED3C0B">
        <w:rPr>
          <w:rFonts w:ascii="Garamond" w:hAnsi="Garamond"/>
          <w:color w:val="000000" w:themeColor="text1"/>
          <w:lang w:val="en-GB"/>
        </w:rPr>
        <w:t>In order to</w:t>
      </w:r>
      <w:proofErr w:type="gramEnd"/>
      <w:r w:rsidRPr="00ED3C0B">
        <w:rPr>
          <w:rFonts w:ascii="Garamond" w:hAnsi="Garamond"/>
          <w:color w:val="000000" w:themeColor="text1"/>
          <w:lang w:val="en-GB"/>
        </w:rPr>
        <w:t xml:space="preserve"> clearly understand the variability of procedures in applying for an extension, </w:t>
      </w:r>
      <w:proofErr w:type="spellStart"/>
      <w:r w:rsidRPr="00ED3C0B">
        <w:rPr>
          <w:rFonts w:ascii="Garamond" w:hAnsi="Garamond"/>
          <w:color w:val="000000" w:themeColor="text1"/>
          <w:lang w:val="en-GB"/>
        </w:rPr>
        <w:t>EduCom</w:t>
      </w:r>
      <w:proofErr w:type="spellEnd"/>
      <w:r w:rsidRPr="00ED3C0B">
        <w:rPr>
          <w:rFonts w:ascii="Garamond" w:hAnsi="Garamond"/>
          <w:color w:val="000000" w:themeColor="text1"/>
          <w:lang w:val="en-GB"/>
        </w:rPr>
        <w:t xml:space="preserve"> gathered the following as multiple different procedures followed by schools at sub-honours and honours level. </w:t>
      </w:r>
    </w:p>
    <w:p w14:paraId="534A4D39" w14:textId="77777777" w:rsidR="00ED3C0B" w:rsidRDefault="00ED3C0B" w:rsidP="00ED3C0B">
      <w:pPr>
        <w:pStyle w:val="ListParagraph"/>
        <w:numPr>
          <w:ilvl w:val="0"/>
          <w:numId w:val="24"/>
        </w:numPr>
        <w:rPr>
          <w:rFonts w:ascii="Garamond" w:hAnsi="Garamond"/>
          <w:color w:val="000000" w:themeColor="text1"/>
          <w:lang w:val="en-GB"/>
        </w:rPr>
      </w:pPr>
      <w:r w:rsidRPr="00ED3C0B">
        <w:rPr>
          <w:rFonts w:ascii="Garamond" w:hAnsi="Garamond"/>
          <w:color w:val="000000" w:themeColor="text1"/>
          <w:lang w:val="en-GB"/>
        </w:rPr>
        <w:t>Procedures:</w:t>
      </w:r>
    </w:p>
    <w:p w14:paraId="2384E364" w14:textId="77777777" w:rsid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School-wide extensions forms</w:t>
      </w:r>
    </w:p>
    <w:p w14:paraId="01821D4C" w14:textId="77777777" w:rsid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Completion of Extension Request Form (a word document) emailed to module coordinator</w:t>
      </w:r>
    </w:p>
    <w:p w14:paraId="5980D8E1" w14:textId="77777777" w:rsid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 xml:space="preserve">Write an email to </w:t>
      </w:r>
    </w:p>
    <w:p w14:paraId="7FEB7044" w14:textId="77777777" w:rsidR="00ED3C0B" w:rsidRDefault="00ED3C0B" w:rsidP="00ED3C0B">
      <w:pPr>
        <w:pStyle w:val="ListParagraph"/>
        <w:numPr>
          <w:ilvl w:val="2"/>
          <w:numId w:val="24"/>
        </w:numPr>
        <w:rPr>
          <w:rFonts w:ascii="Garamond" w:hAnsi="Garamond"/>
          <w:color w:val="000000" w:themeColor="text1"/>
          <w:lang w:val="en-GB"/>
        </w:rPr>
      </w:pPr>
      <w:r w:rsidRPr="00ED3C0B">
        <w:rPr>
          <w:rFonts w:ascii="Garamond" w:hAnsi="Garamond"/>
          <w:color w:val="000000" w:themeColor="text1"/>
          <w:lang w:val="en-GB"/>
        </w:rPr>
        <w:t>Tutor</w:t>
      </w:r>
    </w:p>
    <w:p w14:paraId="6E64EF9E" w14:textId="77777777" w:rsidR="00ED3C0B" w:rsidRDefault="00ED3C0B" w:rsidP="00ED3C0B">
      <w:pPr>
        <w:pStyle w:val="ListParagraph"/>
        <w:numPr>
          <w:ilvl w:val="2"/>
          <w:numId w:val="24"/>
        </w:numPr>
        <w:rPr>
          <w:rFonts w:ascii="Garamond" w:hAnsi="Garamond"/>
          <w:color w:val="000000" w:themeColor="text1"/>
          <w:lang w:val="en-GB"/>
        </w:rPr>
      </w:pPr>
      <w:r w:rsidRPr="00ED3C0B">
        <w:rPr>
          <w:rFonts w:ascii="Garamond" w:hAnsi="Garamond"/>
          <w:color w:val="000000" w:themeColor="text1"/>
          <w:lang w:val="en-GB"/>
        </w:rPr>
        <w:t xml:space="preserve">Module Coordinator </w:t>
      </w:r>
    </w:p>
    <w:p w14:paraId="1FC5C9E0" w14:textId="77777777" w:rsidR="00ED3C0B" w:rsidRDefault="00ED3C0B" w:rsidP="00ED3C0B">
      <w:pPr>
        <w:pStyle w:val="ListParagraph"/>
        <w:numPr>
          <w:ilvl w:val="2"/>
          <w:numId w:val="24"/>
        </w:numPr>
        <w:rPr>
          <w:rFonts w:ascii="Garamond" w:hAnsi="Garamond"/>
          <w:color w:val="000000" w:themeColor="text1"/>
          <w:lang w:val="en-GB"/>
        </w:rPr>
      </w:pPr>
      <w:r w:rsidRPr="00ED3C0B">
        <w:rPr>
          <w:rFonts w:ascii="Garamond" w:hAnsi="Garamond"/>
          <w:color w:val="000000" w:themeColor="text1"/>
          <w:lang w:val="en-GB"/>
        </w:rPr>
        <w:t xml:space="preserve">School Office </w:t>
      </w:r>
    </w:p>
    <w:p w14:paraId="335A2B81" w14:textId="77777777" w:rsidR="00ED3C0B" w:rsidRDefault="00ED3C0B" w:rsidP="00ED3C0B">
      <w:pPr>
        <w:pStyle w:val="ListParagraph"/>
        <w:numPr>
          <w:ilvl w:val="2"/>
          <w:numId w:val="24"/>
        </w:numPr>
        <w:rPr>
          <w:rFonts w:ascii="Garamond" w:hAnsi="Garamond"/>
          <w:color w:val="000000" w:themeColor="text1"/>
          <w:lang w:val="en-GB"/>
        </w:rPr>
      </w:pPr>
      <w:r w:rsidRPr="00ED3C0B">
        <w:rPr>
          <w:rFonts w:ascii="Garamond" w:hAnsi="Garamond"/>
          <w:color w:val="000000" w:themeColor="text1"/>
          <w:lang w:val="en-GB"/>
        </w:rPr>
        <w:t>Academic Coordinator (Music)</w:t>
      </w:r>
    </w:p>
    <w:p w14:paraId="5CF35C94" w14:textId="77777777" w:rsidR="00ED3C0B" w:rsidRDefault="00ED3C0B" w:rsidP="00ED3C0B">
      <w:pPr>
        <w:pStyle w:val="ListParagraph"/>
        <w:numPr>
          <w:ilvl w:val="2"/>
          <w:numId w:val="24"/>
        </w:numPr>
        <w:rPr>
          <w:rFonts w:ascii="Garamond" w:hAnsi="Garamond"/>
          <w:color w:val="000000" w:themeColor="text1"/>
          <w:lang w:val="en-GB"/>
        </w:rPr>
      </w:pPr>
      <w:r w:rsidRPr="00ED3C0B">
        <w:rPr>
          <w:rFonts w:ascii="Garamond" w:hAnsi="Garamond"/>
          <w:color w:val="000000" w:themeColor="text1"/>
          <w:lang w:val="en-GB"/>
        </w:rPr>
        <w:t>Deputy DoT</w:t>
      </w:r>
    </w:p>
    <w:p w14:paraId="4B93CF50" w14:textId="05E42834" w:rsidR="00ED3C0B" w:rsidRP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Submit a special circumstance form along with an independent verification of said circumstances</w:t>
      </w:r>
    </w:p>
    <w:p w14:paraId="00851C1D" w14:textId="77777777" w:rsidR="00ED3C0B" w:rsidRP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 xml:space="preserve">Self-certification and MS form </w:t>
      </w:r>
    </w:p>
    <w:p w14:paraId="0D94352B" w14:textId="77777777" w:rsidR="00ED3C0B" w:rsidRP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 xml:space="preserve">Notification of Problems Form </w:t>
      </w:r>
    </w:p>
    <w:p w14:paraId="09C861AE" w14:textId="77777777" w:rsidR="00ED3C0B" w:rsidRP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Email the Sub Honours Administrator/Module Co-ordinator and attach a completed "request for extension" word document</w:t>
      </w:r>
    </w:p>
    <w:p w14:paraId="675811E2" w14:textId="77777777" w:rsidR="00ED3C0B" w:rsidRPr="00ED3C0B" w:rsidRDefault="00ED3C0B" w:rsidP="00ED3C0B">
      <w:pPr>
        <w:pStyle w:val="ListParagraph"/>
        <w:numPr>
          <w:ilvl w:val="1"/>
          <w:numId w:val="24"/>
        </w:numPr>
        <w:rPr>
          <w:rFonts w:ascii="Garamond" w:hAnsi="Garamond"/>
          <w:color w:val="000000" w:themeColor="text1"/>
          <w:lang w:val="en-GB"/>
        </w:rPr>
      </w:pPr>
      <w:r w:rsidRPr="00ED3C0B">
        <w:rPr>
          <w:rFonts w:ascii="Garamond" w:hAnsi="Garamond"/>
          <w:color w:val="000000" w:themeColor="text1"/>
          <w:lang w:val="en-GB"/>
        </w:rPr>
        <w:t xml:space="preserve">Some schools display this clearly in module handbooks. Others have them on the school website. </w:t>
      </w:r>
    </w:p>
    <w:p w14:paraId="5D1F6689" w14:textId="77777777" w:rsidR="00DE77F9" w:rsidRDefault="00ED3C0B" w:rsidP="00DE77F9">
      <w:pPr>
        <w:pStyle w:val="ListParagraph"/>
        <w:numPr>
          <w:ilvl w:val="0"/>
          <w:numId w:val="25"/>
        </w:numPr>
        <w:rPr>
          <w:rFonts w:ascii="Garamond" w:hAnsi="Garamond"/>
          <w:color w:val="000000" w:themeColor="text1"/>
          <w:lang w:val="en-GB"/>
        </w:rPr>
      </w:pPr>
      <w:r w:rsidRPr="00ED3C0B">
        <w:rPr>
          <w:rFonts w:ascii="Garamond" w:hAnsi="Garamond"/>
          <w:color w:val="000000" w:themeColor="text1"/>
          <w:lang w:val="en-GB"/>
        </w:rPr>
        <w:t>Policy:</w:t>
      </w:r>
    </w:p>
    <w:p w14:paraId="0470E19B" w14:textId="77777777" w:rsidR="00DE77F9" w:rsidRDefault="00ED3C0B" w:rsidP="00DE77F9">
      <w:pPr>
        <w:pStyle w:val="ListParagraph"/>
        <w:numPr>
          <w:ilvl w:val="1"/>
          <w:numId w:val="25"/>
        </w:numPr>
        <w:rPr>
          <w:rFonts w:ascii="Garamond" w:hAnsi="Garamond"/>
          <w:color w:val="000000" w:themeColor="text1"/>
          <w:lang w:val="en-GB"/>
        </w:rPr>
      </w:pPr>
      <w:r w:rsidRPr="00DE77F9">
        <w:rPr>
          <w:rFonts w:ascii="Garamond" w:hAnsi="Garamond"/>
          <w:color w:val="000000" w:themeColor="text1"/>
          <w:lang w:val="en-GB"/>
        </w:rPr>
        <w:t>Some must have evidence from professionals to support the reasoning of the request. Others do not ask for evidence as default – may ask for it at a later stage.</w:t>
      </w:r>
    </w:p>
    <w:p w14:paraId="5CB16554" w14:textId="77777777" w:rsidR="00DE77F9" w:rsidRDefault="00ED3C0B" w:rsidP="00DE77F9">
      <w:pPr>
        <w:pStyle w:val="ListParagraph"/>
        <w:numPr>
          <w:ilvl w:val="1"/>
          <w:numId w:val="25"/>
        </w:numPr>
        <w:rPr>
          <w:rFonts w:ascii="Garamond" w:hAnsi="Garamond"/>
          <w:color w:val="000000" w:themeColor="text1"/>
          <w:lang w:val="en-GB"/>
        </w:rPr>
      </w:pPr>
      <w:r w:rsidRPr="00DE77F9">
        <w:rPr>
          <w:rFonts w:ascii="Garamond" w:hAnsi="Garamond"/>
          <w:color w:val="000000" w:themeColor="text1"/>
          <w:lang w:val="en-GB"/>
        </w:rPr>
        <w:t xml:space="preserve">Must be 2 days/ 24 hours before deadline </w:t>
      </w:r>
    </w:p>
    <w:p w14:paraId="40344C50" w14:textId="77777777" w:rsidR="00DE77F9" w:rsidRDefault="00ED3C0B" w:rsidP="00DE77F9">
      <w:pPr>
        <w:pStyle w:val="ListParagraph"/>
        <w:numPr>
          <w:ilvl w:val="1"/>
          <w:numId w:val="25"/>
        </w:numPr>
        <w:rPr>
          <w:rFonts w:ascii="Garamond" w:hAnsi="Garamond"/>
          <w:color w:val="000000" w:themeColor="text1"/>
          <w:lang w:val="en-GB"/>
        </w:rPr>
      </w:pPr>
      <w:r w:rsidRPr="00DE77F9">
        <w:rPr>
          <w:rFonts w:ascii="Garamond" w:hAnsi="Garamond"/>
          <w:color w:val="000000" w:themeColor="text1"/>
          <w:lang w:val="en-GB"/>
        </w:rPr>
        <w:lastRenderedPageBreak/>
        <w:t>Typical grant may be 1-3 days or 7 days</w:t>
      </w:r>
    </w:p>
    <w:p w14:paraId="102A24E0" w14:textId="77777777" w:rsidR="00DE77F9" w:rsidRDefault="00ED3C0B" w:rsidP="00DE77F9">
      <w:pPr>
        <w:pStyle w:val="ListParagraph"/>
        <w:numPr>
          <w:ilvl w:val="1"/>
          <w:numId w:val="25"/>
        </w:numPr>
        <w:rPr>
          <w:rFonts w:ascii="Garamond" w:hAnsi="Garamond"/>
          <w:color w:val="000000" w:themeColor="text1"/>
          <w:lang w:val="en-GB"/>
        </w:rPr>
      </w:pPr>
      <w:r w:rsidRPr="00DE77F9">
        <w:rPr>
          <w:rFonts w:ascii="Garamond" w:hAnsi="Garamond"/>
          <w:color w:val="000000" w:themeColor="text1"/>
          <w:lang w:val="en-GB"/>
        </w:rPr>
        <w:t>Over 2 weeks could be approved by:</w:t>
      </w:r>
    </w:p>
    <w:p w14:paraId="051643CE" w14:textId="77777777" w:rsidR="00DE77F9" w:rsidRDefault="00ED3C0B" w:rsidP="00DE77F9">
      <w:pPr>
        <w:pStyle w:val="ListParagraph"/>
        <w:numPr>
          <w:ilvl w:val="2"/>
          <w:numId w:val="25"/>
        </w:numPr>
        <w:rPr>
          <w:rFonts w:ascii="Garamond" w:hAnsi="Garamond"/>
          <w:color w:val="000000" w:themeColor="text1"/>
          <w:lang w:val="en-GB"/>
        </w:rPr>
      </w:pPr>
      <w:r w:rsidRPr="00DE77F9">
        <w:rPr>
          <w:rFonts w:ascii="Garamond" w:hAnsi="Garamond"/>
          <w:color w:val="000000" w:themeColor="text1"/>
          <w:lang w:val="en-GB"/>
        </w:rPr>
        <w:t xml:space="preserve">Module Coordinator </w:t>
      </w:r>
    </w:p>
    <w:p w14:paraId="51C3A473" w14:textId="77777777" w:rsidR="00DE77F9" w:rsidRDefault="00ED3C0B" w:rsidP="00DE77F9">
      <w:pPr>
        <w:pStyle w:val="ListParagraph"/>
        <w:numPr>
          <w:ilvl w:val="2"/>
          <w:numId w:val="25"/>
        </w:numPr>
        <w:rPr>
          <w:rFonts w:ascii="Garamond" w:hAnsi="Garamond"/>
          <w:color w:val="000000" w:themeColor="text1"/>
          <w:lang w:val="en-GB"/>
        </w:rPr>
      </w:pPr>
      <w:r w:rsidRPr="00DE77F9">
        <w:rPr>
          <w:rFonts w:ascii="Garamond" w:hAnsi="Garamond"/>
          <w:color w:val="000000" w:themeColor="text1"/>
          <w:lang w:val="en-GB"/>
        </w:rPr>
        <w:t xml:space="preserve">Lecturer </w:t>
      </w:r>
    </w:p>
    <w:p w14:paraId="2B247DBE" w14:textId="77777777" w:rsidR="00DE77F9" w:rsidRDefault="00ED3C0B" w:rsidP="00DE77F9">
      <w:pPr>
        <w:pStyle w:val="ListParagraph"/>
        <w:numPr>
          <w:ilvl w:val="2"/>
          <w:numId w:val="25"/>
        </w:numPr>
        <w:rPr>
          <w:rFonts w:ascii="Garamond" w:hAnsi="Garamond"/>
          <w:color w:val="000000" w:themeColor="text1"/>
          <w:lang w:val="en-GB"/>
        </w:rPr>
      </w:pPr>
      <w:r w:rsidRPr="00DE77F9">
        <w:rPr>
          <w:rFonts w:ascii="Garamond" w:hAnsi="Garamond"/>
          <w:color w:val="000000" w:themeColor="text1"/>
          <w:lang w:val="en-GB"/>
        </w:rPr>
        <w:t>Wellbeing Officer</w:t>
      </w:r>
    </w:p>
    <w:p w14:paraId="4E23B397" w14:textId="77777777" w:rsidR="00DE77F9" w:rsidRDefault="00ED3C0B" w:rsidP="00DE77F9">
      <w:pPr>
        <w:pStyle w:val="ListParagraph"/>
        <w:numPr>
          <w:ilvl w:val="2"/>
          <w:numId w:val="25"/>
        </w:numPr>
        <w:rPr>
          <w:rFonts w:ascii="Garamond" w:hAnsi="Garamond"/>
          <w:color w:val="000000" w:themeColor="text1"/>
          <w:lang w:val="en-GB"/>
        </w:rPr>
      </w:pPr>
      <w:r w:rsidRPr="00DE77F9">
        <w:rPr>
          <w:rFonts w:ascii="Garamond" w:hAnsi="Garamond"/>
          <w:color w:val="000000" w:themeColor="text1"/>
          <w:lang w:val="en-GB"/>
        </w:rPr>
        <w:t xml:space="preserve">Faculty Dean </w:t>
      </w:r>
    </w:p>
    <w:p w14:paraId="4410CDCA" w14:textId="0E7621F2" w:rsidR="00ED3C0B" w:rsidRPr="00DE77F9" w:rsidRDefault="00ED3C0B" w:rsidP="00DE77F9">
      <w:pPr>
        <w:pStyle w:val="ListParagraph"/>
        <w:numPr>
          <w:ilvl w:val="1"/>
          <w:numId w:val="25"/>
        </w:numPr>
        <w:rPr>
          <w:rFonts w:ascii="Garamond" w:hAnsi="Garamond"/>
          <w:color w:val="000000" w:themeColor="text1"/>
          <w:lang w:val="en-GB"/>
        </w:rPr>
      </w:pPr>
      <w:r w:rsidRPr="00DE77F9">
        <w:rPr>
          <w:rFonts w:ascii="Garamond" w:hAnsi="Garamond"/>
          <w:color w:val="000000" w:themeColor="text1"/>
          <w:lang w:val="en-GB"/>
        </w:rPr>
        <w:t>Extenuating circumstances as defined by university policy</w:t>
      </w:r>
    </w:p>
    <w:p w14:paraId="7F2CA1AF" w14:textId="77777777" w:rsidR="00DE77F9" w:rsidRDefault="00ED3C0B" w:rsidP="00DE77F9">
      <w:pPr>
        <w:pStyle w:val="ListParagraph"/>
        <w:numPr>
          <w:ilvl w:val="0"/>
          <w:numId w:val="25"/>
        </w:numPr>
        <w:rPr>
          <w:rFonts w:ascii="Garamond" w:hAnsi="Garamond"/>
          <w:color w:val="000000" w:themeColor="text1"/>
          <w:lang w:val="en-GB"/>
        </w:rPr>
      </w:pPr>
      <w:r w:rsidRPr="00DE77F9">
        <w:rPr>
          <w:rFonts w:ascii="Garamond" w:hAnsi="Garamond"/>
          <w:color w:val="000000" w:themeColor="text1"/>
          <w:lang w:val="en-GB"/>
        </w:rPr>
        <w:t xml:space="preserve">It seems apparent that if you are a sub-honours student new to the current systems and/or if you are requesting extensions in multiple schools, you could end up needing to seek out wholly different procedures to request an extension; and you might end up with vastly different outcomes. </w:t>
      </w:r>
    </w:p>
    <w:p w14:paraId="2BBB5631" w14:textId="3E69E2BF" w:rsidR="00ED3C0B" w:rsidRPr="00DE77F9" w:rsidRDefault="00ED3C0B" w:rsidP="00DE77F9">
      <w:pPr>
        <w:pStyle w:val="ListParagraph"/>
        <w:numPr>
          <w:ilvl w:val="0"/>
          <w:numId w:val="25"/>
        </w:numPr>
        <w:rPr>
          <w:rFonts w:ascii="Garamond" w:hAnsi="Garamond"/>
          <w:color w:val="000000" w:themeColor="text1"/>
          <w:lang w:val="en-GB"/>
        </w:rPr>
      </w:pPr>
      <w:r w:rsidRPr="00DE77F9">
        <w:rPr>
          <w:rFonts w:ascii="Garamond" w:hAnsi="Garamond"/>
          <w:color w:val="000000" w:themeColor="text1"/>
          <w:lang w:val="en-GB"/>
        </w:rPr>
        <w:t>How could we better support the student experience in terms of policy and procedure for requesting and receiving extensions?</w:t>
      </w:r>
    </w:p>
    <w:p w14:paraId="4CE65C28" w14:textId="77777777" w:rsidR="00ED3C0B" w:rsidRPr="00ED3C0B" w:rsidRDefault="00ED3C0B" w:rsidP="00ED3C0B">
      <w:pPr>
        <w:rPr>
          <w:rFonts w:ascii="Garamond" w:hAnsi="Garamond"/>
          <w:color w:val="000000" w:themeColor="text1"/>
          <w:lang w:val="en-GB"/>
        </w:rPr>
      </w:pPr>
    </w:p>
    <w:p w14:paraId="3C6A59E0" w14:textId="77777777" w:rsidR="00ED3C0B" w:rsidRPr="00ED3C0B" w:rsidRDefault="00ED3C0B" w:rsidP="00ED3C0B">
      <w:pPr>
        <w:pStyle w:val="Heading3"/>
        <w:rPr>
          <w:rFonts w:ascii="Garamond" w:hAnsi="Garamond"/>
          <w:b/>
          <w:bCs/>
          <w:color w:val="000000" w:themeColor="text1"/>
          <w:sz w:val="24"/>
          <w:szCs w:val="24"/>
          <w:lang w:val="en-GB"/>
        </w:rPr>
      </w:pPr>
      <w:r w:rsidRPr="00ED3C0B">
        <w:rPr>
          <w:rFonts w:ascii="Garamond" w:hAnsi="Garamond"/>
          <w:b/>
          <w:bCs/>
          <w:color w:val="000000" w:themeColor="text1"/>
          <w:sz w:val="24"/>
          <w:szCs w:val="24"/>
          <w:lang w:val="en-GB"/>
        </w:rPr>
        <w:t xml:space="preserve">Representative Support  </w:t>
      </w:r>
    </w:p>
    <w:p w14:paraId="5706BD11" w14:textId="77777777" w:rsidR="00ED3C0B" w:rsidRPr="00ED3C0B" w:rsidRDefault="00ED3C0B" w:rsidP="00ED3C0B">
      <w:pPr>
        <w:pStyle w:val="Heading4"/>
        <w:rPr>
          <w:rFonts w:ascii="Garamond" w:hAnsi="Garamond"/>
          <w:i w:val="0"/>
          <w:iCs w:val="0"/>
          <w:color w:val="000000" w:themeColor="text1"/>
          <w:u w:val="single"/>
          <w:lang w:val="en-GB"/>
        </w:rPr>
      </w:pPr>
      <w:r w:rsidRPr="00ED3C0B">
        <w:rPr>
          <w:rFonts w:ascii="Garamond" w:hAnsi="Garamond"/>
          <w:i w:val="0"/>
          <w:iCs w:val="0"/>
          <w:color w:val="000000" w:themeColor="text1"/>
          <w:u w:val="single"/>
          <w:lang w:val="en-GB"/>
        </w:rPr>
        <w:t xml:space="preserve">Demographic Data, NSS, MEQs and Tartan Rugs </w:t>
      </w:r>
    </w:p>
    <w:p w14:paraId="38901516" w14:textId="77777777" w:rsidR="00ED3C0B" w:rsidRPr="00ED3C0B" w:rsidRDefault="00ED3C0B" w:rsidP="00ED3C0B">
      <w:pPr>
        <w:rPr>
          <w:rFonts w:ascii="Garamond" w:hAnsi="Garamond"/>
          <w:color w:val="000000" w:themeColor="text1"/>
          <w:lang w:val="en-GB"/>
        </w:rPr>
      </w:pPr>
      <w:r w:rsidRPr="00ED3C0B">
        <w:rPr>
          <w:rStyle w:val="SubtleReference"/>
          <w:rFonts w:ascii="Garamond" w:hAnsi="Garamond"/>
          <w:color w:val="000000" w:themeColor="text1"/>
          <w:lang w:val="en-GB"/>
        </w:rPr>
        <w:t>10 minutes</w:t>
      </w:r>
    </w:p>
    <w:p w14:paraId="0A85B3A7" w14:textId="4A86AB2B" w:rsidR="00ED3C0B" w:rsidRPr="00ED3C0B" w:rsidRDefault="00ED3C0B" w:rsidP="00DE77F9">
      <w:pPr>
        <w:pStyle w:val="ListParagraph"/>
        <w:numPr>
          <w:ilvl w:val="0"/>
          <w:numId w:val="26"/>
        </w:numPr>
        <w:rPr>
          <w:rFonts w:ascii="Garamond" w:hAnsi="Garamond"/>
          <w:color w:val="000000" w:themeColor="text1"/>
          <w:lang w:val="en-GB"/>
        </w:rPr>
      </w:pPr>
      <w:r w:rsidRPr="00ED3C0B">
        <w:rPr>
          <w:rFonts w:ascii="Garamond" w:hAnsi="Garamond"/>
          <w:color w:val="000000" w:themeColor="text1"/>
          <w:lang w:val="en-GB"/>
        </w:rPr>
        <w:t xml:space="preserve">As part of the Student Partnership Agreement, strategic data-sharing was identified as a key priority – especially for academic representatives that might enter their role with little contextual knowledge. </w:t>
      </w:r>
    </w:p>
    <w:p w14:paraId="4649CC28" w14:textId="77777777" w:rsidR="00ED3C0B" w:rsidRPr="00ED3C0B" w:rsidRDefault="00ED3C0B" w:rsidP="00DE77F9">
      <w:pPr>
        <w:pStyle w:val="ListParagraph"/>
        <w:numPr>
          <w:ilvl w:val="0"/>
          <w:numId w:val="26"/>
        </w:numPr>
        <w:rPr>
          <w:rFonts w:ascii="Garamond" w:hAnsi="Garamond"/>
          <w:color w:val="000000" w:themeColor="text1"/>
          <w:lang w:val="en-GB"/>
        </w:rPr>
      </w:pPr>
      <w:r w:rsidRPr="00ED3C0B">
        <w:rPr>
          <w:rFonts w:ascii="Garamond" w:hAnsi="Garamond"/>
          <w:color w:val="000000" w:themeColor="text1"/>
          <w:lang w:val="en-GB"/>
        </w:rPr>
        <w:t>How can we build an information-sharing practice that better provides academic representatives insights into:</w:t>
      </w:r>
    </w:p>
    <w:p w14:paraId="182A071B" w14:textId="77777777" w:rsidR="00ED3C0B" w:rsidRPr="00ED3C0B" w:rsidRDefault="00ED3C0B" w:rsidP="00DE77F9">
      <w:pPr>
        <w:pStyle w:val="ListParagraph"/>
        <w:numPr>
          <w:ilvl w:val="1"/>
          <w:numId w:val="26"/>
        </w:numPr>
        <w:rPr>
          <w:rFonts w:ascii="Garamond" w:hAnsi="Garamond"/>
          <w:color w:val="000000" w:themeColor="text1"/>
          <w:lang w:val="en-GB"/>
        </w:rPr>
      </w:pPr>
      <w:r w:rsidRPr="00ED3C0B">
        <w:rPr>
          <w:rFonts w:ascii="Garamond" w:hAnsi="Garamond"/>
          <w:color w:val="000000" w:themeColor="text1"/>
          <w:lang w:val="en-GB"/>
        </w:rPr>
        <w:t>School-level demographics and cohort sizes (Number of students, broken down by key demographic indicators)</w:t>
      </w:r>
    </w:p>
    <w:p w14:paraId="1F5F51DB" w14:textId="77777777" w:rsidR="00ED3C0B" w:rsidRPr="00ED3C0B" w:rsidRDefault="00ED3C0B" w:rsidP="00DE77F9">
      <w:pPr>
        <w:pStyle w:val="ListParagraph"/>
        <w:numPr>
          <w:ilvl w:val="1"/>
          <w:numId w:val="26"/>
        </w:numPr>
        <w:rPr>
          <w:rFonts w:ascii="Garamond" w:hAnsi="Garamond"/>
          <w:color w:val="000000" w:themeColor="text1"/>
          <w:lang w:val="en-GB"/>
        </w:rPr>
      </w:pPr>
      <w:r w:rsidRPr="00ED3C0B">
        <w:rPr>
          <w:rFonts w:ascii="Garamond" w:hAnsi="Garamond"/>
          <w:color w:val="000000" w:themeColor="text1"/>
          <w:lang w:val="en-GB"/>
        </w:rPr>
        <w:t xml:space="preserve">NSS results and analyses </w:t>
      </w:r>
    </w:p>
    <w:p w14:paraId="26D3F722" w14:textId="77777777" w:rsidR="00ED3C0B" w:rsidRPr="00ED3C0B" w:rsidRDefault="00ED3C0B" w:rsidP="00DE77F9">
      <w:pPr>
        <w:pStyle w:val="ListParagraph"/>
        <w:numPr>
          <w:ilvl w:val="1"/>
          <w:numId w:val="26"/>
        </w:numPr>
        <w:rPr>
          <w:rFonts w:ascii="Garamond" w:hAnsi="Garamond"/>
          <w:color w:val="000000" w:themeColor="text1"/>
          <w:lang w:val="en-GB"/>
        </w:rPr>
      </w:pPr>
      <w:r w:rsidRPr="00ED3C0B">
        <w:rPr>
          <w:rFonts w:ascii="Garamond" w:hAnsi="Garamond"/>
          <w:color w:val="000000" w:themeColor="text1"/>
          <w:lang w:val="en-GB"/>
        </w:rPr>
        <w:t>Access to MEQ responses (importantly, while the new system is being worked upon, how can representatives use insights gathered from the current MEQ provisions?)</w:t>
      </w:r>
    </w:p>
    <w:p w14:paraId="2CBC8C26" w14:textId="77777777" w:rsidR="00ED3C0B" w:rsidRPr="00ED3C0B" w:rsidRDefault="00ED3C0B" w:rsidP="00DE77F9">
      <w:pPr>
        <w:pStyle w:val="ListParagraph"/>
        <w:numPr>
          <w:ilvl w:val="1"/>
          <w:numId w:val="26"/>
        </w:numPr>
        <w:rPr>
          <w:rFonts w:ascii="Garamond" w:hAnsi="Garamond"/>
          <w:color w:val="000000" w:themeColor="text1"/>
          <w:lang w:val="en-GB"/>
        </w:rPr>
      </w:pPr>
      <w:r w:rsidRPr="00ED3C0B">
        <w:rPr>
          <w:rFonts w:ascii="Garamond" w:hAnsi="Garamond"/>
          <w:color w:val="000000" w:themeColor="text1"/>
          <w:lang w:val="en-GB"/>
        </w:rPr>
        <w:t>Tartan rugs generated from MEQ responses</w:t>
      </w:r>
    </w:p>
    <w:p w14:paraId="58595B81" w14:textId="77777777" w:rsidR="00ED3C0B" w:rsidRPr="00ED3C0B" w:rsidRDefault="00ED3C0B" w:rsidP="00DE77F9">
      <w:pPr>
        <w:pStyle w:val="ListParagraph"/>
        <w:numPr>
          <w:ilvl w:val="0"/>
          <w:numId w:val="26"/>
        </w:numPr>
        <w:rPr>
          <w:rFonts w:ascii="Garamond" w:hAnsi="Garamond"/>
          <w:color w:val="000000" w:themeColor="text1"/>
          <w:lang w:val="en-GB"/>
        </w:rPr>
      </w:pPr>
      <w:r w:rsidRPr="00ED3C0B">
        <w:rPr>
          <w:rFonts w:ascii="Garamond" w:hAnsi="Garamond"/>
          <w:color w:val="000000" w:themeColor="text1"/>
          <w:lang w:val="en-GB"/>
        </w:rPr>
        <w:t>There is no systematised way that this has been done (some Presidents have sporadically received this information from their DoTs). Having this basic level of information will undeniably better inform their work. How can we grant them access to it?</w:t>
      </w:r>
    </w:p>
    <w:p w14:paraId="77184B90" w14:textId="77777777" w:rsidR="00ED3C0B" w:rsidRPr="00ED3C0B" w:rsidRDefault="00ED3C0B" w:rsidP="00ED3C0B">
      <w:pPr>
        <w:pStyle w:val="Heading3"/>
        <w:rPr>
          <w:rFonts w:ascii="Garamond" w:hAnsi="Garamond"/>
          <w:b/>
          <w:bCs/>
          <w:color w:val="000000" w:themeColor="text1"/>
          <w:sz w:val="24"/>
          <w:szCs w:val="24"/>
          <w:lang w:val="en-GB"/>
        </w:rPr>
      </w:pPr>
      <w:r w:rsidRPr="00ED3C0B">
        <w:rPr>
          <w:rFonts w:ascii="Garamond" w:hAnsi="Garamond"/>
          <w:b/>
          <w:bCs/>
          <w:color w:val="000000" w:themeColor="text1"/>
          <w:sz w:val="24"/>
          <w:szCs w:val="24"/>
          <w:lang w:val="en-GB"/>
        </w:rPr>
        <w:t>AOCB</w:t>
      </w:r>
    </w:p>
    <w:p w14:paraId="7A17BC22" w14:textId="77777777" w:rsidR="00ED3C0B" w:rsidRPr="00ED3C0B" w:rsidRDefault="00ED3C0B" w:rsidP="00ED3C0B">
      <w:pPr>
        <w:pStyle w:val="Heading4"/>
        <w:rPr>
          <w:rFonts w:ascii="Garamond" w:hAnsi="Garamond"/>
          <w:b/>
          <w:bCs/>
          <w:i w:val="0"/>
          <w:iCs w:val="0"/>
          <w:color w:val="000000" w:themeColor="text1"/>
          <w:lang w:val="en-GB"/>
        </w:rPr>
      </w:pPr>
      <w:r w:rsidRPr="00ED3C0B">
        <w:rPr>
          <w:rFonts w:ascii="Garamond" w:hAnsi="Garamond"/>
          <w:i w:val="0"/>
          <w:iCs w:val="0"/>
          <w:color w:val="000000" w:themeColor="text1"/>
          <w:u w:val="single"/>
          <w:lang w:val="en-GB"/>
        </w:rPr>
        <w:t>Library Early Closure</w:t>
      </w:r>
    </w:p>
    <w:p w14:paraId="7B99690C" w14:textId="77777777" w:rsidR="00ED3C0B" w:rsidRPr="00ED3C0B" w:rsidRDefault="00ED3C0B" w:rsidP="00ED3C0B">
      <w:pPr>
        <w:pStyle w:val="Heading4"/>
        <w:rPr>
          <w:rFonts w:ascii="Garamond" w:hAnsi="Garamond"/>
          <w:b/>
          <w:bCs/>
          <w:i w:val="0"/>
          <w:iCs w:val="0"/>
          <w:color w:val="000000" w:themeColor="text1"/>
          <w:lang w:val="en-GB"/>
        </w:rPr>
      </w:pPr>
      <w:r w:rsidRPr="00ED3C0B">
        <w:rPr>
          <w:rFonts w:ascii="Garamond" w:hAnsi="Garamond"/>
          <w:i w:val="0"/>
          <w:iCs w:val="0"/>
          <w:color w:val="000000" w:themeColor="text1"/>
          <w:u w:val="single"/>
          <w:lang w:val="en-GB"/>
        </w:rPr>
        <w:t xml:space="preserve">Semester 2 UAF Dates </w:t>
      </w:r>
      <w:r w:rsidRPr="00ED3C0B">
        <w:rPr>
          <w:rFonts w:ascii="Garamond" w:hAnsi="Garamond"/>
          <w:i w:val="0"/>
          <w:iCs w:val="0"/>
          <w:color w:val="000000" w:themeColor="text1"/>
          <w:lang w:val="en-GB"/>
        </w:rPr>
        <w:t xml:space="preserve">  </w:t>
      </w:r>
    </w:p>
    <w:p w14:paraId="475FE593" w14:textId="77777777" w:rsidR="00ED3C0B" w:rsidRPr="00ED3C0B" w:rsidRDefault="00ED3C0B" w:rsidP="00DE77F9">
      <w:pPr>
        <w:pStyle w:val="ListParagraph"/>
        <w:numPr>
          <w:ilvl w:val="0"/>
          <w:numId w:val="27"/>
        </w:numPr>
        <w:rPr>
          <w:rFonts w:ascii="Garamond" w:hAnsi="Garamond"/>
          <w:color w:val="000000" w:themeColor="text1"/>
          <w:lang w:val="en-GB"/>
        </w:rPr>
      </w:pPr>
      <w:r w:rsidRPr="00ED3C0B">
        <w:rPr>
          <w:rFonts w:ascii="Garamond" w:hAnsi="Garamond"/>
          <w:color w:val="000000" w:themeColor="text1"/>
          <w:lang w:val="en-GB"/>
        </w:rPr>
        <w:t>February 27</w:t>
      </w:r>
      <w:r w:rsidRPr="00ED3C0B">
        <w:rPr>
          <w:rFonts w:ascii="Garamond" w:hAnsi="Garamond"/>
          <w:color w:val="000000" w:themeColor="text1"/>
          <w:vertAlign w:val="superscript"/>
          <w:lang w:val="en-GB"/>
        </w:rPr>
        <w:t>th</w:t>
      </w:r>
      <w:r w:rsidRPr="00ED3C0B">
        <w:rPr>
          <w:rFonts w:ascii="Garamond" w:hAnsi="Garamond"/>
          <w:color w:val="000000" w:themeColor="text1"/>
          <w:lang w:val="en-GB"/>
        </w:rPr>
        <w:t xml:space="preserve"> </w:t>
      </w:r>
    </w:p>
    <w:p w14:paraId="277B7580" w14:textId="3F7D8F8F" w:rsidR="009051CB" w:rsidRPr="00DE77F9" w:rsidRDefault="00ED3C0B" w:rsidP="00DE77F9">
      <w:pPr>
        <w:pStyle w:val="ListParagraph"/>
        <w:numPr>
          <w:ilvl w:val="0"/>
          <w:numId w:val="27"/>
        </w:numPr>
        <w:rPr>
          <w:rFonts w:ascii="Garamond" w:hAnsi="Garamond"/>
          <w:color w:val="000000" w:themeColor="text1"/>
          <w:lang w:val="en-GB"/>
        </w:rPr>
      </w:pPr>
      <w:r w:rsidRPr="00ED3C0B">
        <w:rPr>
          <w:rFonts w:ascii="Garamond" w:hAnsi="Garamond"/>
          <w:color w:val="000000" w:themeColor="text1"/>
          <w:lang w:val="en-GB"/>
        </w:rPr>
        <w:t>April 17</w:t>
      </w:r>
      <w:r w:rsidRPr="00ED3C0B">
        <w:rPr>
          <w:rFonts w:ascii="Garamond" w:hAnsi="Garamond"/>
          <w:color w:val="000000" w:themeColor="text1"/>
          <w:vertAlign w:val="superscript"/>
          <w:lang w:val="en-GB"/>
        </w:rPr>
        <w:t>th</w:t>
      </w:r>
    </w:p>
    <w:sectPr w:rsidR="009051CB" w:rsidRPr="00DE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8C28"/>
    <w:multiLevelType w:val="hybridMultilevel"/>
    <w:tmpl w:val="6FD8423A"/>
    <w:lvl w:ilvl="0" w:tplc="11D0CD7C">
      <w:start w:val="1"/>
      <w:numFmt w:val="bullet"/>
      <w:lvlText w:val="-"/>
      <w:lvlJc w:val="left"/>
      <w:pPr>
        <w:ind w:left="720" w:hanging="360"/>
      </w:pPr>
      <w:rPr>
        <w:rFonts w:ascii="Aptos" w:hAnsi="Aptos" w:hint="default"/>
      </w:rPr>
    </w:lvl>
    <w:lvl w:ilvl="1" w:tplc="B95A212C">
      <w:start w:val="1"/>
      <w:numFmt w:val="bullet"/>
      <w:lvlText w:val="o"/>
      <w:lvlJc w:val="left"/>
      <w:pPr>
        <w:ind w:left="1440" w:hanging="360"/>
      </w:pPr>
      <w:rPr>
        <w:rFonts w:ascii="Courier New" w:hAnsi="Courier New" w:hint="default"/>
      </w:rPr>
    </w:lvl>
    <w:lvl w:ilvl="2" w:tplc="1CD2F284">
      <w:start w:val="1"/>
      <w:numFmt w:val="bullet"/>
      <w:lvlText w:val=""/>
      <w:lvlJc w:val="left"/>
      <w:pPr>
        <w:ind w:left="2160" w:hanging="360"/>
      </w:pPr>
      <w:rPr>
        <w:rFonts w:ascii="Wingdings" w:hAnsi="Wingdings" w:hint="default"/>
      </w:rPr>
    </w:lvl>
    <w:lvl w:ilvl="3" w:tplc="616CEFBE">
      <w:start w:val="1"/>
      <w:numFmt w:val="bullet"/>
      <w:lvlText w:val=""/>
      <w:lvlJc w:val="left"/>
      <w:pPr>
        <w:ind w:left="2880" w:hanging="360"/>
      </w:pPr>
      <w:rPr>
        <w:rFonts w:ascii="Symbol" w:hAnsi="Symbol" w:hint="default"/>
      </w:rPr>
    </w:lvl>
    <w:lvl w:ilvl="4" w:tplc="DB1AF364">
      <w:start w:val="1"/>
      <w:numFmt w:val="bullet"/>
      <w:lvlText w:val="o"/>
      <w:lvlJc w:val="left"/>
      <w:pPr>
        <w:ind w:left="3600" w:hanging="360"/>
      </w:pPr>
      <w:rPr>
        <w:rFonts w:ascii="Courier New" w:hAnsi="Courier New" w:hint="default"/>
      </w:rPr>
    </w:lvl>
    <w:lvl w:ilvl="5" w:tplc="FED6FBAC">
      <w:start w:val="1"/>
      <w:numFmt w:val="bullet"/>
      <w:lvlText w:val=""/>
      <w:lvlJc w:val="left"/>
      <w:pPr>
        <w:ind w:left="4320" w:hanging="360"/>
      </w:pPr>
      <w:rPr>
        <w:rFonts w:ascii="Wingdings" w:hAnsi="Wingdings" w:hint="default"/>
      </w:rPr>
    </w:lvl>
    <w:lvl w:ilvl="6" w:tplc="A238B9A8">
      <w:start w:val="1"/>
      <w:numFmt w:val="bullet"/>
      <w:lvlText w:val=""/>
      <w:lvlJc w:val="left"/>
      <w:pPr>
        <w:ind w:left="5040" w:hanging="360"/>
      </w:pPr>
      <w:rPr>
        <w:rFonts w:ascii="Symbol" w:hAnsi="Symbol" w:hint="default"/>
      </w:rPr>
    </w:lvl>
    <w:lvl w:ilvl="7" w:tplc="FD2E89D8">
      <w:start w:val="1"/>
      <w:numFmt w:val="bullet"/>
      <w:lvlText w:val="o"/>
      <w:lvlJc w:val="left"/>
      <w:pPr>
        <w:ind w:left="5760" w:hanging="360"/>
      </w:pPr>
      <w:rPr>
        <w:rFonts w:ascii="Courier New" w:hAnsi="Courier New" w:hint="default"/>
      </w:rPr>
    </w:lvl>
    <w:lvl w:ilvl="8" w:tplc="B5922DE6">
      <w:start w:val="1"/>
      <w:numFmt w:val="bullet"/>
      <w:lvlText w:val=""/>
      <w:lvlJc w:val="left"/>
      <w:pPr>
        <w:ind w:left="6480" w:hanging="360"/>
      </w:pPr>
      <w:rPr>
        <w:rFonts w:ascii="Wingdings" w:hAnsi="Wingdings" w:hint="default"/>
      </w:rPr>
    </w:lvl>
  </w:abstractNum>
  <w:abstractNum w:abstractNumId="1" w15:restartNumberingAfterBreak="0">
    <w:nsid w:val="03726264"/>
    <w:multiLevelType w:val="hybridMultilevel"/>
    <w:tmpl w:val="C7F82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10A5"/>
    <w:multiLevelType w:val="hybridMultilevel"/>
    <w:tmpl w:val="5564377A"/>
    <w:lvl w:ilvl="0" w:tplc="BB4CC348">
      <w:start w:val="1"/>
      <w:numFmt w:val="bullet"/>
      <w:lvlText w:val="-"/>
      <w:lvlJc w:val="left"/>
      <w:pPr>
        <w:ind w:left="720" w:hanging="360"/>
      </w:pPr>
      <w:rPr>
        <w:rFonts w:ascii="Aptos" w:hAnsi="Aptos" w:hint="default"/>
      </w:rPr>
    </w:lvl>
    <w:lvl w:ilvl="1" w:tplc="338614F0">
      <w:start w:val="1"/>
      <w:numFmt w:val="bullet"/>
      <w:lvlText w:val="o"/>
      <w:lvlJc w:val="left"/>
      <w:pPr>
        <w:ind w:left="1440" w:hanging="360"/>
      </w:pPr>
      <w:rPr>
        <w:rFonts w:ascii="Courier New" w:hAnsi="Courier New" w:hint="default"/>
      </w:rPr>
    </w:lvl>
    <w:lvl w:ilvl="2" w:tplc="8BF00ADA">
      <w:start w:val="1"/>
      <w:numFmt w:val="bullet"/>
      <w:lvlText w:val=""/>
      <w:lvlJc w:val="left"/>
      <w:pPr>
        <w:ind w:left="2160" w:hanging="360"/>
      </w:pPr>
      <w:rPr>
        <w:rFonts w:ascii="Wingdings" w:hAnsi="Wingdings" w:hint="default"/>
      </w:rPr>
    </w:lvl>
    <w:lvl w:ilvl="3" w:tplc="8C2A8AB2">
      <w:start w:val="1"/>
      <w:numFmt w:val="bullet"/>
      <w:lvlText w:val=""/>
      <w:lvlJc w:val="left"/>
      <w:pPr>
        <w:ind w:left="2880" w:hanging="360"/>
      </w:pPr>
      <w:rPr>
        <w:rFonts w:ascii="Symbol" w:hAnsi="Symbol" w:hint="default"/>
      </w:rPr>
    </w:lvl>
    <w:lvl w:ilvl="4" w:tplc="6B6EC8DE">
      <w:start w:val="1"/>
      <w:numFmt w:val="bullet"/>
      <w:lvlText w:val="o"/>
      <w:lvlJc w:val="left"/>
      <w:pPr>
        <w:ind w:left="3600" w:hanging="360"/>
      </w:pPr>
      <w:rPr>
        <w:rFonts w:ascii="Courier New" w:hAnsi="Courier New" w:hint="default"/>
      </w:rPr>
    </w:lvl>
    <w:lvl w:ilvl="5" w:tplc="99E20AE2">
      <w:start w:val="1"/>
      <w:numFmt w:val="bullet"/>
      <w:lvlText w:val=""/>
      <w:lvlJc w:val="left"/>
      <w:pPr>
        <w:ind w:left="4320" w:hanging="360"/>
      </w:pPr>
      <w:rPr>
        <w:rFonts w:ascii="Wingdings" w:hAnsi="Wingdings" w:hint="default"/>
      </w:rPr>
    </w:lvl>
    <w:lvl w:ilvl="6" w:tplc="00121EDA">
      <w:start w:val="1"/>
      <w:numFmt w:val="bullet"/>
      <w:lvlText w:val=""/>
      <w:lvlJc w:val="left"/>
      <w:pPr>
        <w:ind w:left="5040" w:hanging="360"/>
      </w:pPr>
      <w:rPr>
        <w:rFonts w:ascii="Symbol" w:hAnsi="Symbol" w:hint="default"/>
      </w:rPr>
    </w:lvl>
    <w:lvl w:ilvl="7" w:tplc="1C44C446">
      <w:start w:val="1"/>
      <w:numFmt w:val="bullet"/>
      <w:lvlText w:val="o"/>
      <w:lvlJc w:val="left"/>
      <w:pPr>
        <w:ind w:left="5760" w:hanging="360"/>
      </w:pPr>
      <w:rPr>
        <w:rFonts w:ascii="Courier New" w:hAnsi="Courier New" w:hint="default"/>
      </w:rPr>
    </w:lvl>
    <w:lvl w:ilvl="8" w:tplc="5144FFF6">
      <w:start w:val="1"/>
      <w:numFmt w:val="bullet"/>
      <w:lvlText w:val=""/>
      <w:lvlJc w:val="left"/>
      <w:pPr>
        <w:ind w:left="6480" w:hanging="360"/>
      </w:pPr>
      <w:rPr>
        <w:rFonts w:ascii="Wingdings" w:hAnsi="Wingdings" w:hint="default"/>
      </w:rPr>
    </w:lvl>
  </w:abstractNum>
  <w:abstractNum w:abstractNumId="3" w15:restartNumberingAfterBreak="0">
    <w:nsid w:val="103B79B7"/>
    <w:multiLevelType w:val="hybridMultilevel"/>
    <w:tmpl w:val="4BE64E16"/>
    <w:lvl w:ilvl="0" w:tplc="EFB45E18">
      <w:start w:val="1"/>
      <w:numFmt w:val="bullet"/>
      <w:lvlText w:val="-"/>
      <w:lvlJc w:val="left"/>
      <w:pPr>
        <w:ind w:left="1080" w:hanging="360"/>
      </w:pPr>
      <w:rPr>
        <w:rFonts w:ascii="Aptos" w:hAnsi="Aptos" w:hint="default"/>
      </w:rPr>
    </w:lvl>
    <w:lvl w:ilvl="1" w:tplc="525C1376">
      <w:start w:val="1"/>
      <w:numFmt w:val="bullet"/>
      <w:lvlText w:val="o"/>
      <w:lvlJc w:val="left"/>
      <w:pPr>
        <w:ind w:left="1800" w:hanging="360"/>
      </w:pPr>
      <w:rPr>
        <w:rFonts w:ascii="Courier New" w:hAnsi="Courier New" w:hint="default"/>
      </w:rPr>
    </w:lvl>
    <w:lvl w:ilvl="2" w:tplc="0DC45CBA">
      <w:start w:val="1"/>
      <w:numFmt w:val="bullet"/>
      <w:lvlText w:val=""/>
      <w:lvlJc w:val="left"/>
      <w:pPr>
        <w:ind w:left="2520" w:hanging="360"/>
      </w:pPr>
      <w:rPr>
        <w:rFonts w:ascii="Wingdings" w:hAnsi="Wingdings" w:hint="default"/>
      </w:rPr>
    </w:lvl>
    <w:lvl w:ilvl="3" w:tplc="CAFE13DC">
      <w:start w:val="1"/>
      <w:numFmt w:val="bullet"/>
      <w:lvlText w:val=""/>
      <w:lvlJc w:val="left"/>
      <w:pPr>
        <w:ind w:left="3240" w:hanging="360"/>
      </w:pPr>
      <w:rPr>
        <w:rFonts w:ascii="Symbol" w:hAnsi="Symbol" w:hint="default"/>
      </w:rPr>
    </w:lvl>
    <w:lvl w:ilvl="4" w:tplc="39C243FE">
      <w:start w:val="1"/>
      <w:numFmt w:val="bullet"/>
      <w:lvlText w:val="o"/>
      <w:lvlJc w:val="left"/>
      <w:pPr>
        <w:ind w:left="3960" w:hanging="360"/>
      </w:pPr>
      <w:rPr>
        <w:rFonts w:ascii="Courier New" w:hAnsi="Courier New" w:hint="default"/>
      </w:rPr>
    </w:lvl>
    <w:lvl w:ilvl="5" w:tplc="E252234A">
      <w:start w:val="1"/>
      <w:numFmt w:val="bullet"/>
      <w:lvlText w:val=""/>
      <w:lvlJc w:val="left"/>
      <w:pPr>
        <w:ind w:left="4680" w:hanging="360"/>
      </w:pPr>
      <w:rPr>
        <w:rFonts w:ascii="Wingdings" w:hAnsi="Wingdings" w:hint="default"/>
      </w:rPr>
    </w:lvl>
    <w:lvl w:ilvl="6" w:tplc="4636022C">
      <w:start w:val="1"/>
      <w:numFmt w:val="bullet"/>
      <w:lvlText w:val=""/>
      <w:lvlJc w:val="left"/>
      <w:pPr>
        <w:ind w:left="5400" w:hanging="360"/>
      </w:pPr>
      <w:rPr>
        <w:rFonts w:ascii="Symbol" w:hAnsi="Symbol" w:hint="default"/>
      </w:rPr>
    </w:lvl>
    <w:lvl w:ilvl="7" w:tplc="C2D26CBA">
      <w:start w:val="1"/>
      <w:numFmt w:val="bullet"/>
      <w:lvlText w:val="o"/>
      <w:lvlJc w:val="left"/>
      <w:pPr>
        <w:ind w:left="6120" w:hanging="360"/>
      </w:pPr>
      <w:rPr>
        <w:rFonts w:ascii="Courier New" w:hAnsi="Courier New" w:hint="default"/>
      </w:rPr>
    </w:lvl>
    <w:lvl w:ilvl="8" w:tplc="8E7CCB48">
      <w:start w:val="1"/>
      <w:numFmt w:val="bullet"/>
      <w:lvlText w:val=""/>
      <w:lvlJc w:val="left"/>
      <w:pPr>
        <w:ind w:left="6840" w:hanging="360"/>
      </w:pPr>
      <w:rPr>
        <w:rFonts w:ascii="Wingdings" w:hAnsi="Wingdings" w:hint="default"/>
      </w:rPr>
    </w:lvl>
  </w:abstractNum>
  <w:abstractNum w:abstractNumId="4" w15:restartNumberingAfterBreak="0">
    <w:nsid w:val="14D8833E"/>
    <w:multiLevelType w:val="hybridMultilevel"/>
    <w:tmpl w:val="404E4616"/>
    <w:lvl w:ilvl="0" w:tplc="08090001">
      <w:start w:val="1"/>
      <w:numFmt w:val="bullet"/>
      <w:lvlText w:val=""/>
      <w:lvlJc w:val="left"/>
      <w:pPr>
        <w:ind w:left="720" w:hanging="360"/>
      </w:pPr>
      <w:rPr>
        <w:rFonts w:ascii="Symbol" w:hAnsi="Symbol" w:hint="default"/>
      </w:rPr>
    </w:lvl>
    <w:lvl w:ilvl="1" w:tplc="F1782E74">
      <w:start w:val="1"/>
      <w:numFmt w:val="bullet"/>
      <w:lvlText w:val="o"/>
      <w:lvlJc w:val="left"/>
      <w:pPr>
        <w:ind w:left="1440" w:hanging="360"/>
      </w:pPr>
      <w:rPr>
        <w:rFonts w:ascii="Courier New" w:hAnsi="Courier New" w:hint="default"/>
      </w:rPr>
    </w:lvl>
    <w:lvl w:ilvl="2" w:tplc="A470F75C">
      <w:start w:val="1"/>
      <w:numFmt w:val="bullet"/>
      <w:lvlText w:val=""/>
      <w:lvlJc w:val="left"/>
      <w:pPr>
        <w:ind w:left="2160" w:hanging="360"/>
      </w:pPr>
      <w:rPr>
        <w:rFonts w:ascii="Wingdings" w:hAnsi="Wingdings" w:hint="default"/>
      </w:rPr>
    </w:lvl>
    <w:lvl w:ilvl="3" w:tplc="4FAA9458">
      <w:start w:val="1"/>
      <w:numFmt w:val="bullet"/>
      <w:lvlText w:val=""/>
      <w:lvlJc w:val="left"/>
      <w:pPr>
        <w:ind w:left="2880" w:hanging="360"/>
      </w:pPr>
      <w:rPr>
        <w:rFonts w:ascii="Symbol" w:hAnsi="Symbol" w:hint="default"/>
      </w:rPr>
    </w:lvl>
    <w:lvl w:ilvl="4" w:tplc="9D16F070">
      <w:start w:val="1"/>
      <w:numFmt w:val="bullet"/>
      <w:lvlText w:val="o"/>
      <w:lvlJc w:val="left"/>
      <w:pPr>
        <w:ind w:left="3600" w:hanging="360"/>
      </w:pPr>
      <w:rPr>
        <w:rFonts w:ascii="Courier New" w:hAnsi="Courier New" w:hint="default"/>
      </w:rPr>
    </w:lvl>
    <w:lvl w:ilvl="5" w:tplc="A9EAE43E">
      <w:start w:val="1"/>
      <w:numFmt w:val="bullet"/>
      <w:lvlText w:val=""/>
      <w:lvlJc w:val="left"/>
      <w:pPr>
        <w:ind w:left="4320" w:hanging="360"/>
      </w:pPr>
      <w:rPr>
        <w:rFonts w:ascii="Wingdings" w:hAnsi="Wingdings" w:hint="default"/>
      </w:rPr>
    </w:lvl>
    <w:lvl w:ilvl="6" w:tplc="DDDA9D54">
      <w:start w:val="1"/>
      <w:numFmt w:val="bullet"/>
      <w:lvlText w:val=""/>
      <w:lvlJc w:val="left"/>
      <w:pPr>
        <w:ind w:left="5040" w:hanging="360"/>
      </w:pPr>
      <w:rPr>
        <w:rFonts w:ascii="Symbol" w:hAnsi="Symbol" w:hint="default"/>
      </w:rPr>
    </w:lvl>
    <w:lvl w:ilvl="7" w:tplc="12688ADC">
      <w:start w:val="1"/>
      <w:numFmt w:val="bullet"/>
      <w:lvlText w:val="o"/>
      <w:lvlJc w:val="left"/>
      <w:pPr>
        <w:ind w:left="5760" w:hanging="360"/>
      </w:pPr>
      <w:rPr>
        <w:rFonts w:ascii="Courier New" w:hAnsi="Courier New" w:hint="default"/>
      </w:rPr>
    </w:lvl>
    <w:lvl w:ilvl="8" w:tplc="9904BA98">
      <w:start w:val="1"/>
      <w:numFmt w:val="bullet"/>
      <w:lvlText w:val=""/>
      <w:lvlJc w:val="left"/>
      <w:pPr>
        <w:ind w:left="6480" w:hanging="360"/>
      </w:pPr>
      <w:rPr>
        <w:rFonts w:ascii="Wingdings" w:hAnsi="Wingdings" w:hint="default"/>
      </w:rPr>
    </w:lvl>
  </w:abstractNum>
  <w:abstractNum w:abstractNumId="5" w15:restartNumberingAfterBreak="0">
    <w:nsid w:val="1E199667"/>
    <w:multiLevelType w:val="hybridMultilevel"/>
    <w:tmpl w:val="E5929ACC"/>
    <w:lvl w:ilvl="0" w:tplc="08090001">
      <w:start w:val="1"/>
      <w:numFmt w:val="bullet"/>
      <w:lvlText w:val=""/>
      <w:lvlJc w:val="left"/>
      <w:pPr>
        <w:ind w:left="720" w:hanging="360"/>
      </w:pPr>
      <w:rPr>
        <w:rFonts w:ascii="Symbol" w:hAnsi="Symbol" w:hint="default"/>
      </w:rPr>
    </w:lvl>
    <w:lvl w:ilvl="1" w:tplc="31002C06">
      <w:start w:val="1"/>
      <w:numFmt w:val="bullet"/>
      <w:lvlText w:val="o"/>
      <w:lvlJc w:val="left"/>
      <w:pPr>
        <w:ind w:left="1440" w:hanging="360"/>
      </w:pPr>
      <w:rPr>
        <w:rFonts w:ascii="Courier New" w:hAnsi="Courier New" w:hint="default"/>
      </w:rPr>
    </w:lvl>
    <w:lvl w:ilvl="2" w:tplc="5A527DBE">
      <w:start w:val="1"/>
      <w:numFmt w:val="bullet"/>
      <w:lvlText w:val=""/>
      <w:lvlJc w:val="left"/>
      <w:pPr>
        <w:ind w:left="2160" w:hanging="360"/>
      </w:pPr>
      <w:rPr>
        <w:rFonts w:ascii="Wingdings" w:hAnsi="Wingdings" w:hint="default"/>
      </w:rPr>
    </w:lvl>
    <w:lvl w:ilvl="3" w:tplc="56E2964A">
      <w:start w:val="1"/>
      <w:numFmt w:val="bullet"/>
      <w:lvlText w:val=""/>
      <w:lvlJc w:val="left"/>
      <w:pPr>
        <w:ind w:left="2880" w:hanging="360"/>
      </w:pPr>
      <w:rPr>
        <w:rFonts w:ascii="Symbol" w:hAnsi="Symbol" w:hint="default"/>
      </w:rPr>
    </w:lvl>
    <w:lvl w:ilvl="4" w:tplc="FDAC5C5E">
      <w:start w:val="1"/>
      <w:numFmt w:val="bullet"/>
      <w:lvlText w:val="o"/>
      <w:lvlJc w:val="left"/>
      <w:pPr>
        <w:ind w:left="3600" w:hanging="360"/>
      </w:pPr>
      <w:rPr>
        <w:rFonts w:ascii="Courier New" w:hAnsi="Courier New" w:hint="default"/>
      </w:rPr>
    </w:lvl>
    <w:lvl w:ilvl="5" w:tplc="FFD42BA4">
      <w:start w:val="1"/>
      <w:numFmt w:val="bullet"/>
      <w:lvlText w:val=""/>
      <w:lvlJc w:val="left"/>
      <w:pPr>
        <w:ind w:left="4320" w:hanging="360"/>
      </w:pPr>
      <w:rPr>
        <w:rFonts w:ascii="Wingdings" w:hAnsi="Wingdings" w:hint="default"/>
      </w:rPr>
    </w:lvl>
    <w:lvl w:ilvl="6" w:tplc="AAA88CA0">
      <w:start w:val="1"/>
      <w:numFmt w:val="bullet"/>
      <w:lvlText w:val=""/>
      <w:lvlJc w:val="left"/>
      <w:pPr>
        <w:ind w:left="5040" w:hanging="360"/>
      </w:pPr>
      <w:rPr>
        <w:rFonts w:ascii="Symbol" w:hAnsi="Symbol" w:hint="default"/>
      </w:rPr>
    </w:lvl>
    <w:lvl w:ilvl="7" w:tplc="46164A54">
      <w:start w:val="1"/>
      <w:numFmt w:val="bullet"/>
      <w:lvlText w:val="o"/>
      <w:lvlJc w:val="left"/>
      <w:pPr>
        <w:ind w:left="5760" w:hanging="360"/>
      </w:pPr>
      <w:rPr>
        <w:rFonts w:ascii="Courier New" w:hAnsi="Courier New" w:hint="default"/>
      </w:rPr>
    </w:lvl>
    <w:lvl w:ilvl="8" w:tplc="03E6DD78">
      <w:start w:val="1"/>
      <w:numFmt w:val="bullet"/>
      <w:lvlText w:val=""/>
      <w:lvlJc w:val="left"/>
      <w:pPr>
        <w:ind w:left="6480" w:hanging="360"/>
      </w:pPr>
      <w:rPr>
        <w:rFonts w:ascii="Wingdings" w:hAnsi="Wingdings" w:hint="default"/>
      </w:rPr>
    </w:lvl>
  </w:abstractNum>
  <w:abstractNum w:abstractNumId="6" w15:restartNumberingAfterBreak="0">
    <w:nsid w:val="230D95CF"/>
    <w:multiLevelType w:val="hybridMultilevel"/>
    <w:tmpl w:val="B0AA0D7C"/>
    <w:lvl w:ilvl="0" w:tplc="08090001">
      <w:start w:val="1"/>
      <w:numFmt w:val="bullet"/>
      <w:lvlText w:val=""/>
      <w:lvlJc w:val="left"/>
      <w:pPr>
        <w:ind w:left="720" w:hanging="360"/>
      </w:pPr>
      <w:rPr>
        <w:rFonts w:ascii="Symbol" w:hAnsi="Symbol" w:hint="default"/>
      </w:rPr>
    </w:lvl>
    <w:lvl w:ilvl="1" w:tplc="D7DA7BCA">
      <w:start w:val="1"/>
      <w:numFmt w:val="bullet"/>
      <w:lvlText w:val="o"/>
      <w:lvlJc w:val="left"/>
      <w:pPr>
        <w:ind w:left="1440" w:hanging="360"/>
      </w:pPr>
      <w:rPr>
        <w:rFonts w:ascii="Courier New" w:hAnsi="Courier New" w:hint="default"/>
      </w:rPr>
    </w:lvl>
    <w:lvl w:ilvl="2" w:tplc="63EA7BC2">
      <w:start w:val="1"/>
      <w:numFmt w:val="bullet"/>
      <w:lvlText w:val=""/>
      <w:lvlJc w:val="left"/>
      <w:pPr>
        <w:ind w:left="2160" w:hanging="360"/>
      </w:pPr>
      <w:rPr>
        <w:rFonts w:ascii="Wingdings" w:hAnsi="Wingdings" w:hint="default"/>
      </w:rPr>
    </w:lvl>
    <w:lvl w:ilvl="3" w:tplc="3F446086">
      <w:start w:val="1"/>
      <w:numFmt w:val="bullet"/>
      <w:lvlText w:val=""/>
      <w:lvlJc w:val="left"/>
      <w:pPr>
        <w:ind w:left="2880" w:hanging="360"/>
      </w:pPr>
      <w:rPr>
        <w:rFonts w:ascii="Symbol" w:hAnsi="Symbol" w:hint="default"/>
      </w:rPr>
    </w:lvl>
    <w:lvl w:ilvl="4" w:tplc="5A3E90A8">
      <w:start w:val="1"/>
      <w:numFmt w:val="bullet"/>
      <w:lvlText w:val="o"/>
      <w:lvlJc w:val="left"/>
      <w:pPr>
        <w:ind w:left="3600" w:hanging="360"/>
      </w:pPr>
      <w:rPr>
        <w:rFonts w:ascii="Courier New" w:hAnsi="Courier New" w:hint="default"/>
      </w:rPr>
    </w:lvl>
    <w:lvl w:ilvl="5" w:tplc="05AE316C">
      <w:start w:val="1"/>
      <w:numFmt w:val="bullet"/>
      <w:lvlText w:val=""/>
      <w:lvlJc w:val="left"/>
      <w:pPr>
        <w:ind w:left="4320" w:hanging="360"/>
      </w:pPr>
      <w:rPr>
        <w:rFonts w:ascii="Wingdings" w:hAnsi="Wingdings" w:hint="default"/>
      </w:rPr>
    </w:lvl>
    <w:lvl w:ilvl="6" w:tplc="7D3E27A8">
      <w:start w:val="1"/>
      <w:numFmt w:val="bullet"/>
      <w:lvlText w:val=""/>
      <w:lvlJc w:val="left"/>
      <w:pPr>
        <w:ind w:left="5040" w:hanging="360"/>
      </w:pPr>
      <w:rPr>
        <w:rFonts w:ascii="Symbol" w:hAnsi="Symbol" w:hint="default"/>
      </w:rPr>
    </w:lvl>
    <w:lvl w:ilvl="7" w:tplc="D818AA42">
      <w:start w:val="1"/>
      <w:numFmt w:val="bullet"/>
      <w:lvlText w:val="o"/>
      <w:lvlJc w:val="left"/>
      <w:pPr>
        <w:ind w:left="5760" w:hanging="360"/>
      </w:pPr>
      <w:rPr>
        <w:rFonts w:ascii="Courier New" w:hAnsi="Courier New" w:hint="default"/>
      </w:rPr>
    </w:lvl>
    <w:lvl w:ilvl="8" w:tplc="15DE3632">
      <w:start w:val="1"/>
      <w:numFmt w:val="bullet"/>
      <w:lvlText w:val=""/>
      <w:lvlJc w:val="left"/>
      <w:pPr>
        <w:ind w:left="6480" w:hanging="360"/>
      </w:pPr>
      <w:rPr>
        <w:rFonts w:ascii="Wingdings" w:hAnsi="Wingdings" w:hint="default"/>
      </w:rPr>
    </w:lvl>
  </w:abstractNum>
  <w:abstractNum w:abstractNumId="7" w15:restartNumberingAfterBreak="0">
    <w:nsid w:val="2546C703"/>
    <w:multiLevelType w:val="hybridMultilevel"/>
    <w:tmpl w:val="BDEA34EE"/>
    <w:lvl w:ilvl="0" w:tplc="08090001">
      <w:start w:val="1"/>
      <w:numFmt w:val="bullet"/>
      <w:lvlText w:val=""/>
      <w:lvlJc w:val="left"/>
      <w:pPr>
        <w:ind w:left="720" w:hanging="360"/>
      </w:pPr>
      <w:rPr>
        <w:rFonts w:ascii="Symbol" w:hAnsi="Symbol" w:hint="default"/>
      </w:rPr>
    </w:lvl>
    <w:lvl w:ilvl="1" w:tplc="AEC65120">
      <w:start w:val="1"/>
      <w:numFmt w:val="bullet"/>
      <w:lvlText w:val="o"/>
      <w:lvlJc w:val="left"/>
      <w:pPr>
        <w:ind w:left="1440" w:hanging="360"/>
      </w:pPr>
      <w:rPr>
        <w:rFonts w:ascii="Courier New" w:hAnsi="Courier New" w:hint="default"/>
      </w:rPr>
    </w:lvl>
    <w:lvl w:ilvl="2" w:tplc="AC9EADE2">
      <w:start w:val="1"/>
      <w:numFmt w:val="bullet"/>
      <w:lvlText w:val=""/>
      <w:lvlJc w:val="left"/>
      <w:pPr>
        <w:ind w:left="2160" w:hanging="360"/>
      </w:pPr>
      <w:rPr>
        <w:rFonts w:ascii="Wingdings" w:hAnsi="Wingdings" w:hint="default"/>
      </w:rPr>
    </w:lvl>
    <w:lvl w:ilvl="3" w:tplc="3B0A7744">
      <w:start w:val="1"/>
      <w:numFmt w:val="bullet"/>
      <w:lvlText w:val=""/>
      <w:lvlJc w:val="left"/>
      <w:pPr>
        <w:ind w:left="2880" w:hanging="360"/>
      </w:pPr>
      <w:rPr>
        <w:rFonts w:ascii="Symbol" w:hAnsi="Symbol" w:hint="default"/>
      </w:rPr>
    </w:lvl>
    <w:lvl w:ilvl="4" w:tplc="E7FC574E">
      <w:start w:val="1"/>
      <w:numFmt w:val="bullet"/>
      <w:lvlText w:val="o"/>
      <w:lvlJc w:val="left"/>
      <w:pPr>
        <w:ind w:left="3600" w:hanging="360"/>
      </w:pPr>
      <w:rPr>
        <w:rFonts w:ascii="Courier New" w:hAnsi="Courier New" w:hint="default"/>
      </w:rPr>
    </w:lvl>
    <w:lvl w:ilvl="5" w:tplc="A17A3998">
      <w:start w:val="1"/>
      <w:numFmt w:val="bullet"/>
      <w:lvlText w:val=""/>
      <w:lvlJc w:val="left"/>
      <w:pPr>
        <w:ind w:left="4320" w:hanging="360"/>
      </w:pPr>
      <w:rPr>
        <w:rFonts w:ascii="Wingdings" w:hAnsi="Wingdings" w:hint="default"/>
      </w:rPr>
    </w:lvl>
    <w:lvl w:ilvl="6" w:tplc="D1927C20">
      <w:start w:val="1"/>
      <w:numFmt w:val="bullet"/>
      <w:lvlText w:val=""/>
      <w:lvlJc w:val="left"/>
      <w:pPr>
        <w:ind w:left="5040" w:hanging="360"/>
      </w:pPr>
      <w:rPr>
        <w:rFonts w:ascii="Symbol" w:hAnsi="Symbol" w:hint="default"/>
      </w:rPr>
    </w:lvl>
    <w:lvl w:ilvl="7" w:tplc="6870F5AC">
      <w:start w:val="1"/>
      <w:numFmt w:val="bullet"/>
      <w:lvlText w:val="o"/>
      <w:lvlJc w:val="left"/>
      <w:pPr>
        <w:ind w:left="5760" w:hanging="360"/>
      </w:pPr>
      <w:rPr>
        <w:rFonts w:ascii="Courier New" w:hAnsi="Courier New" w:hint="default"/>
      </w:rPr>
    </w:lvl>
    <w:lvl w:ilvl="8" w:tplc="4C56F04A">
      <w:start w:val="1"/>
      <w:numFmt w:val="bullet"/>
      <w:lvlText w:val=""/>
      <w:lvlJc w:val="left"/>
      <w:pPr>
        <w:ind w:left="6480" w:hanging="360"/>
      </w:pPr>
      <w:rPr>
        <w:rFonts w:ascii="Wingdings" w:hAnsi="Wingdings" w:hint="default"/>
      </w:rPr>
    </w:lvl>
  </w:abstractNum>
  <w:abstractNum w:abstractNumId="8" w15:restartNumberingAfterBreak="0">
    <w:nsid w:val="2B5236FD"/>
    <w:multiLevelType w:val="hybridMultilevel"/>
    <w:tmpl w:val="8A78A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C87AA"/>
    <w:multiLevelType w:val="hybridMultilevel"/>
    <w:tmpl w:val="143A5450"/>
    <w:lvl w:ilvl="0" w:tplc="F21CADFA">
      <w:start w:val="1"/>
      <w:numFmt w:val="bullet"/>
      <w:lvlText w:val="-"/>
      <w:lvlJc w:val="left"/>
      <w:pPr>
        <w:ind w:left="720" w:hanging="360"/>
      </w:pPr>
      <w:rPr>
        <w:rFonts w:ascii="Aptos" w:hAnsi="Aptos" w:hint="default"/>
      </w:rPr>
    </w:lvl>
    <w:lvl w:ilvl="1" w:tplc="FC120BF2">
      <w:start w:val="1"/>
      <w:numFmt w:val="bullet"/>
      <w:lvlText w:val="o"/>
      <w:lvlJc w:val="left"/>
      <w:pPr>
        <w:ind w:left="1440" w:hanging="360"/>
      </w:pPr>
      <w:rPr>
        <w:rFonts w:ascii="Courier New" w:hAnsi="Courier New" w:hint="default"/>
      </w:rPr>
    </w:lvl>
    <w:lvl w:ilvl="2" w:tplc="8AD0BC22">
      <w:start w:val="1"/>
      <w:numFmt w:val="bullet"/>
      <w:lvlText w:val=""/>
      <w:lvlJc w:val="left"/>
      <w:pPr>
        <w:ind w:left="2160" w:hanging="360"/>
      </w:pPr>
      <w:rPr>
        <w:rFonts w:ascii="Wingdings" w:hAnsi="Wingdings" w:hint="default"/>
      </w:rPr>
    </w:lvl>
    <w:lvl w:ilvl="3" w:tplc="0F766086">
      <w:start w:val="1"/>
      <w:numFmt w:val="bullet"/>
      <w:lvlText w:val=""/>
      <w:lvlJc w:val="left"/>
      <w:pPr>
        <w:ind w:left="2880" w:hanging="360"/>
      </w:pPr>
      <w:rPr>
        <w:rFonts w:ascii="Symbol" w:hAnsi="Symbol" w:hint="default"/>
      </w:rPr>
    </w:lvl>
    <w:lvl w:ilvl="4" w:tplc="72C6B7B0">
      <w:start w:val="1"/>
      <w:numFmt w:val="bullet"/>
      <w:lvlText w:val="o"/>
      <w:lvlJc w:val="left"/>
      <w:pPr>
        <w:ind w:left="3600" w:hanging="360"/>
      </w:pPr>
      <w:rPr>
        <w:rFonts w:ascii="Courier New" w:hAnsi="Courier New" w:hint="default"/>
      </w:rPr>
    </w:lvl>
    <w:lvl w:ilvl="5" w:tplc="8F2CF5A0">
      <w:start w:val="1"/>
      <w:numFmt w:val="bullet"/>
      <w:lvlText w:val=""/>
      <w:lvlJc w:val="left"/>
      <w:pPr>
        <w:ind w:left="4320" w:hanging="360"/>
      </w:pPr>
      <w:rPr>
        <w:rFonts w:ascii="Wingdings" w:hAnsi="Wingdings" w:hint="default"/>
      </w:rPr>
    </w:lvl>
    <w:lvl w:ilvl="6" w:tplc="A342CC22">
      <w:start w:val="1"/>
      <w:numFmt w:val="bullet"/>
      <w:lvlText w:val=""/>
      <w:lvlJc w:val="left"/>
      <w:pPr>
        <w:ind w:left="5040" w:hanging="360"/>
      </w:pPr>
      <w:rPr>
        <w:rFonts w:ascii="Symbol" w:hAnsi="Symbol" w:hint="default"/>
      </w:rPr>
    </w:lvl>
    <w:lvl w:ilvl="7" w:tplc="C7D6D4CE">
      <w:start w:val="1"/>
      <w:numFmt w:val="bullet"/>
      <w:lvlText w:val="o"/>
      <w:lvlJc w:val="left"/>
      <w:pPr>
        <w:ind w:left="5760" w:hanging="360"/>
      </w:pPr>
      <w:rPr>
        <w:rFonts w:ascii="Courier New" w:hAnsi="Courier New" w:hint="default"/>
      </w:rPr>
    </w:lvl>
    <w:lvl w:ilvl="8" w:tplc="86CA67DE">
      <w:start w:val="1"/>
      <w:numFmt w:val="bullet"/>
      <w:lvlText w:val=""/>
      <w:lvlJc w:val="left"/>
      <w:pPr>
        <w:ind w:left="6480" w:hanging="360"/>
      </w:pPr>
      <w:rPr>
        <w:rFonts w:ascii="Wingdings" w:hAnsi="Wingdings" w:hint="default"/>
      </w:rPr>
    </w:lvl>
  </w:abstractNum>
  <w:abstractNum w:abstractNumId="10" w15:restartNumberingAfterBreak="0">
    <w:nsid w:val="302E17BA"/>
    <w:multiLevelType w:val="hybridMultilevel"/>
    <w:tmpl w:val="ABD6C088"/>
    <w:lvl w:ilvl="0" w:tplc="A84AC79E">
      <w:start w:val="1"/>
      <w:numFmt w:val="bullet"/>
      <w:lvlText w:val="-"/>
      <w:lvlJc w:val="left"/>
      <w:pPr>
        <w:ind w:left="720" w:hanging="360"/>
      </w:pPr>
      <w:rPr>
        <w:rFonts w:ascii="Aptos" w:hAnsi="Aptos" w:hint="default"/>
      </w:rPr>
    </w:lvl>
    <w:lvl w:ilvl="1" w:tplc="A0FED076">
      <w:start w:val="1"/>
      <w:numFmt w:val="bullet"/>
      <w:lvlText w:val="o"/>
      <w:lvlJc w:val="left"/>
      <w:pPr>
        <w:ind w:left="1440" w:hanging="360"/>
      </w:pPr>
      <w:rPr>
        <w:rFonts w:ascii="Courier New" w:hAnsi="Courier New" w:hint="default"/>
      </w:rPr>
    </w:lvl>
    <w:lvl w:ilvl="2" w:tplc="FC5C1D6A">
      <w:start w:val="1"/>
      <w:numFmt w:val="bullet"/>
      <w:lvlText w:val=""/>
      <w:lvlJc w:val="left"/>
      <w:pPr>
        <w:ind w:left="2160" w:hanging="360"/>
      </w:pPr>
      <w:rPr>
        <w:rFonts w:ascii="Wingdings" w:hAnsi="Wingdings" w:hint="default"/>
      </w:rPr>
    </w:lvl>
    <w:lvl w:ilvl="3" w:tplc="CE427616">
      <w:start w:val="1"/>
      <w:numFmt w:val="bullet"/>
      <w:lvlText w:val=""/>
      <w:lvlJc w:val="left"/>
      <w:pPr>
        <w:ind w:left="2880" w:hanging="360"/>
      </w:pPr>
      <w:rPr>
        <w:rFonts w:ascii="Symbol" w:hAnsi="Symbol" w:hint="default"/>
      </w:rPr>
    </w:lvl>
    <w:lvl w:ilvl="4" w:tplc="AF7EF40E">
      <w:start w:val="1"/>
      <w:numFmt w:val="bullet"/>
      <w:lvlText w:val="o"/>
      <w:lvlJc w:val="left"/>
      <w:pPr>
        <w:ind w:left="3600" w:hanging="360"/>
      </w:pPr>
      <w:rPr>
        <w:rFonts w:ascii="Courier New" w:hAnsi="Courier New" w:hint="default"/>
      </w:rPr>
    </w:lvl>
    <w:lvl w:ilvl="5" w:tplc="86F4AF7A">
      <w:start w:val="1"/>
      <w:numFmt w:val="bullet"/>
      <w:lvlText w:val=""/>
      <w:lvlJc w:val="left"/>
      <w:pPr>
        <w:ind w:left="4320" w:hanging="360"/>
      </w:pPr>
      <w:rPr>
        <w:rFonts w:ascii="Wingdings" w:hAnsi="Wingdings" w:hint="default"/>
      </w:rPr>
    </w:lvl>
    <w:lvl w:ilvl="6" w:tplc="500E92AA">
      <w:start w:val="1"/>
      <w:numFmt w:val="bullet"/>
      <w:lvlText w:val=""/>
      <w:lvlJc w:val="left"/>
      <w:pPr>
        <w:ind w:left="5040" w:hanging="360"/>
      </w:pPr>
      <w:rPr>
        <w:rFonts w:ascii="Symbol" w:hAnsi="Symbol" w:hint="default"/>
      </w:rPr>
    </w:lvl>
    <w:lvl w:ilvl="7" w:tplc="1BB20486">
      <w:start w:val="1"/>
      <w:numFmt w:val="bullet"/>
      <w:lvlText w:val="o"/>
      <w:lvlJc w:val="left"/>
      <w:pPr>
        <w:ind w:left="5760" w:hanging="360"/>
      </w:pPr>
      <w:rPr>
        <w:rFonts w:ascii="Courier New" w:hAnsi="Courier New" w:hint="default"/>
      </w:rPr>
    </w:lvl>
    <w:lvl w:ilvl="8" w:tplc="0A7C8F04">
      <w:start w:val="1"/>
      <w:numFmt w:val="bullet"/>
      <w:lvlText w:val=""/>
      <w:lvlJc w:val="left"/>
      <w:pPr>
        <w:ind w:left="6480" w:hanging="360"/>
      </w:pPr>
      <w:rPr>
        <w:rFonts w:ascii="Wingdings" w:hAnsi="Wingdings" w:hint="default"/>
      </w:rPr>
    </w:lvl>
  </w:abstractNum>
  <w:abstractNum w:abstractNumId="11" w15:restartNumberingAfterBreak="0">
    <w:nsid w:val="320747AF"/>
    <w:multiLevelType w:val="hybridMultilevel"/>
    <w:tmpl w:val="43628438"/>
    <w:lvl w:ilvl="0" w:tplc="B66E52A6">
      <w:start w:val="1"/>
      <w:numFmt w:val="bullet"/>
      <w:lvlText w:val="-"/>
      <w:lvlJc w:val="left"/>
      <w:pPr>
        <w:ind w:left="1440" w:hanging="360"/>
      </w:pPr>
      <w:rPr>
        <w:rFonts w:ascii="Aptos" w:hAnsi="Aptos" w:hint="default"/>
      </w:rPr>
    </w:lvl>
    <w:lvl w:ilvl="1" w:tplc="FF90D8D4">
      <w:start w:val="1"/>
      <w:numFmt w:val="bullet"/>
      <w:lvlText w:val="o"/>
      <w:lvlJc w:val="left"/>
      <w:pPr>
        <w:ind w:left="2160" w:hanging="360"/>
      </w:pPr>
      <w:rPr>
        <w:rFonts w:ascii="Courier New" w:hAnsi="Courier New" w:hint="default"/>
      </w:rPr>
    </w:lvl>
    <w:lvl w:ilvl="2" w:tplc="C3D438C0">
      <w:start w:val="1"/>
      <w:numFmt w:val="bullet"/>
      <w:lvlText w:val=""/>
      <w:lvlJc w:val="left"/>
      <w:pPr>
        <w:ind w:left="2880" w:hanging="360"/>
      </w:pPr>
      <w:rPr>
        <w:rFonts w:ascii="Wingdings" w:hAnsi="Wingdings" w:hint="default"/>
      </w:rPr>
    </w:lvl>
    <w:lvl w:ilvl="3" w:tplc="90F803A0">
      <w:start w:val="1"/>
      <w:numFmt w:val="bullet"/>
      <w:lvlText w:val=""/>
      <w:lvlJc w:val="left"/>
      <w:pPr>
        <w:ind w:left="3600" w:hanging="360"/>
      </w:pPr>
      <w:rPr>
        <w:rFonts w:ascii="Symbol" w:hAnsi="Symbol" w:hint="default"/>
      </w:rPr>
    </w:lvl>
    <w:lvl w:ilvl="4" w:tplc="52B668C6">
      <w:start w:val="1"/>
      <w:numFmt w:val="bullet"/>
      <w:lvlText w:val="o"/>
      <w:lvlJc w:val="left"/>
      <w:pPr>
        <w:ind w:left="4320" w:hanging="360"/>
      </w:pPr>
      <w:rPr>
        <w:rFonts w:ascii="Courier New" w:hAnsi="Courier New" w:hint="default"/>
      </w:rPr>
    </w:lvl>
    <w:lvl w:ilvl="5" w:tplc="09BA6BC2">
      <w:start w:val="1"/>
      <w:numFmt w:val="bullet"/>
      <w:lvlText w:val=""/>
      <w:lvlJc w:val="left"/>
      <w:pPr>
        <w:ind w:left="5040" w:hanging="360"/>
      </w:pPr>
      <w:rPr>
        <w:rFonts w:ascii="Wingdings" w:hAnsi="Wingdings" w:hint="default"/>
      </w:rPr>
    </w:lvl>
    <w:lvl w:ilvl="6" w:tplc="4ED818D0">
      <w:start w:val="1"/>
      <w:numFmt w:val="bullet"/>
      <w:lvlText w:val=""/>
      <w:lvlJc w:val="left"/>
      <w:pPr>
        <w:ind w:left="5760" w:hanging="360"/>
      </w:pPr>
      <w:rPr>
        <w:rFonts w:ascii="Symbol" w:hAnsi="Symbol" w:hint="default"/>
      </w:rPr>
    </w:lvl>
    <w:lvl w:ilvl="7" w:tplc="3DBA8C2C">
      <w:start w:val="1"/>
      <w:numFmt w:val="bullet"/>
      <w:lvlText w:val="o"/>
      <w:lvlJc w:val="left"/>
      <w:pPr>
        <w:ind w:left="6480" w:hanging="360"/>
      </w:pPr>
      <w:rPr>
        <w:rFonts w:ascii="Courier New" w:hAnsi="Courier New" w:hint="default"/>
      </w:rPr>
    </w:lvl>
    <w:lvl w:ilvl="8" w:tplc="043A9B58">
      <w:start w:val="1"/>
      <w:numFmt w:val="bullet"/>
      <w:lvlText w:val=""/>
      <w:lvlJc w:val="left"/>
      <w:pPr>
        <w:ind w:left="7200" w:hanging="360"/>
      </w:pPr>
      <w:rPr>
        <w:rFonts w:ascii="Wingdings" w:hAnsi="Wingdings" w:hint="default"/>
      </w:rPr>
    </w:lvl>
  </w:abstractNum>
  <w:abstractNum w:abstractNumId="12" w15:restartNumberingAfterBreak="0">
    <w:nsid w:val="344E5CB5"/>
    <w:multiLevelType w:val="hybridMultilevel"/>
    <w:tmpl w:val="A3380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8F4CE"/>
    <w:multiLevelType w:val="hybridMultilevel"/>
    <w:tmpl w:val="EF261B8C"/>
    <w:lvl w:ilvl="0" w:tplc="54329A92">
      <w:start w:val="1"/>
      <w:numFmt w:val="bullet"/>
      <w:lvlText w:val="-"/>
      <w:lvlJc w:val="left"/>
      <w:pPr>
        <w:ind w:left="720" w:hanging="360"/>
      </w:pPr>
      <w:rPr>
        <w:rFonts w:ascii="Aptos" w:hAnsi="Aptos" w:hint="default"/>
      </w:rPr>
    </w:lvl>
    <w:lvl w:ilvl="1" w:tplc="405EC958">
      <w:start w:val="1"/>
      <w:numFmt w:val="bullet"/>
      <w:lvlText w:val="o"/>
      <w:lvlJc w:val="left"/>
      <w:pPr>
        <w:ind w:left="1440" w:hanging="360"/>
      </w:pPr>
      <w:rPr>
        <w:rFonts w:ascii="Courier New" w:hAnsi="Courier New" w:hint="default"/>
      </w:rPr>
    </w:lvl>
    <w:lvl w:ilvl="2" w:tplc="B23AE5D6">
      <w:start w:val="1"/>
      <w:numFmt w:val="bullet"/>
      <w:lvlText w:val=""/>
      <w:lvlJc w:val="left"/>
      <w:pPr>
        <w:ind w:left="2160" w:hanging="360"/>
      </w:pPr>
      <w:rPr>
        <w:rFonts w:ascii="Wingdings" w:hAnsi="Wingdings" w:hint="default"/>
      </w:rPr>
    </w:lvl>
    <w:lvl w:ilvl="3" w:tplc="0638110A">
      <w:start w:val="1"/>
      <w:numFmt w:val="bullet"/>
      <w:lvlText w:val=""/>
      <w:lvlJc w:val="left"/>
      <w:pPr>
        <w:ind w:left="2880" w:hanging="360"/>
      </w:pPr>
      <w:rPr>
        <w:rFonts w:ascii="Symbol" w:hAnsi="Symbol" w:hint="default"/>
      </w:rPr>
    </w:lvl>
    <w:lvl w:ilvl="4" w:tplc="1236F248">
      <w:start w:val="1"/>
      <w:numFmt w:val="bullet"/>
      <w:lvlText w:val="o"/>
      <w:lvlJc w:val="left"/>
      <w:pPr>
        <w:ind w:left="3600" w:hanging="360"/>
      </w:pPr>
      <w:rPr>
        <w:rFonts w:ascii="Courier New" w:hAnsi="Courier New" w:hint="default"/>
      </w:rPr>
    </w:lvl>
    <w:lvl w:ilvl="5" w:tplc="65807358">
      <w:start w:val="1"/>
      <w:numFmt w:val="bullet"/>
      <w:lvlText w:val=""/>
      <w:lvlJc w:val="left"/>
      <w:pPr>
        <w:ind w:left="4320" w:hanging="360"/>
      </w:pPr>
      <w:rPr>
        <w:rFonts w:ascii="Wingdings" w:hAnsi="Wingdings" w:hint="default"/>
      </w:rPr>
    </w:lvl>
    <w:lvl w:ilvl="6" w:tplc="6712A746">
      <w:start w:val="1"/>
      <w:numFmt w:val="bullet"/>
      <w:lvlText w:val=""/>
      <w:lvlJc w:val="left"/>
      <w:pPr>
        <w:ind w:left="5040" w:hanging="360"/>
      </w:pPr>
      <w:rPr>
        <w:rFonts w:ascii="Symbol" w:hAnsi="Symbol" w:hint="default"/>
      </w:rPr>
    </w:lvl>
    <w:lvl w:ilvl="7" w:tplc="D6C249F6">
      <w:start w:val="1"/>
      <w:numFmt w:val="bullet"/>
      <w:lvlText w:val="o"/>
      <w:lvlJc w:val="left"/>
      <w:pPr>
        <w:ind w:left="5760" w:hanging="360"/>
      </w:pPr>
      <w:rPr>
        <w:rFonts w:ascii="Courier New" w:hAnsi="Courier New" w:hint="default"/>
      </w:rPr>
    </w:lvl>
    <w:lvl w:ilvl="8" w:tplc="EF287720">
      <w:start w:val="1"/>
      <w:numFmt w:val="bullet"/>
      <w:lvlText w:val=""/>
      <w:lvlJc w:val="left"/>
      <w:pPr>
        <w:ind w:left="6480" w:hanging="360"/>
      </w:pPr>
      <w:rPr>
        <w:rFonts w:ascii="Wingdings" w:hAnsi="Wingdings" w:hint="default"/>
      </w:rPr>
    </w:lvl>
  </w:abstractNum>
  <w:abstractNum w:abstractNumId="14" w15:restartNumberingAfterBreak="0">
    <w:nsid w:val="3AD8751F"/>
    <w:multiLevelType w:val="hybridMultilevel"/>
    <w:tmpl w:val="56C2A960"/>
    <w:lvl w:ilvl="0" w:tplc="08090001">
      <w:start w:val="1"/>
      <w:numFmt w:val="bullet"/>
      <w:lvlText w:val=""/>
      <w:lvlJc w:val="left"/>
      <w:pPr>
        <w:ind w:left="720" w:hanging="360"/>
      </w:pPr>
      <w:rPr>
        <w:rFonts w:ascii="Symbol" w:hAnsi="Symbol" w:hint="default"/>
      </w:rPr>
    </w:lvl>
    <w:lvl w:ilvl="1" w:tplc="181EBF92">
      <w:start w:val="1"/>
      <w:numFmt w:val="bullet"/>
      <w:lvlText w:val="o"/>
      <w:lvlJc w:val="left"/>
      <w:pPr>
        <w:ind w:left="1440" w:hanging="360"/>
      </w:pPr>
      <w:rPr>
        <w:rFonts w:ascii="Courier New" w:hAnsi="Courier New" w:hint="default"/>
      </w:rPr>
    </w:lvl>
    <w:lvl w:ilvl="2" w:tplc="C178A238">
      <w:start w:val="1"/>
      <w:numFmt w:val="bullet"/>
      <w:lvlText w:val=""/>
      <w:lvlJc w:val="left"/>
      <w:pPr>
        <w:ind w:left="2160" w:hanging="360"/>
      </w:pPr>
      <w:rPr>
        <w:rFonts w:ascii="Wingdings" w:hAnsi="Wingdings" w:hint="default"/>
      </w:rPr>
    </w:lvl>
    <w:lvl w:ilvl="3" w:tplc="A60ED72C">
      <w:start w:val="1"/>
      <w:numFmt w:val="bullet"/>
      <w:lvlText w:val=""/>
      <w:lvlJc w:val="left"/>
      <w:pPr>
        <w:ind w:left="2880" w:hanging="360"/>
      </w:pPr>
      <w:rPr>
        <w:rFonts w:ascii="Symbol" w:hAnsi="Symbol" w:hint="default"/>
      </w:rPr>
    </w:lvl>
    <w:lvl w:ilvl="4" w:tplc="48124B3E">
      <w:start w:val="1"/>
      <w:numFmt w:val="bullet"/>
      <w:lvlText w:val="o"/>
      <w:lvlJc w:val="left"/>
      <w:pPr>
        <w:ind w:left="3600" w:hanging="360"/>
      </w:pPr>
      <w:rPr>
        <w:rFonts w:ascii="Courier New" w:hAnsi="Courier New" w:hint="default"/>
      </w:rPr>
    </w:lvl>
    <w:lvl w:ilvl="5" w:tplc="DDD4B69C">
      <w:start w:val="1"/>
      <w:numFmt w:val="bullet"/>
      <w:lvlText w:val=""/>
      <w:lvlJc w:val="left"/>
      <w:pPr>
        <w:ind w:left="4320" w:hanging="360"/>
      </w:pPr>
      <w:rPr>
        <w:rFonts w:ascii="Wingdings" w:hAnsi="Wingdings" w:hint="default"/>
      </w:rPr>
    </w:lvl>
    <w:lvl w:ilvl="6" w:tplc="11EE5E96">
      <w:start w:val="1"/>
      <w:numFmt w:val="bullet"/>
      <w:lvlText w:val=""/>
      <w:lvlJc w:val="left"/>
      <w:pPr>
        <w:ind w:left="5040" w:hanging="360"/>
      </w:pPr>
      <w:rPr>
        <w:rFonts w:ascii="Symbol" w:hAnsi="Symbol" w:hint="default"/>
      </w:rPr>
    </w:lvl>
    <w:lvl w:ilvl="7" w:tplc="FEA23912">
      <w:start w:val="1"/>
      <w:numFmt w:val="bullet"/>
      <w:lvlText w:val="o"/>
      <w:lvlJc w:val="left"/>
      <w:pPr>
        <w:ind w:left="5760" w:hanging="360"/>
      </w:pPr>
      <w:rPr>
        <w:rFonts w:ascii="Courier New" w:hAnsi="Courier New" w:hint="default"/>
      </w:rPr>
    </w:lvl>
    <w:lvl w:ilvl="8" w:tplc="C270DF56">
      <w:start w:val="1"/>
      <w:numFmt w:val="bullet"/>
      <w:lvlText w:val=""/>
      <w:lvlJc w:val="left"/>
      <w:pPr>
        <w:ind w:left="6480" w:hanging="360"/>
      </w:pPr>
      <w:rPr>
        <w:rFonts w:ascii="Wingdings" w:hAnsi="Wingdings" w:hint="default"/>
      </w:rPr>
    </w:lvl>
  </w:abstractNum>
  <w:abstractNum w:abstractNumId="15" w15:restartNumberingAfterBreak="0">
    <w:nsid w:val="3AEAABF2"/>
    <w:multiLevelType w:val="hybridMultilevel"/>
    <w:tmpl w:val="F6A80FAC"/>
    <w:lvl w:ilvl="0" w:tplc="08090001">
      <w:start w:val="1"/>
      <w:numFmt w:val="bullet"/>
      <w:lvlText w:val=""/>
      <w:lvlJc w:val="left"/>
      <w:pPr>
        <w:ind w:left="720" w:hanging="360"/>
      </w:pPr>
      <w:rPr>
        <w:rFonts w:ascii="Symbol" w:hAnsi="Symbol" w:hint="default"/>
      </w:rPr>
    </w:lvl>
    <w:lvl w:ilvl="1" w:tplc="85384AD0">
      <w:start w:val="1"/>
      <w:numFmt w:val="bullet"/>
      <w:lvlText w:val="o"/>
      <w:lvlJc w:val="left"/>
      <w:pPr>
        <w:ind w:left="1440" w:hanging="360"/>
      </w:pPr>
      <w:rPr>
        <w:rFonts w:ascii="Courier New" w:hAnsi="Courier New" w:hint="default"/>
      </w:rPr>
    </w:lvl>
    <w:lvl w:ilvl="2" w:tplc="695EB76E">
      <w:start w:val="1"/>
      <w:numFmt w:val="bullet"/>
      <w:lvlText w:val=""/>
      <w:lvlJc w:val="left"/>
      <w:pPr>
        <w:ind w:left="2160" w:hanging="360"/>
      </w:pPr>
      <w:rPr>
        <w:rFonts w:ascii="Wingdings" w:hAnsi="Wingdings" w:hint="default"/>
      </w:rPr>
    </w:lvl>
    <w:lvl w:ilvl="3" w:tplc="70A00E6A">
      <w:start w:val="1"/>
      <w:numFmt w:val="bullet"/>
      <w:lvlText w:val=""/>
      <w:lvlJc w:val="left"/>
      <w:pPr>
        <w:ind w:left="2880" w:hanging="360"/>
      </w:pPr>
      <w:rPr>
        <w:rFonts w:ascii="Symbol" w:hAnsi="Symbol" w:hint="default"/>
      </w:rPr>
    </w:lvl>
    <w:lvl w:ilvl="4" w:tplc="4E8CBB82">
      <w:start w:val="1"/>
      <w:numFmt w:val="bullet"/>
      <w:lvlText w:val="o"/>
      <w:lvlJc w:val="left"/>
      <w:pPr>
        <w:ind w:left="3600" w:hanging="360"/>
      </w:pPr>
      <w:rPr>
        <w:rFonts w:ascii="Courier New" w:hAnsi="Courier New" w:hint="default"/>
      </w:rPr>
    </w:lvl>
    <w:lvl w:ilvl="5" w:tplc="1826C61A">
      <w:start w:val="1"/>
      <w:numFmt w:val="bullet"/>
      <w:lvlText w:val=""/>
      <w:lvlJc w:val="left"/>
      <w:pPr>
        <w:ind w:left="4320" w:hanging="360"/>
      </w:pPr>
      <w:rPr>
        <w:rFonts w:ascii="Wingdings" w:hAnsi="Wingdings" w:hint="default"/>
      </w:rPr>
    </w:lvl>
    <w:lvl w:ilvl="6" w:tplc="4F9EE4C8">
      <w:start w:val="1"/>
      <w:numFmt w:val="bullet"/>
      <w:lvlText w:val=""/>
      <w:lvlJc w:val="left"/>
      <w:pPr>
        <w:ind w:left="5040" w:hanging="360"/>
      </w:pPr>
      <w:rPr>
        <w:rFonts w:ascii="Symbol" w:hAnsi="Symbol" w:hint="default"/>
      </w:rPr>
    </w:lvl>
    <w:lvl w:ilvl="7" w:tplc="47CA7D18">
      <w:start w:val="1"/>
      <w:numFmt w:val="bullet"/>
      <w:lvlText w:val="o"/>
      <w:lvlJc w:val="left"/>
      <w:pPr>
        <w:ind w:left="5760" w:hanging="360"/>
      </w:pPr>
      <w:rPr>
        <w:rFonts w:ascii="Courier New" w:hAnsi="Courier New" w:hint="default"/>
      </w:rPr>
    </w:lvl>
    <w:lvl w:ilvl="8" w:tplc="7096CA58">
      <w:start w:val="1"/>
      <w:numFmt w:val="bullet"/>
      <w:lvlText w:val=""/>
      <w:lvlJc w:val="left"/>
      <w:pPr>
        <w:ind w:left="6480" w:hanging="360"/>
      </w:pPr>
      <w:rPr>
        <w:rFonts w:ascii="Wingdings" w:hAnsi="Wingdings" w:hint="default"/>
      </w:rPr>
    </w:lvl>
  </w:abstractNum>
  <w:abstractNum w:abstractNumId="16" w15:restartNumberingAfterBreak="0">
    <w:nsid w:val="3BBB4175"/>
    <w:multiLevelType w:val="hybridMultilevel"/>
    <w:tmpl w:val="D272EF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B57D849"/>
    <w:multiLevelType w:val="hybridMultilevel"/>
    <w:tmpl w:val="3F506978"/>
    <w:lvl w:ilvl="0" w:tplc="B484B59C">
      <w:start w:val="1"/>
      <w:numFmt w:val="bullet"/>
      <w:lvlText w:val="-"/>
      <w:lvlJc w:val="left"/>
      <w:pPr>
        <w:ind w:left="720" w:hanging="360"/>
      </w:pPr>
      <w:rPr>
        <w:rFonts w:ascii="Aptos" w:hAnsi="Aptos" w:hint="default"/>
      </w:rPr>
    </w:lvl>
    <w:lvl w:ilvl="1" w:tplc="B8148462">
      <w:start w:val="1"/>
      <w:numFmt w:val="bullet"/>
      <w:lvlText w:val="o"/>
      <w:lvlJc w:val="left"/>
      <w:pPr>
        <w:ind w:left="1440" w:hanging="360"/>
      </w:pPr>
      <w:rPr>
        <w:rFonts w:ascii="Courier New" w:hAnsi="Courier New" w:hint="default"/>
      </w:rPr>
    </w:lvl>
    <w:lvl w:ilvl="2" w:tplc="40987F56">
      <w:start w:val="1"/>
      <w:numFmt w:val="bullet"/>
      <w:lvlText w:val=""/>
      <w:lvlJc w:val="left"/>
      <w:pPr>
        <w:ind w:left="2160" w:hanging="360"/>
      </w:pPr>
      <w:rPr>
        <w:rFonts w:ascii="Wingdings" w:hAnsi="Wingdings" w:hint="default"/>
      </w:rPr>
    </w:lvl>
    <w:lvl w:ilvl="3" w:tplc="9DBA62B2">
      <w:start w:val="1"/>
      <w:numFmt w:val="bullet"/>
      <w:lvlText w:val=""/>
      <w:lvlJc w:val="left"/>
      <w:pPr>
        <w:ind w:left="2880" w:hanging="360"/>
      </w:pPr>
      <w:rPr>
        <w:rFonts w:ascii="Symbol" w:hAnsi="Symbol" w:hint="default"/>
      </w:rPr>
    </w:lvl>
    <w:lvl w:ilvl="4" w:tplc="BA362208">
      <w:start w:val="1"/>
      <w:numFmt w:val="bullet"/>
      <w:lvlText w:val="o"/>
      <w:lvlJc w:val="left"/>
      <w:pPr>
        <w:ind w:left="3600" w:hanging="360"/>
      </w:pPr>
      <w:rPr>
        <w:rFonts w:ascii="Courier New" w:hAnsi="Courier New" w:hint="default"/>
      </w:rPr>
    </w:lvl>
    <w:lvl w:ilvl="5" w:tplc="CFE2C99C">
      <w:start w:val="1"/>
      <w:numFmt w:val="bullet"/>
      <w:lvlText w:val=""/>
      <w:lvlJc w:val="left"/>
      <w:pPr>
        <w:ind w:left="4320" w:hanging="360"/>
      </w:pPr>
      <w:rPr>
        <w:rFonts w:ascii="Wingdings" w:hAnsi="Wingdings" w:hint="default"/>
      </w:rPr>
    </w:lvl>
    <w:lvl w:ilvl="6" w:tplc="E7A4FEE2">
      <w:start w:val="1"/>
      <w:numFmt w:val="bullet"/>
      <w:lvlText w:val=""/>
      <w:lvlJc w:val="left"/>
      <w:pPr>
        <w:ind w:left="5040" w:hanging="360"/>
      </w:pPr>
      <w:rPr>
        <w:rFonts w:ascii="Symbol" w:hAnsi="Symbol" w:hint="default"/>
      </w:rPr>
    </w:lvl>
    <w:lvl w:ilvl="7" w:tplc="BE2AD302">
      <w:start w:val="1"/>
      <w:numFmt w:val="bullet"/>
      <w:lvlText w:val="o"/>
      <w:lvlJc w:val="left"/>
      <w:pPr>
        <w:ind w:left="5760" w:hanging="360"/>
      </w:pPr>
      <w:rPr>
        <w:rFonts w:ascii="Courier New" w:hAnsi="Courier New" w:hint="default"/>
      </w:rPr>
    </w:lvl>
    <w:lvl w:ilvl="8" w:tplc="B4024240">
      <w:start w:val="1"/>
      <w:numFmt w:val="bullet"/>
      <w:lvlText w:val=""/>
      <w:lvlJc w:val="left"/>
      <w:pPr>
        <w:ind w:left="6480" w:hanging="360"/>
      </w:pPr>
      <w:rPr>
        <w:rFonts w:ascii="Wingdings" w:hAnsi="Wingdings" w:hint="default"/>
      </w:rPr>
    </w:lvl>
  </w:abstractNum>
  <w:abstractNum w:abstractNumId="18" w15:restartNumberingAfterBreak="0">
    <w:nsid w:val="4E0CE06F"/>
    <w:multiLevelType w:val="hybridMultilevel"/>
    <w:tmpl w:val="B65ECDCE"/>
    <w:lvl w:ilvl="0" w:tplc="08090001">
      <w:start w:val="1"/>
      <w:numFmt w:val="bullet"/>
      <w:lvlText w:val=""/>
      <w:lvlJc w:val="left"/>
      <w:pPr>
        <w:ind w:left="720" w:hanging="360"/>
      </w:pPr>
      <w:rPr>
        <w:rFonts w:ascii="Symbol" w:hAnsi="Symbol" w:hint="default"/>
      </w:rPr>
    </w:lvl>
    <w:lvl w:ilvl="1" w:tplc="FBDA63C8">
      <w:start w:val="1"/>
      <w:numFmt w:val="bullet"/>
      <w:lvlText w:val="o"/>
      <w:lvlJc w:val="left"/>
      <w:pPr>
        <w:ind w:left="1440" w:hanging="360"/>
      </w:pPr>
      <w:rPr>
        <w:rFonts w:ascii="Courier New" w:hAnsi="Courier New" w:hint="default"/>
      </w:rPr>
    </w:lvl>
    <w:lvl w:ilvl="2" w:tplc="472CF8FC">
      <w:start w:val="1"/>
      <w:numFmt w:val="bullet"/>
      <w:lvlText w:val=""/>
      <w:lvlJc w:val="left"/>
      <w:pPr>
        <w:ind w:left="2160" w:hanging="360"/>
      </w:pPr>
      <w:rPr>
        <w:rFonts w:ascii="Wingdings" w:hAnsi="Wingdings" w:hint="default"/>
      </w:rPr>
    </w:lvl>
    <w:lvl w:ilvl="3" w:tplc="A1605BF2">
      <w:start w:val="1"/>
      <w:numFmt w:val="bullet"/>
      <w:lvlText w:val=""/>
      <w:lvlJc w:val="left"/>
      <w:pPr>
        <w:ind w:left="2880" w:hanging="360"/>
      </w:pPr>
      <w:rPr>
        <w:rFonts w:ascii="Symbol" w:hAnsi="Symbol" w:hint="default"/>
      </w:rPr>
    </w:lvl>
    <w:lvl w:ilvl="4" w:tplc="E17CF05E">
      <w:start w:val="1"/>
      <w:numFmt w:val="bullet"/>
      <w:lvlText w:val="o"/>
      <w:lvlJc w:val="left"/>
      <w:pPr>
        <w:ind w:left="3600" w:hanging="360"/>
      </w:pPr>
      <w:rPr>
        <w:rFonts w:ascii="Courier New" w:hAnsi="Courier New" w:hint="default"/>
      </w:rPr>
    </w:lvl>
    <w:lvl w:ilvl="5" w:tplc="ED3256F4">
      <w:start w:val="1"/>
      <w:numFmt w:val="bullet"/>
      <w:lvlText w:val=""/>
      <w:lvlJc w:val="left"/>
      <w:pPr>
        <w:ind w:left="4320" w:hanging="360"/>
      </w:pPr>
      <w:rPr>
        <w:rFonts w:ascii="Wingdings" w:hAnsi="Wingdings" w:hint="default"/>
      </w:rPr>
    </w:lvl>
    <w:lvl w:ilvl="6" w:tplc="423A1DAA">
      <w:start w:val="1"/>
      <w:numFmt w:val="bullet"/>
      <w:lvlText w:val=""/>
      <w:lvlJc w:val="left"/>
      <w:pPr>
        <w:ind w:left="5040" w:hanging="360"/>
      </w:pPr>
      <w:rPr>
        <w:rFonts w:ascii="Symbol" w:hAnsi="Symbol" w:hint="default"/>
      </w:rPr>
    </w:lvl>
    <w:lvl w:ilvl="7" w:tplc="6C2C3FEC">
      <w:start w:val="1"/>
      <w:numFmt w:val="bullet"/>
      <w:lvlText w:val="o"/>
      <w:lvlJc w:val="left"/>
      <w:pPr>
        <w:ind w:left="5760" w:hanging="360"/>
      </w:pPr>
      <w:rPr>
        <w:rFonts w:ascii="Courier New" w:hAnsi="Courier New" w:hint="default"/>
      </w:rPr>
    </w:lvl>
    <w:lvl w:ilvl="8" w:tplc="B5527A4E">
      <w:start w:val="1"/>
      <w:numFmt w:val="bullet"/>
      <w:lvlText w:val=""/>
      <w:lvlJc w:val="left"/>
      <w:pPr>
        <w:ind w:left="6480" w:hanging="360"/>
      </w:pPr>
      <w:rPr>
        <w:rFonts w:ascii="Wingdings" w:hAnsi="Wingdings" w:hint="default"/>
      </w:rPr>
    </w:lvl>
  </w:abstractNum>
  <w:abstractNum w:abstractNumId="19" w15:restartNumberingAfterBreak="0">
    <w:nsid w:val="4F164656"/>
    <w:multiLevelType w:val="hybridMultilevel"/>
    <w:tmpl w:val="2A44C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86CDA"/>
    <w:multiLevelType w:val="hybridMultilevel"/>
    <w:tmpl w:val="B128FAFA"/>
    <w:lvl w:ilvl="0" w:tplc="08090001">
      <w:start w:val="1"/>
      <w:numFmt w:val="bullet"/>
      <w:lvlText w:val=""/>
      <w:lvlJc w:val="left"/>
      <w:pPr>
        <w:ind w:left="720" w:hanging="360"/>
      </w:pPr>
      <w:rPr>
        <w:rFonts w:ascii="Symbol" w:hAnsi="Symbol" w:hint="default"/>
      </w:rPr>
    </w:lvl>
    <w:lvl w:ilvl="1" w:tplc="031A5C10">
      <w:start w:val="1"/>
      <w:numFmt w:val="bullet"/>
      <w:lvlText w:val="o"/>
      <w:lvlJc w:val="left"/>
      <w:pPr>
        <w:ind w:left="1440" w:hanging="360"/>
      </w:pPr>
      <w:rPr>
        <w:rFonts w:ascii="Courier New" w:hAnsi="Courier New" w:hint="default"/>
      </w:rPr>
    </w:lvl>
    <w:lvl w:ilvl="2" w:tplc="44E435B0">
      <w:start w:val="1"/>
      <w:numFmt w:val="bullet"/>
      <w:lvlText w:val=""/>
      <w:lvlJc w:val="left"/>
      <w:pPr>
        <w:ind w:left="2160" w:hanging="360"/>
      </w:pPr>
      <w:rPr>
        <w:rFonts w:ascii="Wingdings" w:hAnsi="Wingdings" w:hint="default"/>
      </w:rPr>
    </w:lvl>
    <w:lvl w:ilvl="3" w:tplc="12AEEEF2">
      <w:start w:val="1"/>
      <w:numFmt w:val="bullet"/>
      <w:lvlText w:val=""/>
      <w:lvlJc w:val="left"/>
      <w:pPr>
        <w:ind w:left="2880" w:hanging="360"/>
      </w:pPr>
      <w:rPr>
        <w:rFonts w:ascii="Symbol" w:hAnsi="Symbol" w:hint="default"/>
      </w:rPr>
    </w:lvl>
    <w:lvl w:ilvl="4" w:tplc="7A84A39C">
      <w:start w:val="1"/>
      <w:numFmt w:val="bullet"/>
      <w:lvlText w:val="o"/>
      <w:lvlJc w:val="left"/>
      <w:pPr>
        <w:ind w:left="3600" w:hanging="360"/>
      </w:pPr>
      <w:rPr>
        <w:rFonts w:ascii="Courier New" w:hAnsi="Courier New" w:hint="default"/>
      </w:rPr>
    </w:lvl>
    <w:lvl w:ilvl="5" w:tplc="489CD810">
      <w:start w:val="1"/>
      <w:numFmt w:val="bullet"/>
      <w:lvlText w:val=""/>
      <w:lvlJc w:val="left"/>
      <w:pPr>
        <w:ind w:left="4320" w:hanging="360"/>
      </w:pPr>
      <w:rPr>
        <w:rFonts w:ascii="Wingdings" w:hAnsi="Wingdings" w:hint="default"/>
      </w:rPr>
    </w:lvl>
    <w:lvl w:ilvl="6" w:tplc="54B4F558">
      <w:start w:val="1"/>
      <w:numFmt w:val="bullet"/>
      <w:lvlText w:val=""/>
      <w:lvlJc w:val="left"/>
      <w:pPr>
        <w:ind w:left="5040" w:hanging="360"/>
      </w:pPr>
      <w:rPr>
        <w:rFonts w:ascii="Symbol" w:hAnsi="Symbol" w:hint="default"/>
      </w:rPr>
    </w:lvl>
    <w:lvl w:ilvl="7" w:tplc="F33E3E28">
      <w:start w:val="1"/>
      <w:numFmt w:val="bullet"/>
      <w:lvlText w:val="o"/>
      <w:lvlJc w:val="left"/>
      <w:pPr>
        <w:ind w:left="5760" w:hanging="360"/>
      </w:pPr>
      <w:rPr>
        <w:rFonts w:ascii="Courier New" w:hAnsi="Courier New" w:hint="default"/>
      </w:rPr>
    </w:lvl>
    <w:lvl w:ilvl="8" w:tplc="CEE25246">
      <w:start w:val="1"/>
      <w:numFmt w:val="bullet"/>
      <w:lvlText w:val=""/>
      <w:lvlJc w:val="left"/>
      <w:pPr>
        <w:ind w:left="6480" w:hanging="360"/>
      </w:pPr>
      <w:rPr>
        <w:rFonts w:ascii="Wingdings" w:hAnsi="Wingdings" w:hint="default"/>
      </w:rPr>
    </w:lvl>
  </w:abstractNum>
  <w:abstractNum w:abstractNumId="21" w15:restartNumberingAfterBreak="0">
    <w:nsid w:val="5A7DD535"/>
    <w:multiLevelType w:val="hybridMultilevel"/>
    <w:tmpl w:val="4C32A92A"/>
    <w:lvl w:ilvl="0" w:tplc="08090001">
      <w:start w:val="1"/>
      <w:numFmt w:val="bullet"/>
      <w:lvlText w:val=""/>
      <w:lvlJc w:val="left"/>
      <w:pPr>
        <w:ind w:left="720" w:hanging="360"/>
      </w:pPr>
      <w:rPr>
        <w:rFonts w:ascii="Symbol" w:hAnsi="Symbol" w:hint="default"/>
      </w:rPr>
    </w:lvl>
    <w:lvl w:ilvl="1" w:tplc="66F0A528">
      <w:start w:val="1"/>
      <w:numFmt w:val="bullet"/>
      <w:lvlText w:val="o"/>
      <w:lvlJc w:val="left"/>
      <w:pPr>
        <w:ind w:left="1440" w:hanging="360"/>
      </w:pPr>
      <w:rPr>
        <w:rFonts w:ascii="Courier New" w:hAnsi="Courier New" w:hint="default"/>
      </w:rPr>
    </w:lvl>
    <w:lvl w:ilvl="2" w:tplc="7812E40A">
      <w:start w:val="1"/>
      <w:numFmt w:val="bullet"/>
      <w:lvlText w:val=""/>
      <w:lvlJc w:val="left"/>
      <w:pPr>
        <w:ind w:left="2160" w:hanging="360"/>
      </w:pPr>
      <w:rPr>
        <w:rFonts w:ascii="Wingdings" w:hAnsi="Wingdings" w:hint="default"/>
      </w:rPr>
    </w:lvl>
    <w:lvl w:ilvl="3" w:tplc="13C2761E">
      <w:start w:val="1"/>
      <w:numFmt w:val="bullet"/>
      <w:lvlText w:val=""/>
      <w:lvlJc w:val="left"/>
      <w:pPr>
        <w:ind w:left="2880" w:hanging="360"/>
      </w:pPr>
      <w:rPr>
        <w:rFonts w:ascii="Symbol" w:hAnsi="Symbol" w:hint="default"/>
      </w:rPr>
    </w:lvl>
    <w:lvl w:ilvl="4" w:tplc="CBE6D200">
      <w:start w:val="1"/>
      <w:numFmt w:val="bullet"/>
      <w:lvlText w:val="o"/>
      <w:lvlJc w:val="left"/>
      <w:pPr>
        <w:ind w:left="3600" w:hanging="360"/>
      </w:pPr>
      <w:rPr>
        <w:rFonts w:ascii="Courier New" w:hAnsi="Courier New" w:hint="default"/>
      </w:rPr>
    </w:lvl>
    <w:lvl w:ilvl="5" w:tplc="F5CAD12E">
      <w:start w:val="1"/>
      <w:numFmt w:val="bullet"/>
      <w:lvlText w:val=""/>
      <w:lvlJc w:val="left"/>
      <w:pPr>
        <w:ind w:left="4320" w:hanging="360"/>
      </w:pPr>
      <w:rPr>
        <w:rFonts w:ascii="Wingdings" w:hAnsi="Wingdings" w:hint="default"/>
      </w:rPr>
    </w:lvl>
    <w:lvl w:ilvl="6" w:tplc="89642BD2">
      <w:start w:val="1"/>
      <w:numFmt w:val="bullet"/>
      <w:lvlText w:val=""/>
      <w:lvlJc w:val="left"/>
      <w:pPr>
        <w:ind w:left="5040" w:hanging="360"/>
      </w:pPr>
      <w:rPr>
        <w:rFonts w:ascii="Symbol" w:hAnsi="Symbol" w:hint="default"/>
      </w:rPr>
    </w:lvl>
    <w:lvl w:ilvl="7" w:tplc="9FEEE542">
      <w:start w:val="1"/>
      <w:numFmt w:val="bullet"/>
      <w:lvlText w:val="o"/>
      <w:lvlJc w:val="left"/>
      <w:pPr>
        <w:ind w:left="5760" w:hanging="360"/>
      </w:pPr>
      <w:rPr>
        <w:rFonts w:ascii="Courier New" w:hAnsi="Courier New" w:hint="default"/>
      </w:rPr>
    </w:lvl>
    <w:lvl w:ilvl="8" w:tplc="D0E690BA">
      <w:start w:val="1"/>
      <w:numFmt w:val="bullet"/>
      <w:lvlText w:val=""/>
      <w:lvlJc w:val="left"/>
      <w:pPr>
        <w:ind w:left="6480" w:hanging="360"/>
      </w:pPr>
      <w:rPr>
        <w:rFonts w:ascii="Wingdings" w:hAnsi="Wingdings" w:hint="default"/>
      </w:rPr>
    </w:lvl>
  </w:abstractNum>
  <w:abstractNum w:abstractNumId="22" w15:restartNumberingAfterBreak="0">
    <w:nsid w:val="6777A8A8"/>
    <w:multiLevelType w:val="hybridMultilevel"/>
    <w:tmpl w:val="280E27A2"/>
    <w:lvl w:ilvl="0" w:tplc="ED72C28C">
      <w:start w:val="1"/>
      <w:numFmt w:val="bullet"/>
      <w:lvlText w:val="-"/>
      <w:lvlJc w:val="left"/>
      <w:pPr>
        <w:ind w:left="720" w:hanging="360"/>
      </w:pPr>
      <w:rPr>
        <w:rFonts w:ascii="Aptos" w:hAnsi="Aptos" w:hint="default"/>
      </w:rPr>
    </w:lvl>
    <w:lvl w:ilvl="1" w:tplc="02BE6DA2">
      <w:start w:val="1"/>
      <w:numFmt w:val="bullet"/>
      <w:lvlText w:val="o"/>
      <w:lvlJc w:val="left"/>
      <w:pPr>
        <w:ind w:left="1440" w:hanging="360"/>
      </w:pPr>
      <w:rPr>
        <w:rFonts w:ascii="Courier New" w:hAnsi="Courier New" w:hint="default"/>
      </w:rPr>
    </w:lvl>
    <w:lvl w:ilvl="2" w:tplc="7428B62C">
      <w:start w:val="1"/>
      <w:numFmt w:val="bullet"/>
      <w:lvlText w:val=""/>
      <w:lvlJc w:val="left"/>
      <w:pPr>
        <w:ind w:left="2160" w:hanging="360"/>
      </w:pPr>
      <w:rPr>
        <w:rFonts w:ascii="Wingdings" w:hAnsi="Wingdings" w:hint="default"/>
      </w:rPr>
    </w:lvl>
    <w:lvl w:ilvl="3" w:tplc="4C20B960">
      <w:start w:val="1"/>
      <w:numFmt w:val="bullet"/>
      <w:lvlText w:val=""/>
      <w:lvlJc w:val="left"/>
      <w:pPr>
        <w:ind w:left="2880" w:hanging="360"/>
      </w:pPr>
      <w:rPr>
        <w:rFonts w:ascii="Symbol" w:hAnsi="Symbol" w:hint="default"/>
      </w:rPr>
    </w:lvl>
    <w:lvl w:ilvl="4" w:tplc="2A74EC46">
      <w:start w:val="1"/>
      <w:numFmt w:val="bullet"/>
      <w:lvlText w:val="o"/>
      <w:lvlJc w:val="left"/>
      <w:pPr>
        <w:ind w:left="3600" w:hanging="360"/>
      </w:pPr>
      <w:rPr>
        <w:rFonts w:ascii="Courier New" w:hAnsi="Courier New" w:hint="default"/>
      </w:rPr>
    </w:lvl>
    <w:lvl w:ilvl="5" w:tplc="CD8C2898">
      <w:start w:val="1"/>
      <w:numFmt w:val="bullet"/>
      <w:lvlText w:val=""/>
      <w:lvlJc w:val="left"/>
      <w:pPr>
        <w:ind w:left="4320" w:hanging="360"/>
      </w:pPr>
      <w:rPr>
        <w:rFonts w:ascii="Wingdings" w:hAnsi="Wingdings" w:hint="default"/>
      </w:rPr>
    </w:lvl>
    <w:lvl w:ilvl="6" w:tplc="AC8E724A">
      <w:start w:val="1"/>
      <w:numFmt w:val="bullet"/>
      <w:lvlText w:val=""/>
      <w:lvlJc w:val="left"/>
      <w:pPr>
        <w:ind w:left="5040" w:hanging="360"/>
      </w:pPr>
      <w:rPr>
        <w:rFonts w:ascii="Symbol" w:hAnsi="Symbol" w:hint="default"/>
      </w:rPr>
    </w:lvl>
    <w:lvl w:ilvl="7" w:tplc="098E0144">
      <w:start w:val="1"/>
      <w:numFmt w:val="bullet"/>
      <w:lvlText w:val="o"/>
      <w:lvlJc w:val="left"/>
      <w:pPr>
        <w:ind w:left="5760" w:hanging="360"/>
      </w:pPr>
      <w:rPr>
        <w:rFonts w:ascii="Courier New" w:hAnsi="Courier New" w:hint="default"/>
      </w:rPr>
    </w:lvl>
    <w:lvl w:ilvl="8" w:tplc="C688EB74">
      <w:start w:val="1"/>
      <w:numFmt w:val="bullet"/>
      <w:lvlText w:val=""/>
      <w:lvlJc w:val="left"/>
      <w:pPr>
        <w:ind w:left="6480" w:hanging="360"/>
      </w:pPr>
      <w:rPr>
        <w:rFonts w:ascii="Wingdings" w:hAnsi="Wingdings" w:hint="default"/>
      </w:rPr>
    </w:lvl>
  </w:abstractNum>
  <w:abstractNum w:abstractNumId="23" w15:restartNumberingAfterBreak="0">
    <w:nsid w:val="71DA7F9E"/>
    <w:multiLevelType w:val="hybridMultilevel"/>
    <w:tmpl w:val="35AA4B5C"/>
    <w:lvl w:ilvl="0" w:tplc="9F6C7EE4">
      <w:start w:val="1"/>
      <w:numFmt w:val="bullet"/>
      <w:lvlText w:val="-"/>
      <w:lvlJc w:val="left"/>
      <w:pPr>
        <w:ind w:left="1080" w:hanging="360"/>
      </w:pPr>
      <w:rPr>
        <w:rFonts w:ascii="Aptos" w:hAnsi="Aptos" w:hint="default"/>
      </w:rPr>
    </w:lvl>
    <w:lvl w:ilvl="1" w:tplc="6BA64CD8">
      <w:start w:val="1"/>
      <w:numFmt w:val="bullet"/>
      <w:lvlText w:val="o"/>
      <w:lvlJc w:val="left"/>
      <w:pPr>
        <w:ind w:left="1800" w:hanging="360"/>
      </w:pPr>
      <w:rPr>
        <w:rFonts w:ascii="Courier New" w:hAnsi="Courier New" w:hint="default"/>
      </w:rPr>
    </w:lvl>
    <w:lvl w:ilvl="2" w:tplc="939C578E">
      <w:start w:val="1"/>
      <w:numFmt w:val="bullet"/>
      <w:lvlText w:val=""/>
      <w:lvlJc w:val="left"/>
      <w:pPr>
        <w:ind w:left="2520" w:hanging="360"/>
      </w:pPr>
      <w:rPr>
        <w:rFonts w:ascii="Wingdings" w:hAnsi="Wingdings" w:hint="default"/>
      </w:rPr>
    </w:lvl>
    <w:lvl w:ilvl="3" w:tplc="376A461E">
      <w:start w:val="1"/>
      <w:numFmt w:val="bullet"/>
      <w:lvlText w:val=""/>
      <w:lvlJc w:val="left"/>
      <w:pPr>
        <w:ind w:left="3240" w:hanging="360"/>
      </w:pPr>
      <w:rPr>
        <w:rFonts w:ascii="Symbol" w:hAnsi="Symbol" w:hint="default"/>
      </w:rPr>
    </w:lvl>
    <w:lvl w:ilvl="4" w:tplc="7A3A7016">
      <w:start w:val="1"/>
      <w:numFmt w:val="bullet"/>
      <w:lvlText w:val="o"/>
      <w:lvlJc w:val="left"/>
      <w:pPr>
        <w:ind w:left="3960" w:hanging="360"/>
      </w:pPr>
      <w:rPr>
        <w:rFonts w:ascii="Courier New" w:hAnsi="Courier New" w:hint="default"/>
      </w:rPr>
    </w:lvl>
    <w:lvl w:ilvl="5" w:tplc="9CB453D2">
      <w:start w:val="1"/>
      <w:numFmt w:val="bullet"/>
      <w:lvlText w:val=""/>
      <w:lvlJc w:val="left"/>
      <w:pPr>
        <w:ind w:left="4680" w:hanging="360"/>
      </w:pPr>
      <w:rPr>
        <w:rFonts w:ascii="Wingdings" w:hAnsi="Wingdings" w:hint="default"/>
      </w:rPr>
    </w:lvl>
    <w:lvl w:ilvl="6" w:tplc="F9BE7B98">
      <w:start w:val="1"/>
      <w:numFmt w:val="bullet"/>
      <w:lvlText w:val=""/>
      <w:lvlJc w:val="left"/>
      <w:pPr>
        <w:ind w:left="5400" w:hanging="360"/>
      </w:pPr>
      <w:rPr>
        <w:rFonts w:ascii="Symbol" w:hAnsi="Symbol" w:hint="default"/>
      </w:rPr>
    </w:lvl>
    <w:lvl w:ilvl="7" w:tplc="ECAC426A">
      <w:start w:val="1"/>
      <w:numFmt w:val="bullet"/>
      <w:lvlText w:val="o"/>
      <w:lvlJc w:val="left"/>
      <w:pPr>
        <w:ind w:left="6120" w:hanging="360"/>
      </w:pPr>
      <w:rPr>
        <w:rFonts w:ascii="Courier New" w:hAnsi="Courier New" w:hint="default"/>
      </w:rPr>
    </w:lvl>
    <w:lvl w:ilvl="8" w:tplc="381E2A8E">
      <w:start w:val="1"/>
      <w:numFmt w:val="bullet"/>
      <w:lvlText w:val=""/>
      <w:lvlJc w:val="left"/>
      <w:pPr>
        <w:ind w:left="6840" w:hanging="360"/>
      </w:pPr>
      <w:rPr>
        <w:rFonts w:ascii="Wingdings" w:hAnsi="Wingdings" w:hint="default"/>
      </w:rPr>
    </w:lvl>
  </w:abstractNum>
  <w:abstractNum w:abstractNumId="24" w15:restartNumberingAfterBreak="0">
    <w:nsid w:val="7272FC49"/>
    <w:multiLevelType w:val="hybridMultilevel"/>
    <w:tmpl w:val="B18494E4"/>
    <w:lvl w:ilvl="0" w:tplc="519078C6">
      <w:start w:val="1"/>
      <w:numFmt w:val="bullet"/>
      <w:lvlText w:val="-"/>
      <w:lvlJc w:val="left"/>
      <w:pPr>
        <w:ind w:left="720" w:hanging="360"/>
      </w:pPr>
      <w:rPr>
        <w:rFonts w:ascii="Aptos" w:hAnsi="Aptos" w:hint="default"/>
      </w:rPr>
    </w:lvl>
    <w:lvl w:ilvl="1" w:tplc="DC52C044">
      <w:start w:val="1"/>
      <w:numFmt w:val="bullet"/>
      <w:lvlText w:val="o"/>
      <w:lvlJc w:val="left"/>
      <w:pPr>
        <w:ind w:left="1440" w:hanging="360"/>
      </w:pPr>
      <w:rPr>
        <w:rFonts w:ascii="Courier New" w:hAnsi="Courier New" w:hint="default"/>
      </w:rPr>
    </w:lvl>
    <w:lvl w:ilvl="2" w:tplc="97647D1A">
      <w:start w:val="1"/>
      <w:numFmt w:val="bullet"/>
      <w:lvlText w:val=""/>
      <w:lvlJc w:val="left"/>
      <w:pPr>
        <w:ind w:left="2160" w:hanging="360"/>
      </w:pPr>
      <w:rPr>
        <w:rFonts w:ascii="Wingdings" w:hAnsi="Wingdings" w:hint="default"/>
      </w:rPr>
    </w:lvl>
    <w:lvl w:ilvl="3" w:tplc="D3BA22AC">
      <w:start w:val="1"/>
      <w:numFmt w:val="bullet"/>
      <w:lvlText w:val=""/>
      <w:lvlJc w:val="left"/>
      <w:pPr>
        <w:ind w:left="2880" w:hanging="360"/>
      </w:pPr>
      <w:rPr>
        <w:rFonts w:ascii="Symbol" w:hAnsi="Symbol" w:hint="default"/>
      </w:rPr>
    </w:lvl>
    <w:lvl w:ilvl="4" w:tplc="71E0236C">
      <w:start w:val="1"/>
      <w:numFmt w:val="bullet"/>
      <w:lvlText w:val="o"/>
      <w:lvlJc w:val="left"/>
      <w:pPr>
        <w:ind w:left="3600" w:hanging="360"/>
      </w:pPr>
      <w:rPr>
        <w:rFonts w:ascii="Courier New" w:hAnsi="Courier New" w:hint="default"/>
      </w:rPr>
    </w:lvl>
    <w:lvl w:ilvl="5" w:tplc="50E83A24">
      <w:start w:val="1"/>
      <w:numFmt w:val="bullet"/>
      <w:lvlText w:val=""/>
      <w:lvlJc w:val="left"/>
      <w:pPr>
        <w:ind w:left="4320" w:hanging="360"/>
      </w:pPr>
      <w:rPr>
        <w:rFonts w:ascii="Wingdings" w:hAnsi="Wingdings" w:hint="default"/>
      </w:rPr>
    </w:lvl>
    <w:lvl w:ilvl="6" w:tplc="EBC6A652">
      <w:start w:val="1"/>
      <w:numFmt w:val="bullet"/>
      <w:lvlText w:val=""/>
      <w:lvlJc w:val="left"/>
      <w:pPr>
        <w:ind w:left="5040" w:hanging="360"/>
      </w:pPr>
      <w:rPr>
        <w:rFonts w:ascii="Symbol" w:hAnsi="Symbol" w:hint="default"/>
      </w:rPr>
    </w:lvl>
    <w:lvl w:ilvl="7" w:tplc="13B09AD6">
      <w:start w:val="1"/>
      <w:numFmt w:val="bullet"/>
      <w:lvlText w:val="o"/>
      <w:lvlJc w:val="left"/>
      <w:pPr>
        <w:ind w:left="5760" w:hanging="360"/>
      </w:pPr>
      <w:rPr>
        <w:rFonts w:ascii="Courier New" w:hAnsi="Courier New" w:hint="default"/>
      </w:rPr>
    </w:lvl>
    <w:lvl w:ilvl="8" w:tplc="7EEA45B8">
      <w:start w:val="1"/>
      <w:numFmt w:val="bullet"/>
      <w:lvlText w:val=""/>
      <w:lvlJc w:val="left"/>
      <w:pPr>
        <w:ind w:left="6480" w:hanging="360"/>
      </w:pPr>
      <w:rPr>
        <w:rFonts w:ascii="Wingdings" w:hAnsi="Wingdings" w:hint="default"/>
      </w:rPr>
    </w:lvl>
  </w:abstractNum>
  <w:abstractNum w:abstractNumId="25" w15:restartNumberingAfterBreak="0">
    <w:nsid w:val="79BE6FC5"/>
    <w:multiLevelType w:val="hybridMultilevel"/>
    <w:tmpl w:val="30FA75FC"/>
    <w:lvl w:ilvl="0" w:tplc="08090001">
      <w:start w:val="1"/>
      <w:numFmt w:val="bullet"/>
      <w:lvlText w:val=""/>
      <w:lvlJc w:val="left"/>
      <w:pPr>
        <w:ind w:left="720" w:hanging="360"/>
      </w:pPr>
      <w:rPr>
        <w:rFonts w:ascii="Symbol" w:hAnsi="Symbol" w:hint="default"/>
      </w:rPr>
    </w:lvl>
    <w:lvl w:ilvl="1" w:tplc="FFC0ECE6">
      <w:start w:val="1"/>
      <w:numFmt w:val="bullet"/>
      <w:lvlText w:val="o"/>
      <w:lvlJc w:val="left"/>
      <w:pPr>
        <w:ind w:left="1440" w:hanging="360"/>
      </w:pPr>
      <w:rPr>
        <w:rFonts w:ascii="Courier New" w:hAnsi="Courier New" w:hint="default"/>
      </w:rPr>
    </w:lvl>
    <w:lvl w:ilvl="2" w:tplc="E034ADF2">
      <w:start w:val="1"/>
      <w:numFmt w:val="bullet"/>
      <w:lvlText w:val=""/>
      <w:lvlJc w:val="left"/>
      <w:pPr>
        <w:ind w:left="2160" w:hanging="360"/>
      </w:pPr>
      <w:rPr>
        <w:rFonts w:ascii="Wingdings" w:hAnsi="Wingdings" w:hint="default"/>
      </w:rPr>
    </w:lvl>
    <w:lvl w:ilvl="3" w:tplc="96745304">
      <w:start w:val="1"/>
      <w:numFmt w:val="bullet"/>
      <w:lvlText w:val=""/>
      <w:lvlJc w:val="left"/>
      <w:pPr>
        <w:ind w:left="2880" w:hanging="360"/>
      </w:pPr>
      <w:rPr>
        <w:rFonts w:ascii="Symbol" w:hAnsi="Symbol" w:hint="default"/>
      </w:rPr>
    </w:lvl>
    <w:lvl w:ilvl="4" w:tplc="2C924D12">
      <w:start w:val="1"/>
      <w:numFmt w:val="bullet"/>
      <w:lvlText w:val="o"/>
      <w:lvlJc w:val="left"/>
      <w:pPr>
        <w:ind w:left="3600" w:hanging="360"/>
      </w:pPr>
      <w:rPr>
        <w:rFonts w:ascii="Courier New" w:hAnsi="Courier New" w:hint="default"/>
      </w:rPr>
    </w:lvl>
    <w:lvl w:ilvl="5" w:tplc="1D5486B4">
      <w:start w:val="1"/>
      <w:numFmt w:val="bullet"/>
      <w:lvlText w:val=""/>
      <w:lvlJc w:val="left"/>
      <w:pPr>
        <w:ind w:left="4320" w:hanging="360"/>
      </w:pPr>
      <w:rPr>
        <w:rFonts w:ascii="Wingdings" w:hAnsi="Wingdings" w:hint="default"/>
      </w:rPr>
    </w:lvl>
    <w:lvl w:ilvl="6" w:tplc="0FB276BE">
      <w:start w:val="1"/>
      <w:numFmt w:val="bullet"/>
      <w:lvlText w:val=""/>
      <w:lvlJc w:val="left"/>
      <w:pPr>
        <w:ind w:left="5040" w:hanging="360"/>
      </w:pPr>
      <w:rPr>
        <w:rFonts w:ascii="Symbol" w:hAnsi="Symbol" w:hint="default"/>
      </w:rPr>
    </w:lvl>
    <w:lvl w:ilvl="7" w:tplc="E36E922A">
      <w:start w:val="1"/>
      <w:numFmt w:val="bullet"/>
      <w:lvlText w:val="o"/>
      <w:lvlJc w:val="left"/>
      <w:pPr>
        <w:ind w:left="5760" w:hanging="360"/>
      </w:pPr>
      <w:rPr>
        <w:rFonts w:ascii="Courier New" w:hAnsi="Courier New" w:hint="default"/>
      </w:rPr>
    </w:lvl>
    <w:lvl w:ilvl="8" w:tplc="F8EC0886">
      <w:start w:val="1"/>
      <w:numFmt w:val="bullet"/>
      <w:lvlText w:val=""/>
      <w:lvlJc w:val="left"/>
      <w:pPr>
        <w:ind w:left="6480" w:hanging="360"/>
      </w:pPr>
      <w:rPr>
        <w:rFonts w:ascii="Wingdings" w:hAnsi="Wingdings" w:hint="default"/>
      </w:rPr>
    </w:lvl>
  </w:abstractNum>
  <w:abstractNum w:abstractNumId="26" w15:restartNumberingAfterBreak="0">
    <w:nsid w:val="7A19960A"/>
    <w:multiLevelType w:val="hybridMultilevel"/>
    <w:tmpl w:val="616CF828"/>
    <w:lvl w:ilvl="0" w:tplc="08090001">
      <w:start w:val="1"/>
      <w:numFmt w:val="bullet"/>
      <w:lvlText w:val=""/>
      <w:lvlJc w:val="left"/>
      <w:pPr>
        <w:ind w:left="720" w:hanging="360"/>
      </w:pPr>
      <w:rPr>
        <w:rFonts w:ascii="Symbol" w:hAnsi="Symbol" w:hint="default"/>
      </w:rPr>
    </w:lvl>
    <w:lvl w:ilvl="1" w:tplc="B2B67D74">
      <w:start w:val="1"/>
      <w:numFmt w:val="bullet"/>
      <w:lvlText w:val="o"/>
      <w:lvlJc w:val="left"/>
      <w:pPr>
        <w:ind w:left="1440" w:hanging="360"/>
      </w:pPr>
      <w:rPr>
        <w:rFonts w:ascii="Courier New" w:hAnsi="Courier New" w:hint="default"/>
      </w:rPr>
    </w:lvl>
    <w:lvl w:ilvl="2" w:tplc="38BCD924">
      <w:start w:val="1"/>
      <w:numFmt w:val="bullet"/>
      <w:lvlText w:val=""/>
      <w:lvlJc w:val="left"/>
      <w:pPr>
        <w:ind w:left="2160" w:hanging="360"/>
      </w:pPr>
      <w:rPr>
        <w:rFonts w:ascii="Wingdings" w:hAnsi="Wingdings" w:hint="default"/>
      </w:rPr>
    </w:lvl>
    <w:lvl w:ilvl="3" w:tplc="D4045F96">
      <w:start w:val="1"/>
      <w:numFmt w:val="bullet"/>
      <w:lvlText w:val=""/>
      <w:lvlJc w:val="left"/>
      <w:pPr>
        <w:ind w:left="2880" w:hanging="360"/>
      </w:pPr>
      <w:rPr>
        <w:rFonts w:ascii="Symbol" w:hAnsi="Symbol" w:hint="default"/>
      </w:rPr>
    </w:lvl>
    <w:lvl w:ilvl="4" w:tplc="744E7724">
      <w:start w:val="1"/>
      <w:numFmt w:val="bullet"/>
      <w:lvlText w:val="o"/>
      <w:lvlJc w:val="left"/>
      <w:pPr>
        <w:ind w:left="3600" w:hanging="360"/>
      </w:pPr>
      <w:rPr>
        <w:rFonts w:ascii="Courier New" w:hAnsi="Courier New" w:hint="default"/>
      </w:rPr>
    </w:lvl>
    <w:lvl w:ilvl="5" w:tplc="3F88A068">
      <w:start w:val="1"/>
      <w:numFmt w:val="bullet"/>
      <w:lvlText w:val=""/>
      <w:lvlJc w:val="left"/>
      <w:pPr>
        <w:ind w:left="4320" w:hanging="360"/>
      </w:pPr>
      <w:rPr>
        <w:rFonts w:ascii="Wingdings" w:hAnsi="Wingdings" w:hint="default"/>
      </w:rPr>
    </w:lvl>
    <w:lvl w:ilvl="6" w:tplc="3F62E9C6">
      <w:start w:val="1"/>
      <w:numFmt w:val="bullet"/>
      <w:lvlText w:val=""/>
      <w:lvlJc w:val="left"/>
      <w:pPr>
        <w:ind w:left="5040" w:hanging="360"/>
      </w:pPr>
      <w:rPr>
        <w:rFonts w:ascii="Symbol" w:hAnsi="Symbol" w:hint="default"/>
      </w:rPr>
    </w:lvl>
    <w:lvl w:ilvl="7" w:tplc="FE64C82E">
      <w:start w:val="1"/>
      <w:numFmt w:val="bullet"/>
      <w:lvlText w:val="o"/>
      <w:lvlJc w:val="left"/>
      <w:pPr>
        <w:ind w:left="5760" w:hanging="360"/>
      </w:pPr>
      <w:rPr>
        <w:rFonts w:ascii="Courier New" w:hAnsi="Courier New" w:hint="default"/>
      </w:rPr>
    </w:lvl>
    <w:lvl w:ilvl="8" w:tplc="0AB8BA5E">
      <w:start w:val="1"/>
      <w:numFmt w:val="bullet"/>
      <w:lvlText w:val=""/>
      <w:lvlJc w:val="left"/>
      <w:pPr>
        <w:ind w:left="6480" w:hanging="360"/>
      </w:pPr>
      <w:rPr>
        <w:rFonts w:ascii="Wingdings" w:hAnsi="Wingdings" w:hint="default"/>
      </w:rPr>
    </w:lvl>
  </w:abstractNum>
  <w:num w:numId="1" w16cid:durableId="1888905807">
    <w:abstractNumId w:val="10"/>
  </w:num>
  <w:num w:numId="2" w16cid:durableId="982348547">
    <w:abstractNumId w:val="13"/>
  </w:num>
  <w:num w:numId="3" w16cid:durableId="604071764">
    <w:abstractNumId w:val="26"/>
  </w:num>
  <w:num w:numId="4" w16cid:durableId="1204906233">
    <w:abstractNumId w:val="17"/>
  </w:num>
  <w:num w:numId="5" w16cid:durableId="1104305449">
    <w:abstractNumId w:val="9"/>
  </w:num>
  <w:num w:numId="6" w16cid:durableId="1506899819">
    <w:abstractNumId w:val="22"/>
  </w:num>
  <w:num w:numId="7" w16cid:durableId="879782995">
    <w:abstractNumId w:val="0"/>
  </w:num>
  <w:num w:numId="8" w16cid:durableId="1242835714">
    <w:abstractNumId w:val="23"/>
  </w:num>
  <w:num w:numId="9" w16cid:durableId="1588072973">
    <w:abstractNumId w:val="3"/>
  </w:num>
  <w:num w:numId="10" w16cid:durableId="1839661285">
    <w:abstractNumId w:val="11"/>
  </w:num>
  <w:num w:numId="11" w16cid:durableId="1268931026">
    <w:abstractNumId w:val="20"/>
  </w:num>
  <w:num w:numId="12" w16cid:durableId="661932639">
    <w:abstractNumId w:val="15"/>
  </w:num>
  <w:num w:numId="13" w16cid:durableId="152765465">
    <w:abstractNumId w:val="25"/>
  </w:num>
  <w:num w:numId="14" w16cid:durableId="2047756499">
    <w:abstractNumId w:val="5"/>
  </w:num>
  <w:num w:numId="15" w16cid:durableId="162623972">
    <w:abstractNumId w:val="21"/>
  </w:num>
  <w:num w:numId="16" w16cid:durableId="649986291">
    <w:abstractNumId w:val="4"/>
  </w:num>
  <w:num w:numId="17" w16cid:durableId="354307585">
    <w:abstractNumId w:val="2"/>
  </w:num>
  <w:num w:numId="18" w16cid:durableId="848953426">
    <w:abstractNumId w:val="14"/>
  </w:num>
  <w:num w:numId="19" w16cid:durableId="204634724">
    <w:abstractNumId w:val="24"/>
  </w:num>
  <w:num w:numId="20" w16cid:durableId="777145275">
    <w:abstractNumId w:val="18"/>
  </w:num>
  <w:num w:numId="21" w16cid:durableId="1930042037">
    <w:abstractNumId w:val="6"/>
  </w:num>
  <w:num w:numId="22" w16cid:durableId="1032611320">
    <w:abstractNumId w:val="7"/>
  </w:num>
  <w:num w:numId="23" w16cid:durableId="1166870060">
    <w:abstractNumId w:val="8"/>
  </w:num>
  <w:num w:numId="24" w16cid:durableId="191039762">
    <w:abstractNumId w:val="19"/>
  </w:num>
  <w:num w:numId="25" w16cid:durableId="1065181878">
    <w:abstractNumId w:val="12"/>
  </w:num>
  <w:num w:numId="26" w16cid:durableId="855385929">
    <w:abstractNumId w:val="1"/>
  </w:num>
  <w:num w:numId="27" w16cid:durableId="793402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0B"/>
    <w:rsid w:val="005538B7"/>
    <w:rsid w:val="007457CE"/>
    <w:rsid w:val="0077038E"/>
    <w:rsid w:val="007C114B"/>
    <w:rsid w:val="009051CB"/>
    <w:rsid w:val="00DE77F9"/>
    <w:rsid w:val="00E7341F"/>
    <w:rsid w:val="00ED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3CCBCA"/>
  <w15:chartTrackingRefBased/>
  <w15:docId w15:val="{D96D0469-D998-FC48-AB12-ADA6B244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0B"/>
    <w:pPr>
      <w:spacing w:after="160" w:line="279" w:lineRule="auto"/>
    </w:pPr>
    <w:rPr>
      <w:rFonts w:eastAsiaTheme="minorEastAsia"/>
      <w:lang w:val="en-US" w:eastAsia="ja-JP"/>
    </w:rPr>
  </w:style>
  <w:style w:type="paragraph" w:styleId="Heading2">
    <w:name w:val="heading 2"/>
    <w:basedOn w:val="Normal"/>
    <w:next w:val="Normal"/>
    <w:link w:val="Heading2Char"/>
    <w:uiPriority w:val="9"/>
    <w:unhideWhenUsed/>
    <w:qFormat/>
    <w:rsid w:val="00ED3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D3C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D3C0B"/>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C0B"/>
    <w:rPr>
      <w:rFonts w:asciiTheme="majorHAnsi" w:eastAsiaTheme="majorEastAsia" w:hAnsiTheme="majorHAnsi" w:cstheme="majorBidi"/>
      <w:color w:val="2F5496" w:themeColor="accent1" w:themeShade="BF"/>
      <w:sz w:val="32"/>
      <w:szCs w:val="32"/>
      <w:lang w:val="en-US" w:eastAsia="ja-JP"/>
    </w:rPr>
  </w:style>
  <w:style w:type="character" w:customStyle="1" w:styleId="Heading3Char">
    <w:name w:val="Heading 3 Char"/>
    <w:basedOn w:val="DefaultParagraphFont"/>
    <w:link w:val="Heading3"/>
    <w:uiPriority w:val="9"/>
    <w:rsid w:val="00ED3C0B"/>
    <w:rPr>
      <w:rFonts w:eastAsiaTheme="majorEastAsia" w:cstheme="majorBidi"/>
      <w:color w:val="2F5496" w:themeColor="accent1" w:themeShade="BF"/>
      <w:sz w:val="28"/>
      <w:szCs w:val="28"/>
      <w:lang w:val="en-US" w:eastAsia="ja-JP"/>
    </w:rPr>
  </w:style>
  <w:style w:type="character" w:customStyle="1" w:styleId="Heading4Char">
    <w:name w:val="Heading 4 Char"/>
    <w:basedOn w:val="DefaultParagraphFont"/>
    <w:link w:val="Heading4"/>
    <w:uiPriority w:val="9"/>
    <w:rsid w:val="00ED3C0B"/>
    <w:rPr>
      <w:rFonts w:eastAsiaTheme="majorEastAsia" w:cstheme="majorBidi"/>
      <w:i/>
      <w:iCs/>
      <w:color w:val="2F5496" w:themeColor="accent1" w:themeShade="BF"/>
      <w:lang w:val="en-US" w:eastAsia="ja-JP"/>
    </w:rPr>
  </w:style>
  <w:style w:type="paragraph" w:styleId="ListParagraph">
    <w:name w:val="List Paragraph"/>
    <w:basedOn w:val="Normal"/>
    <w:uiPriority w:val="34"/>
    <w:qFormat/>
    <w:rsid w:val="00ED3C0B"/>
    <w:pPr>
      <w:ind w:left="720"/>
      <w:contextualSpacing/>
    </w:pPr>
  </w:style>
  <w:style w:type="character" w:styleId="SubtleReference">
    <w:name w:val="Subtle Reference"/>
    <w:basedOn w:val="DefaultParagraphFont"/>
    <w:uiPriority w:val="31"/>
    <w:qFormat/>
    <w:rsid w:val="00ED3C0B"/>
    <w:rPr>
      <w:smallCaps/>
      <w:color w:val="5A5A5A" w:themeColor="text1" w:themeTint="A5"/>
    </w:rPr>
  </w:style>
  <w:style w:type="character" w:styleId="Hyperlink">
    <w:name w:val="Hyperlink"/>
    <w:basedOn w:val="DefaultParagraphFont"/>
    <w:uiPriority w:val="99"/>
    <w:unhideWhenUsed/>
    <w:rsid w:val="00ED3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rews.ac.uk/mathematics-statistics/students/taught-modules/timetables/" TargetMode="External"/><Relationship Id="rId5" Type="http://schemas.openxmlformats.org/officeDocument/2006/relationships/hyperlink" Target="https://www.st-andrews.ac.uk/education/hand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Gupta</dc:creator>
  <cp:keywords/>
  <dc:description/>
  <cp:lastModifiedBy>Sharanya Gupta</cp:lastModifiedBy>
  <cp:revision>2</cp:revision>
  <dcterms:created xsi:type="dcterms:W3CDTF">2025-03-13T16:22:00Z</dcterms:created>
  <dcterms:modified xsi:type="dcterms:W3CDTF">2025-03-13T16:22:00Z</dcterms:modified>
</cp:coreProperties>
</file>