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1A4" w:rsidRPr="005B0308" w:rsidRDefault="00871680" w:rsidP="00064CF2">
      <w:pPr>
        <w:rPr>
          <w:rFonts w:asciiTheme="minorHAnsi" w:hAnsiTheme="minorHAnsi" w:cstheme="minorHAnsi"/>
          <w:b/>
          <w:szCs w:val="20"/>
        </w:rPr>
      </w:pPr>
      <w:r w:rsidRPr="005B0308">
        <w:rPr>
          <w:rFonts w:asciiTheme="minorHAnsi" w:hAnsiTheme="minorHAnsi" w:cstheme="minorHAnsi"/>
          <w:b/>
          <w:szCs w:val="20"/>
        </w:rPr>
        <w:t>UNIVERSITY OF ST ANDREWS STUDENTS ASSOCIATION</w:t>
      </w:r>
    </w:p>
    <w:p w:rsidR="00871680" w:rsidRPr="00004A01" w:rsidRDefault="00871680" w:rsidP="00064CF2">
      <w:pPr>
        <w:rPr>
          <w:rFonts w:asciiTheme="minorHAnsi" w:hAnsiTheme="minorHAnsi" w:cstheme="minorHAnsi"/>
          <w:szCs w:val="20"/>
        </w:rPr>
      </w:pPr>
      <w:r w:rsidRPr="005B0308">
        <w:rPr>
          <w:rFonts w:asciiTheme="minorHAnsi" w:hAnsiTheme="minorHAnsi" w:cstheme="minorHAnsi"/>
          <w:b/>
          <w:szCs w:val="20"/>
        </w:rPr>
        <w:t>TRAVEL CHECK LIST (TRIPS ABROAD)</w:t>
      </w:r>
    </w:p>
    <w:p w:rsidR="00064CF2" w:rsidRPr="00004A01" w:rsidRDefault="00101A3A" w:rsidP="00064CF2">
      <w:pPr>
        <w:rPr>
          <w:rFonts w:asciiTheme="minorHAnsi" w:hAnsiTheme="minorHAnsi" w:cstheme="minorHAnsi"/>
          <w:szCs w:val="20"/>
        </w:rPr>
      </w:pPr>
      <w:r>
        <w:rPr>
          <w:rFonts w:asciiTheme="minorHAnsi" w:hAnsiTheme="minorHAnsi" w:cstheme="minorHAnsi"/>
          <w:szCs w:val="20"/>
        </w:rPr>
        <w:t xml:space="preserve">(Where controls </w:t>
      </w:r>
      <w:r w:rsidR="00041E2C">
        <w:rPr>
          <w:rFonts w:asciiTheme="minorHAnsi" w:hAnsiTheme="minorHAnsi" w:cstheme="minorHAnsi"/>
          <w:szCs w:val="20"/>
        </w:rPr>
        <w:t>are indicated they must be detailed in the risk assessment)</w:t>
      </w:r>
    </w:p>
    <w:tbl>
      <w:tblPr>
        <w:tblW w:w="92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709"/>
        <w:gridCol w:w="652"/>
        <w:gridCol w:w="56"/>
        <w:gridCol w:w="596"/>
      </w:tblGrid>
      <w:tr w:rsidR="001579F9" w:rsidRPr="00004A01" w:rsidTr="001579F9">
        <w:trPr>
          <w:cantSplit/>
          <w:tblHeader/>
        </w:trPr>
        <w:tc>
          <w:tcPr>
            <w:tcW w:w="7229" w:type="dxa"/>
            <w:vMerge w:val="restart"/>
            <w:vAlign w:val="center"/>
            <w:hideMark/>
          </w:tcPr>
          <w:p w:rsidR="001579F9" w:rsidRPr="00004A01" w:rsidRDefault="001579F9" w:rsidP="0068538C">
            <w:pPr>
              <w:pStyle w:val="H3"/>
              <w:rPr>
                <w:rFonts w:asciiTheme="minorHAnsi" w:hAnsiTheme="minorHAnsi" w:cstheme="minorHAnsi"/>
                <w:noProof w:val="0"/>
              </w:rPr>
            </w:pPr>
            <w:r w:rsidRPr="00004A01">
              <w:rPr>
                <w:rFonts w:asciiTheme="minorHAnsi" w:hAnsiTheme="minorHAnsi" w:cstheme="minorHAnsi"/>
                <w:noProof w:val="0"/>
              </w:rPr>
              <w:t>THREAT &amp; CONTROLS</w:t>
            </w:r>
          </w:p>
        </w:tc>
        <w:tc>
          <w:tcPr>
            <w:tcW w:w="2013" w:type="dxa"/>
            <w:gridSpan w:val="4"/>
            <w:vAlign w:val="center"/>
            <w:hideMark/>
          </w:tcPr>
          <w:p w:rsidR="001579F9" w:rsidRPr="00004A01" w:rsidRDefault="001579F9" w:rsidP="0068538C">
            <w:pPr>
              <w:rPr>
                <w:rFonts w:asciiTheme="minorHAnsi" w:hAnsiTheme="minorHAnsi" w:cstheme="minorHAnsi"/>
                <w:b/>
                <w:szCs w:val="20"/>
              </w:rPr>
            </w:pPr>
            <w:r w:rsidRPr="00004A01">
              <w:rPr>
                <w:rFonts w:asciiTheme="minorHAnsi" w:hAnsiTheme="minorHAnsi" w:cstheme="minorHAnsi"/>
                <w:b/>
                <w:szCs w:val="20"/>
              </w:rPr>
              <w:t>CONTROLS IN PLACE</w:t>
            </w:r>
          </w:p>
        </w:tc>
      </w:tr>
      <w:tr w:rsidR="001579F9" w:rsidRPr="00004A01" w:rsidTr="001579F9">
        <w:trPr>
          <w:cantSplit/>
          <w:tblHeader/>
        </w:trPr>
        <w:tc>
          <w:tcPr>
            <w:tcW w:w="7229" w:type="dxa"/>
            <w:vMerge/>
            <w:tcBorders>
              <w:bottom w:val="single" w:sz="4" w:space="0" w:color="auto"/>
            </w:tcBorders>
            <w:vAlign w:val="center"/>
            <w:hideMark/>
          </w:tcPr>
          <w:p w:rsidR="001579F9" w:rsidRPr="00004A01" w:rsidRDefault="001579F9" w:rsidP="0068538C">
            <w:pPr>
              <w:spacing w:line="240" w:lineRule="auto"/>
              <w:rPr>
                <w:rFonts w:asciiTheme="minorHAnsi" w:hAnsiTheme="minorHAnsi" w:cstheme="minorHAnsi"/>
                <w:b/>
                <w:szCs w:val="20"/>
                <w:lang w:eastAsia="en-US"/>
              </w:rPr>
            </w:pPr>
          </w:p>
        </w:tc>
        <w:tc>
          <w:tcPr>
            <w:tcW w:w="709" w:type="dxa"/>
            <w:hideMark/>
          </w:tcPr>
          <w:p w:rsidR="001579F9" w:rsidRPr="00004A01" w:rsidRDefault="001579F9" w:rsidP="0068538C">
            <w:pPr>
              <w:jc w:val="center"/>
              <w:rPr>
                <w:rFonts w:asciiTheme="minorHAnsi" w:hAnsiTheme="minorHAnsi" w:cstheme="minorHAnsi"/>
                <w:b/>
                <w:szCs w:val="20"/>
              </w:rPr>
            </w:pPr>
            <w:r w:rsidRPr="00004A01">
              <w:rPr>
                <w:rFonts w:asciiTheme="minorHAnsi" w:hAnsiTheme="minorHAnsi" w:cstheme="minorHAnsi"/>
                <w:b/>
                <w:szCs w:val="20"/>
              </w:rPr>
              <w:t>Yes</w:t>
            </w:r>
          </w:p>
        </w:tc>
        <w:tc>
          <w:tcPr>
            <w:tcW w:w="708" w:type="dxa"/>
            <w:gridSpan w:val="2"/>
            <w:hideMark/>
          </w:tcPr>
          <w:p w:rsidR="001579F9" w:rsidRPr="00004A01" w:rsidRDefault="001579F9" w:rsidP="0068538C">
            <w:pPr>
              <w:jc w:val="center"/>
              <w:rPr>
                <w:rFonts w:asciiTheme="minorHAnsi" w:hAnsiTheme="minorHAnsi" w:cstheme="minorHAnsi"/>
                <w:b/>
                <w:szCs w:val="20"/>
              </w:rPr>
            </w:pPr>
          </w:p>
        </w:tc>
        <w:tc>
          <w:tcPr>
            <w:tcW w:w="596" w:type="dxa"/>
          </w:tcPr>
          <w:p w:rsidR="001579F9" w:rsidRPr="00004A01" w:rsidRDefault="001579F9" w:rsidP="0068538C">
            <w:pPr>
              <w:jc w:val="center"/>
              <w:rPr>
                <w:rFonts w:asciiTheme="minorHAnsi" w:hAnsiTheme="minorHAnsi" w:cstheme="minorHAnsi"/>
                <w:b/>
                <w:szCs w:val="20"/>
              </w:rPr>
            </w:pPr>
            <w:r w:rsidRPr="00004A01">
              <w:rPr>
                <w:rFonts w:asciiTheme="minorHAnsi" w:hAnsiTheme="minorHAnsi" w:cstheme="minorHAnsi"/>
                <w:b/>
                <w:szCs w:val="20"/>
              </w:rPr>
              <w:t>N/A</w:t>
            </w:r>
          </w:p>
        </w:tc>
      </w:tr>
      <w:tr w:rsidR="001579F9" w:rsidRPr="00004A01" w:rsidTr="001579F9">
        <w:trPr>
          <w:cantSplit/>
          <w:trHeight w:val="407"/>
        </w:trPr>
        <w:tc>
          <w:tcPr>
            <w:tcW w:w="9242" w:type="dxa"/>
            <w:gridSpan w:val="5"/>
            <w:tcBorders>
              <w:left w:val="single" w:sz="4" w:space="0" w:color="auto"/>
              <w:bottom w:val="nil"/>
            </w:tcBorders>
            <w:shd w:val="clear" w:color="auto" w:fill="D9D9D9" w:themeFill="background1" w:themeFillShade="D9"/>
          </w:tcPr>
          <w:p w:rsidR="001579F9" w:rsidRPr="00004A01" w:rsidRDefault="001579F9" w:rsidP="0068538C">
            <w:pPr>
              <w:spacing w:before="40" w:after="40"/>
              <w:rPr>
                <w:rFonts w:asciiTheme="minorHAnsi" w:hAnsiTheme="minorHAnsi" w:cstheme="minorHAnsi"/>
                <w:szCs w:val="20"/>
              </w:rPr>
            </w:pPr>
            <w:r w:rsidRPr="00004A01">
              <w:rPr>
                <w:rFonts w:asciiTheme="minorHAnsi" w:hAnsiTheme="minorHAnsi" w:cstheme="minorHAnsi"/>
                <w:b/>
                <w:szCs w:val="20"/>
              </w:rPr>
              <w:t>Personal safety and security</w:t>
            </w:r>
            <w:r w:rsidRPr="00004A01">
              <w:rPr>
                <w:rFonts w:asciiTheme="minorHAnsi" w:hAnsiTheme="minorHAnsi" w:cstheme="minorHAnsi"/>
                <w:szCs w:val="20"/>
              </w:rPr>
              <w:t xml:space="preserve"> (risk from crime, political instability</w:t>
            </w:r>
            <w:r w:rsidR="002D7D14">
              <w:rPr>
                <w:rFonts w:asciiTheme="minorHAnsi" w:hAnsiTheme="minorHAnsi" w:cstheme="minorHAnsi"/>
                <w:szCs w:val="20"/>
              </w:rPr>
              <w:t>, terrorism</w:t>
            </w:r>
            <w:bookmarkStart w:id="0" w:name="_GoBack"/>
            <w:bookmarkEnd w:id="0"/>
            <w:r w:rsidRPr="00004A01">
              <w:rPr>
                <w:rFonts w:asciiTheme="minorHAnsi" w:hAnsiTheme="minorHAnsi" w:cstheme="minorHAnsi"/>
                <w:szCs w:val="20"/>
              </w:rPr>
              <w:t xml:space="preserve"> etc)</w:t>
            </w:r>
          </w:p>
        </w:tc>
      </w:tr>
      <w:tr w:rsidR="001579F9" w:rsidRPr="00004A01" w:rsidTr="001579F9">
        <w:trPr>
          <w:cantSplit/>
          <w:trHeight w:val="739"/>
        </w:trPr>
        <w:tc>
          <w:tcPr>
            <w:tcW w:w="7229" w:type="dxa"/>
            <w:tcBorders>
              <w:left w:val="single" w:sz="4" w:space="0" w:color="auto"/>
              <w:bottom w:val="single" w:sz="4" w:space="0" w:color="auto"/>
            </w:tcBorders>
          </w:tcPr>
          <w:p w:rsidR="001579F9" w:rsidRPr="00004A01" w:rsidRDefault="001579F9" w:rsidP="0068538C">
            <w:pPr>
              <w:pStyle w:val="ListParagraph"/>
              <w:numPr>
                <w:ilvl w:val="0"/>
                <w:numId w:val="8"/>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GOV.UK web site checked and this confirms low risk to personal safety and security. Follow GOV.UK advice regarding no go areas, carrying valuables, use of approved taxi companies etc.</w:t>
            </w:r>
          </w:p>
        </w:tc>
        <w:tc>
          <w:tcPr>
            <w:tcW w:w="709" w:type="dxa"/>
          </w:tcPr>
          <w:p w:rsidR="001579F9" w:rsidRPr="00004A01" w:rsidRDefault="001579F9" w:rsidP="0068538C">
            <w:pPr>
              <w:spacing w:before="40" w:after="40"/>
              <w:rPr>
                <w:rFonts w:asciiTheme="minorHAnsi" w:hAnsiTheme="minorHAnsi" w:cstheme="minorHAnsi"/>
                <w:szCs w:val="20"/>
              </w:rPr>
            </w:pPr>
          </w:p>
        </w:tc>
        <w:tc>
          <w:tcPr>
            <w:tcW w:w="708" w:type="dxa"/>
            <w:gridSpan w:val="2"/>
          </w:tcPr>
          <w:p w:rsidR="001579F9" w:rsidRPr="00004A01" w:rsidRDefault="001579F9" w:rsidP="0068538C">
            <w:pPr>
              <w:spacing w:before="40" w:after="40"/>
              <w:rPr>
                <w:rFonts w:asciiTheme="minorHAnsi" w:hAnsiTheme="minorHAnsi" w:cstheme="minorHAnsi"/>
                <w:szCs w:val="20"/>
              </w:rPr>
            </w:pPr>
          </w:p>
        </w:tc>
        <w:tc>
          <w:tcPr>
            <w:tcW w:w="596" w:type="dxa"/>
          </w:tcPr>
          <w:p w:rsidR="001579F9" w:rsidRPr="00004A01" w:rsidRDefault="001579F9" w:rsidP="0068538C">
            <w:pPr>
              <w:spacing w:before="40" w:after="40"/>
              <w:rPr>
                <w:rFonts w:asciiTheme="minorHAnsi" w:hAnsiTheme="minorHAnsi" w:cstheme="minorHAnsi"/>
                <w:szCs w:val="20"/>
              </w:rPr>
            </w:pPr>
          </w:p>
        </w:tc>
      </w:tr>
      <w:tr w:rsidR="008C2EDA" w:rsidRPr="00004A01" w:rsidTr="001579F9">
        <w:trPr>
          <w:cantSplit/>
          <w:trHeight w:val="739"/>
        </w:trPr>
        <w:tc>
          <w:tcPr>
            <w:tcW w:w="7229" w:type="dxa"/>
            <w:tcBorders>
              <w:left w:val="single" w:sz="4" w:space="0" w:color="auto"/>
              <w:bottom w:val="single" w:sz="4" w:space="0" w:color="auto"/>
            </w:tcBorders>
          </w:tcPr>
          <w:p w:rsidR="008C2EDA" w:rsidRPr="00004A01" w:rsidRDefault="00671AAC" w:rsidP="0068538C">
            <w:pPr>
              <w:pStyle w:val="ListParagraph"/>
              <w:numPr>
                <w:ilvl w:val="0"/>
                <w:numId w:val="8"/>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Use a hotel safe for travel documents, passports and/or money.</w:t>
            </w:r>
          </w:p>
        </w:tc>
        <w:tc>
          <w:tcPr>
            <w:tcW w:w="709" w:type="dxa"/>
          </w:tcPr>
          <w:p w:rsidR="008C2EDA" w:rsidRPr="00004A01" w:rsidRDefault="008C2EDA" w:rsidP="0068538C">
            <w:pPr>
              <w:spacing w:before="40" w:after="40"/>
              <w:rPr>
                <w:rFonts w:asciiTheme="minorHAnsi" w:hAnsiTheme="minorHAnsi" w:cstheme="minorHAnsi"/>
                <w:szCs w:val="20"/>
              </w:rPr>
            </w:pPr>
          </w:p>
        </w:tc>
        <w:tc>
          <w:tcPr>
            <w:tcW w:w="708" w:type="dxa"/>
            <w:gridSpan w:val="2"/>
          </w:tcPr>
          <w:p w:rsidR="008C2EDA" w:rsidRPr="00004A01" w:rsidRDefault="008C2EDA" w:rsidP="0068538C">
            <w:pPr>
              <w:spacing w:before="40" w:after="40"/>
              <w:rPr>
                <w:rFonts w:asciiTheme="minorHAnsi" w:hAnsiTheme="minorHAnsi" w:cstheme="minorHAnsi"/>
                <w:szCs w:val="20"/>
              </w:rPr>
            </w:pPr>
          </w:p>
        </w:tc>
        <w:tc>
          <w:tcPr>
            <w:tcW w:w="596" w:type="dxa"/>
          </w:tcPr>
          <w:p w:rsidR="008C2EDA" w:rsidRPr="00004A01" w:rsidRDefault="008C2EDA" w:rsidP="0068538C">
            <w:pPr>
              <w:spacing w:before="40" w:after="40"/>
              <w:rPr>
                <w:rFonts w:asciiTheme="minorHAnsi" w:hAnsiTheme="minorHAnsi" w:cstheme="minorHAnsi"/>
                <w:szCs w:val="20"/>
              </w:rPr>
            </w:pPr>
          </w:p>
        </w:tc>
      </w:tr>
      <w:tr w:rsidR="008C2EDA" w:rsidRPr="00004A01" w:rsidTr="001579F9">
        <w:trPr>
          <w:cantSplit/>
          <w:trHeight w:val="739"/>
        </w:trPr>
        <w:tc>
          <w:tcPr>
            <w:tcW w:w="7229" w:type="dxa"/>
            <w:tcBorders>
              <w:left w:val="single" w:sz="4" w:space="0" w:color="auto"/>
              <w:bottom w:val="single" w:sz="4" w:space="0" w:color="auto"/>
            </w:tcBorders>
          </w:tcPr>
          <w:p w:rsidR="008C2EDA" w:rsidRPr="00004A01" w:rsidRDefault="00671AAC" w:rsidP="0068538C">
            <w:pPr>
              <w:pStyle w:val="ListParagraph"/>
              <w:numPr>
                <w:ilvl w:val="0"/>
                <w:numId w:val="8"/>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Check whether there are any special occasions such as public holidays/local elections/political conferences/major sporting events in the destinations you are travelling to - security may be heightened with an increased likelihood of terrorist attacks.</w:t>
            </w:r>
          </w:p>
        </w:tc>
        <w:tc>
          <w:tcPr>
            <w:tcW w:w="709" w:type="dxa"/>
          </w:tcPr>
          <w:p w:rsidR="008C2EDA" w:rsidRPr="00004A01" w:rsidRDefault="008C2EDA" w:rsidP="0068538C">
            <w:pPr>
              <w:spacing w:before="40" w:after="40"/>
              <w:rPr>
                <w:rFonts w:asciiTheme="minorHAnsi" w:hAnsiTheme="minorHAnsi" w:cstheme="minorHAnsi"/>
                <w:szCs w:val="20"/>
              </w:rPr>
            </w:pPr>
          </w:p>
        </w:tc>
        <w:tc>
          <w:tcPr>
            <w:tcW w:w="708" w:type="dxa"/>
            <w:gridSpan w:val="2"/>
          </w:tcPr>
          <w:p w:rsidR="008C2EDA" w:rsidRPr="00004A01" w:rsidRDefault="008C2EDA" w:rsidP="0068538C">
            <w:pPr>
              <w:spacing w:before="40" w:after="40"/>
              <w:rPr>
                <w:rFonts w:asciiTheme="minorHAnsi" w:hAnsiTheme="minorHAnsi" w:cstheme="minorHAnsi"/>
                <w:szCs w:val="20"/>
              </w:rPr>
            </w:pPr>
          </w:p>
        </w:tc>
        <w:tc>
          <w:tcPr>
            <w:tcW w:w="596" w:type="dxa"/>
          </w:tcPr>
          <w:p w:rsidR="008C2EDA" w:rsidRPr="00004A01" w:rsidRDefault="008C2EDA" w:rsidP="0068538C">
            <w:pPr>
              <w:spacing w:before="40" w:after="40"/>
              <w:rPr>
                <w:rFonts w:asciiTheme="minorHAnsi" w:hAnsiTheme="minorHAnsi" w:cstheme="minorHAnsi"/>
                <w:szCs w:val="20"/>
              </w:rPr>
            </w:pPr>
          </w:p>
        </w:tc>
      </w:tr>
      <w:tr w:rsidR="00671AAC" w:rsidRPr="00004A01" w:rsidTr="001579F9">
        <w:trPr>
          <w:cantSplit/>
          <w:trHeight w:val="739"/>
        </w:trPr>
        <w:tc>
          <w:tcPr>
            <w:tcW w:w="7229" w:type="dxa"/>
            <w:tcBorders>
              <w:left w:val="single" w:sz="4" w:space="0" w:color="auto"/>
              <w:bottom w:val="single" w:sz="4" w:space="0" w:color="auto"/>
            </w:tcBorders>
          </w:tcPr>
          <w:p w:rsidR="00671AAC" w:rsidRPr="00004A01" w:rsidRDefault="00671AAC" w:rsidP="0068538C">
            <w:pPr>
              <w:pStyle w:val="ListParagraph"/>
              <w:numPr>
                <w:ilvl w:val="0"/>
                <w:numId w:val="8"/>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 xml:space="preserve">Do not divulge personal details/room number to strangers or in the presence of strangers.  </w:t>
            </w:r>
          </w:p>
        </w:tc>
        <w:tc>
          <w:tcPr>
            <w:tcW w:w="709" w:type="dxa"/>
          </w:tcPr>
          <w:p w:rsidR="00671AAC" w:rsidRPr="00004A01" w:rsidRDefault="00671AAC" w:rsidP="0068538C">
            <w:pPr>
              <w:spacing w:before="40" w:after="40"/>
              <w:rPr>
                <w:rFonts w:asciiTheme="minorHAnsi" w:hAnsiTheme="minorHAnsi" w:cstheme="minorHAnsi"/>
                <w:szCs w:val="20"/>
              </w:rPr>
            </w:pPr>
          </w:p>
        </w:tc>
        <w:tc>
          <w:tcPr>
            <w:tcW w:w="708" w:type="dxa"/>
            <w:gridSpan w:val="2"/>
          </w:tcPr>
          <w:p w:rsidR="00671AAC" w:rsidRPr="00004A01" w:rsidRDefault="00671AAC" w:rsidP="0068538C">
            <w:pPr>
              <w:spacing w:before="40" w:after="40"/>
              <w:rPr>
                <w:rFonts w:asciiTheme="minorHAnsi" w:hAnsiTheme="minorHAnsi" w:cstheme="minorHAnsi"/>
                <w:szCs w:val="20"/>
              </w:rPr>
            </w:pPr>
          </w:p>
        </w:tc>
        <w:tc>
          <w:tcPr>
            <w:tcW w:w="596" w:type="dxa"/>
          </w:tcPr>
          <w:p w:rsidR="00671AAC" w:rsidRPr="00004A01" w:rsidRDefault="00671AAC" w:rsidP="0068538C">
            <w:pPr>
              <w:spacing w:before="40" w:after="40"/>
              <w:rPr>
                <w:rFonts w:asciiTheme="minorHAnsi" w:hAnsiTheme="minorHAnsi" w:cstheme="minorHAnsi"/>
                <w:szCs w:val="20"/>
              </w:rPr>
            </w:pPr>
          </w:p>
        </w:tc>
      </w:tr>
      <w:tr w:rsidR="00884BDE" w:rsidRPr="00004A01" w:rsidTr="001579F9">
        <w:trPr>
          <w:cantSplit/>
          <w:trHeight w:val="739"/>
        </w:trPr>
        <w:tc>
          <w:tcPr>
            <w:tcW w:w="7229" w:type="dxa"/>
            <w:tcBorders>
              <w:left w:val="single" w:sz="4" w:space="0" w:color="auto"/>
              <w:bottom w:val="single" w:sz="4" w:space="0" w:color="auto"/>
            </w:tcBorders>
          </w:tcPr>
          <w:p w:rsidR="00884BDE" w:rsidRPr="00004A01" w:rsidRDefault="00884BDE" w:rsidP="0068538C">
            <w:pPr>
              <w:pStyle w:val="ListParagraph"/>
              <w:numPr>
                <w:ilvl w:val="0"/>
                <w:numId w:val="8"/>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Avoid demonstrations/large gatherings.</w:t>
            </w:r>
          </w:p>
        </w:tc>
        <w:tc>
          <w:tcPr>
            <w:tcW w:w="709" w:type="dxa"/>
          </w:tcPr>
          <w:p w:rsidR="00884BDE" w:rsidRPr="00004A01" w:rsidRDefault="00884BDE" w:rsidP="0068538C">
            <w:pPr>
              <w:spacing w:before="40" w:after="40"/>
              <w:rPr>
                <w:rFonts w:asciiTheme="minorHAnsi" w:hAnsiTheme="minorHAnsi" w:cstheme="minorHAnsi"/>
                <w:szCs w:val="20"/>
              </w:rPr>
            </w:pPr>
          </w:p>
        </w:tc>
        <w:tc>
          <w:tcPr>
            <w:tcW w:w="708" w:type="dxa"/>
            <w:gridSpan w:val="2"/>
          </w:tcPr>
          <w:p w:rsidR="00884BDE" w:rsidRPr="00004A01" w:rsidRDefault="00884BDE" w:rsidP="0068538C">
            <w:pPr>
              <w:spacing w:before="40" w:after="40"/>
              <w:rPr>
                <w:rFonts w:asciiTheme="minorHAnsi" w:hAnsiTheme="minorHAnsi" w:cstheme="minorHAnsi"/>
                <w:szCs w:val="20"/>
              </w:rPr>
            </w:pPr>
          </w:p>
        </w:tc>
        <w:tc>
          <w:tcPr>
            <w:tcW w:w="596" w:type="dxa"/>
          </w:tcPr>
          <w:p w:rsidR="00884BDE" w:rsidRPr="00004A01" w:rsidRDefault="00884BDE" w:rsidP="0068538C">
            <w:pPr>
              <w:spacing w:before="40" w:after="40"/>
              <w:rPr>
                <w:rFonts w:asciiTheme="minorHAnsi" w:hAnsiTheme="minorHAnsi" w:cstheme="minorHAnsi"/>
                <w:szCs w:val="20"/>
              </w:rPr>
            </w:pPr>
          </w:p>
        </w:tc>
      </w:tr>
      <w:tr w:rsidR="001579F9" w:rsidRPr="00004A01" w:rsidTr="001579F9">
        <w:trPr>
          <w:cantSplit/>
          <w:trHeight w:val="423"/>
        </w:trPr>
        <w:tc>
          <w:tcPr>
            <w:tcW w:w="9242" w:type="dxa"/>
            <w:gridSpan w:val="5"/>
            <w:tcBorders>
              <w:top w:val="single" w:sz="4" w:space="0" w:color="auto"/>
              <w:bottom w:val="single" w:sz="4" w:space="0" w:color="auto"/>
            </w:tcBorders>
            <w:shd w:val="clear" w:color="auto" w:fill="D9D9D9" w:themeFill="background1" w:themeFillShade="D9"/>
          </w:tcPr>
          <w:p w:rsidR="001579F9" w:rsidRPr="00004A01" w:rsidRDefault="001579F9" w:rsidP="0068538C">
            <w:pPr>
              <w:spacing w:before="40" w:after="40"/>
              <w:rPr>
                <w:rFonts w:asciiTheme="minorHAnsi" w:hAnsiTheme="minorHAnsi" w:cstheme="minorHAnsi"/>
                <w:szCs w:val="20"/>
              </w:rPr>
            </w:pPr>
            <w:r w:rsidRPr="00004A01">
              <w:rPr>
                <w:rFonts w:asciiTheme="minorHAnsi" w:hAnsiTheme="minorHAnsi" w:cstheme="minorHAnsi"/>
                <w:b/>
                <w:szCs w:val="20"/>
              </w:rPr>
              <w:t>Lack of travel insurance/documents, legal requirements for entry not met</w:t>
            </w:r>
            <w:r w:rsidRPr="00004A01">
              <w:rPr>
                <w:rFonts w:asciiTheme="minorHAnsi" w:hAnsiTheme="minorHAnsi" w:cstheme="minorHAnsi"/>
                <w:szCs w:val="20"/>
              </w:rPr>
              <w:t xml:space="preserve"> – risk of being stranded, lost tickets, no help available, entry to country delayed or refused. </w:t>
            </w:r>
          </w:p>
        </w:tc>
      </w:tr>
      <w:tr w:rsidR="001579F9" w:rsidRPr="00004A01" w:rsidTr="001579F9">
        <w:trPr>
          <w:cantSplit/>
          <w:trHeight w:val="259"/>
        </w:trPr>
        <w:tc>
          <w:tcPr>
            <w:tcW w:w="7229" w:type="dxa"/>
            <w:tcBorders>
              <w:top w:val="single" w:sz="4" w:space="0" w:color="auto"/>
              <w:left w:val="single" w:sz="4" w:space="0" w:color="auto"/>
              <w:bottom w:val="single" w:sz="4" w:space="0" w:color="auto"/>
              <w:right w:val="single" w:sz="4" w:space="0" w:color="auto"/>
            </w:tcBorders>
          </w:tcPr>
          <w:p w:rsidR="001579F9" w:rsidRPr="00004A01" w:rsidRDefault="001579F9" w:rsidP="0068538C">
            <w:pPr>
              <w:pStyle w:val="ListParagraph"/>
              <w:numPr>
                <w:ilvl w:val="0"/>
                <w:numId w:val="7"/>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Travel documents ordered/received.</w:t>
            </w:r>
          </w:p>
        </w:tc>
        <w:tc>
          <w:tcPr>
            <w:tcW w:w="709" w:type="dxa"/>
            <w:tcBorders>
              <w:top w:val="single" w:sz="4" w:space="0" w:color="auto"/>
              <w:left w:val="single" w:sz="4" w:space="0" w:color="auto"/>
            </w:tcBorders>
          </w:tcPr>
          <w:p w:rsidR="001579F9" w:rsidRPr="00004A01" w:rsidRDefault="001579F9" w:rsidP="0068538C">
            <w:pPr>
              <w:spacing w:before="40" w:after="40"/>
              <w:rPr>
                <w:rFonts w:asciiTheme="minorHAnsi" w:hAnsiTheme="minorHAnsi" w:cstheme="minorHAnsi"/>
                <w:szCs w:val="20"/>
              </w:rPr>
            </w:pPr>
          </w:p>
        </w:tc>
        <w:tc>
          <w:tcPr>
            <w:tcW w:w="708" w:type="dxa"/>
            <w:gridSpan w:val="2"/>
            <w:tcBorders>
              <w:top w:val="single" w:sz="4" w:space="0" w:color="auto"/>
            </w:tcBorders>
          </w:tcPr>
          <w:p w:rsidR="001579F9" w:rsidRPr="00004A01" w:rsidRDefault="001579F9" w:rsidP="0068538C">
            <w:pPr>
              <w:spacing w:before="40" w:after="40"/>
              <w:rPr>
                <w:rFonts w:asciiTheme="minorHAnsi" w:hAnsiTheme="minorHAnsi" w:cstheme="minorHAnsi"/>
                <w:szCs w:val="20"/>
              </w:rPr>
            </w:pPr>
          </w:p>
        </w:tc>
        <w:tc>
          <w:tcPr>
            <w:tcW w:w="596" w:type="dxa"/>
            <w:tcBorders>
              <w:top w:val="single" w:sz="4" w:space="0" w:color="auto"/>
            </w:tcBorders>
          </w:tcPr>
          <w:p w:rsidR="001579F9" w:rsidRPr="00004A01" w:rsidRDefault="001579F9" w:rsidP="0068538C">
            <w:pPr>
              <w:spacing w:before="40" w:after="40"/>
              <w:rPr>
                <w:rFonts w:asciiTheme="minorHAnsi" w:hAnsiTheme="minorHAnsi" w:cstheme="minorHAnsi"/>
                <w:szCs w:val="20"/>
              </w:rPr>
            </w:pPr>
          </w:p>
        </w:tc>
      </w:tr>
      <w:tr w:rsidR="001579F9" w:rsidRPr="00004A01" w:rsidTr="001579F9">
        <w:trPr>
          <w:cantSplit/>
          <w:trHeight w:val="335"/>
        </w:trPr>
        <w:tc>
          <w:tcPr>
            <w:tcW w:w="7229" w:type="dxa"/>
            <w:tcBorders>
              <w:top w:val="single" w:sz="4" w:space="0" w:color="auto"/>
              <w:bottom w:val="single" w:sz="4" w:space="0" w:color="auto"/>
            </w:tcBorders>
          </w:tcPr>
          <w:p w:rsidR="001579F9" w:rsidRPr="00004A01" w:rsidRDefault="001579F9" w:rsidP="0068538C">
            <w:pPr>
              <w:pStyle w:val="ListParagraph"/>
              <w:numPr>
                <w:ilvl w:val="0"/>
                <w:numId w:val="7"/>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 xml:space="preserve">Passport checked as valid (with up to 6 months validity left if required). </w:t>
            </w:r>
          </w:p>
        </w:tc>
        <w:tc>
          <w:tcPr>
            <w:tcW w:w="709" w:type="dxa"/>
            <w:tcBorders>
              <w:top w:val="nil"/>
            </w:tcBorders>
          </w:tcPr>
          <w:p w:rsidR="001579F9" w:rsidRPr="00004A01" w:rsidRDefault="001579F9" w:rsidP="0068538C">
            <w:pPr>
              <w:spacing w:before="40" w:after="40"/>
              <w:rPr>
                <w:rFonts w:asciiTheme="minorHAnsi" w:hAnsiTheme="minorHAnsi" w:cstheme="minorHAnsi"/>
                <w:szCs w:val="20"/>
              </w:rPr>
            </w:pPr>
          </w:p>
        </w:tc>
        <w:tc>
          <w:tcPr>
            <w:tcW w:w="708" w:type="dxa"/>
            <w:gridSpan w:val="2"/>
            <w:tcBorders>
              <w:top w:val="nil"/>
            </w:tcBorders>
          </w:tcPr>
          <w:p w:rsidR="001579F9" w:rsidRPr="00004A01" w:rsidRDefault="001579F9" w:rsidP="0068538C">
            <w:pPr>
              <w:spacing w:before="40" w:after="40"/>
              <w:rPr>
                <w:rFonts w:asciiTheme="minorHAnsi" w:hAnsiTheme="minorHAnsi" w:cstheme="minorHAnsi"/>
                <w:szCs w:val="20"/>
              </w:rPr>
            </w:pPr>
          </w:p>
        </w:tc>
        <w:tc>
          <w:tcPr>
            <w:tcW w:w="596" w:type="dxa"/>
            <w:tcBorders>
              <w:top w:val="nil"/>
            </w:tcBorders>
          </w:tcPr>
          <w:p w:rsidR="001579F9" w:rsidRPr="00004A01" w:rsidRDefault="001579F9" w:rsidP="0068538C">
            <w:pPr>
              <w:spacing w:before="40" w:after="40"/>
              <w:rPr>
                <w:rFonts w:asciiTheme="minorHAnsi" w:hAnsiTheme="minorHAnsi" w:cstheme="minorHAnsi"/>
                <w:szCs w:val="20"/>
              </w:rPr>
            </w:pPr>
          </w:p>
        </w:tc>
      </w:tr>
      <w:tr w:rsidR="001579F9" w:rsidRPr="00004A01" w:rsidTr="001579F9">
        <w:trPr>
          <w:cantSplit/>
          <w:trHeight w:val="634"/>
        </w:trPr>
        <w:tc>
          <w:tcPr>
            <w:tcW w:w="7229" w:type="dxa"/>
            <w:tcBorders>
              <w:top w:val="single" w:sz="4" w:space="0" w:color="auto"/>
              <w:bottom w:val="single" w:sz="4" w:space="0" w:color="auto"/>
            </w:tcBorders>
          </w:tcPr>
          <w:p w:rsidR="001579F9" w:rsidRPr="00004A01" w:rsidRDefault="001579F9" w:rsidP="0068538C">
            <w:pPr>
              <w:pStyle w:val="ListParagraph"/>
              <w:numPr>
                <w:ilvl w:val="0"/>
                <w:numId w:val="7"/>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 xml:space="preserve">Traveller has a copy of/details of passport with them in an alternative location to their passport e.g. in hold luggage, in </w:t>
            </w:r>
            <w:r w:rsidR="00774FAF" w:rsidRPr="00004A01">
              <w:rPr>
                <w:rFonts w:asciiTheme="minorHAnsi" w:hAnsiTheme="minorHAnsi" w:cstheme="minorHAnsi"/>
                <w:szCs w:val="20"/>
              </w:rPr>
              <w:t>hotel safe, or stored on-line (</w:t>
            </w:r>
            <w:r w:rsidRPr="00004A01">
              <w:rPr>
                <w:rFonts w:asciiTheme="minorHAnsi" w:hAnsiTheme="minorHAnsi" w:cstheme="minorHAnsi"/>
                <w:szCs w:val="20"/>
              </w:rPr>
              <w:t>safe on-line data storage).</w:t>
            </w:r>
          </w:p>
        </w:tc>
        <w:tc>
          <w:tcPr>
            <w:tcW w:w="709" w:type="dxa"/>
            <w:tcBorders>
              <w:top w:val="nil"/>
            </w:tcBorders>
          </w:tcPr>
          <w:p w:rsidR="001579F9" w:rsidRPr="00004A01" w:rsidRDefault="001579F9" w:rsidP="0068538C">
            <w:pPr>
              <w:spacing w:before="40" w:after="40"/>
              <w:rPr>
                <w:rFonts w:asciiTheme="minorHAnsi" w:hAnsiTheme="minorHAnsi" w:cstheme="minorHAnsi"/>
                <w:szCs w:val="20"/>
              </w:rPr>
            </w:pPr>
          </w:p>
        </w:tc>
        <w:tc>
          <w:tcPr>
            <w:tcW w:w="708" w:type="dxa"/>
            <w:gridSpan w:val="2"/>
            <w:tcBorders>
              <w:top w:val="nil"/>
            </w:tcBorders>
          </w:tcPr>
          <w:p w:rsidR="001579F9" w:rsidRPr="00004A01" w:rsidRDefault="001579F9" w:rsidP="0068538C">
            <w:pPr>
              <w:spacing w:before="40" w:after="40"/>
              <w:rPr>
                <w:rFonts w:asciiTheme="minorHAnsi" w:hAnsiTheme="minorHAnsi" w:cstheme="minorHAnsi"/>
                <w:szCs w:val="20"/>
              </w:rPr>
            </w:pPr>
          </w:p>
        </w:tc>
        <w:tc>
          <w:tcPr>
            <w:tcW w:w="596" w:type="dxa"/>
            <w:tcBorders>
              <w:top w:val="nil"/>
            </w:tcBorders>
          </w:tcPr>
          <w:p w:rsidR="001579F9" w:rsidRPr="00004A01" w:rsidRDefault="001579F9" w:rsidP="0068538C">
            <w:pPr>
              <w:spacing w:before="40" w:after="40"/>
              <w:rPr>
                <w:rFonts w:asciiTheme="minorHAnsi" w:hAnsiTheme="minorHAnsi" w:cstheme="minorHAnsi"/>
                <w:szCs w:val="20"/>
              </w:rPr>
            </w:pPr>
          </w:p>
        </w:tc>
      </w:tr>
      <w:tr w:rsidR="001579F9" w:rsidRPr="00004A01" w:rsidTr="001579F9">
        <w:trPr>
          <w:cantSplit/>
          <w:trHeight w:val="425"/>
        </w:trPr>
        <w:tc>
          <w:tcPr>
            <w:tcW w:w="7229" w:type="dxa"/>
            <w:tcBorders>
              <w:top w:val="single" w:sz="4" w:space="0" w:color="auto"/>
              <w:bottom w:val="single" w:sz="4" w:space="0" w:color="auto"/>
            </w:tcBorders>
          </w:tcPr>
          <w:p w:rsidR="001579F9" w:rsidRPr="00004A01" w:rsidRDefault="001579F9" w:rsidP="0068538C">
            <w:pPr>
              <w:numPr>
                <w:ilvl w:val="0"/>
                <w:numId w:val="5"/>
              </w:numPr>
              <w:spacing w:before="60" w:after="60" w:line="240" w:lineRule="auto"/>
              <w:ind w:left="317" w:hanging="283"/>
              <w:rPr>
                <w:rFonts w:asciiTheme="minorHAnsi" w:hAnsiTheme="minorHAnsi" w:cstheme="minorHAnsi"/>
                <w:szCs w:val="20"/>
              </w:rPr>
            </w:pPr>
            <w:r w:rsidRPr="00004A01">
              <w:rPr>
                <w:rFonts w:asciiTheme="minorHAnsi" w:hAnsiTheme="minorHAnsi" w:cstheme="minorHAnsi"/>
                <w:szCs w:val="20"/>
              </w:rPr>
              <w:t>Students Association has travel plans, contact details etc stored in a secure location.</w:t>
            </w:r>
          </w:p>
        </w:tc>
        <w:tc>
          <w:tcPr>
            <w:tcW w:w="709" w:type="dxa"/>
            <w:tcBorders>
              <w:top w:val="nil"/>
            </w:tcBorders>
          </w:tcPr>
          <w:p w:rsidR="001579F9" w:rsidRPr="00004A01" w:rsidRDefault="001579F9" w:rsidP="0068538C">
            <w:pPr>
              <w:spacing w:before="40" w:after="40"/>
              <w:rPr>
                <w:rFonts w:asciiTheme="minorHAnsi" w:hAnsiTheme="minorHAnsi" w:cstheme="minorHAnsi"/>
                <w:szCs w:val="20"/>
              </w:rPr>
            </w:pPr>
          </w:p>
        </w:tc>
        <w:tc>
          <w:tcPr>
            <w:tcW w:w="708" w:type="dxa"/>
            <w:gridSpan w:val="2"/>
            <w:tcBorders>
              <w:top w:val="nil"/>
            </w:tcBorders>
          </w:tcPr>
          <w:p w:rsidR="001579F9" w:rsidRPr="00004A01" w:rsidRDefault="001579F9" w:rsidP="0068538C">
            <w:pPr>
              <w:spacing w:before="40" w:after="40"/>
              <w:rPr>
                <w:rFonts w:asciiTheme="minorHAnsi" w:hAnsiTheme="minorHAnsi" w:cstheme="minorHAnsi"/>
                <w:szCs w:val="20"/>
              </w:rPr>
            </w:pPr>
          </w:p>
        </w:tc>
        <w:tc>
          <w:tcPr>
            <w:tcW w:w="596" w:type="dxa"/>
            <w:tcBorders>
              <w:top w:val="nil"/>
            </w:tcBorders>
          </w:tcPr>
          <w:p w:rsidR="001579F9" w:rsidRPr="00004A01" w:rsidRDefault="001579F9" w:rsidP="0068538C">
            <w:pPr>
              <w:spacing w:before="40" w:after="40"/>
              <w:rPr>
                <w:rFonts w:asciiTheme="minorHAnsi" w:hAnsiTheme="minorHAnsi" w:cstheme="minorHAnsi"/>
                <w:szCs w:val="20"/>
              </w:rPr>
            </w:pPr>
          </w:p>
        </w:tc>
      </w:tr>
      <w:tr w:rsidR="001579F9" w:rsidRPr="00004A01" w:rsidTr="001579F9">
        <w:trPr>
          <w:cantSplit/>
          <w:trHeight w:val="425"/>
        </w:trPr>
        <w:tc>
          <w:tcPr>
            <w:tcW w:w="7229" w:type="dxa"/>
            <w:tcBorders>
              <w:top w:val="single" w:sz="4" w:space="0" w:color="auto"/>
              <w:bottom w:val="single" w:sz="4" w:space="0" w:color="auto"/>
            </w:tcBorders>
          </w:tcPr>
          <w:p w:rsidR="001579F9" w:rsidRPr="00004A01" w:rsidRDefault="001579F9" w:rsidP="0068538C">
            <w:pPr>
              <w:numPr>
                <w:ilvl w:val="0"/>
                <w:numId w:val="5"/>
              </w:numPr>
              <w:spacing w:before="60" w:after="60" w:line="240" w:lineRule="auto"/>
              <w:ind w:left="317" w:hanging="283"/>
              <w:rPr>
                <w:rFonts w:asciiTheme="minorHAnsi" w:hAnsiTheme="minorHAnsi" w:cstheme="minorHAnsi"/>
                <w:szCs w:val="20"/>
              </w:rPr>
            </w:pPr>
            <w:r w:rsidRPr="00004A01">
              <w:rPr>
                <w:rFonts w:asciiTheme="minorHAnsi" w:hAnsiTheme="minorHAnsi" w:cstheme="minorHAnsi"/>
                <w:szCs w:val="20"/>
              </w:rPr>
              <w:t>Visa requirements checked and visa obtained if necessary.</w:t>
            </w:r>
          </w:p>
        </w:tc>
        <w:tc>
          <w:tcPr>
            <w:tcW w:w="709" w:type="dxa"/>
            <w:tcBorders>
              <w:top w:val="nil"/>
            </w:tcBorders>
          </w:tcPr>
          <w:p w:rsidR="001579F9" w:rsidRPr="00004A01" w:rsidRDefault="001579F9" w:rsidP="0068538C">
            <w:pPr>
              <w:spacing w:before="40" w:after="40"/>
              <w:rPr>
                <w:rFonts w:asciiTheme="minorHAnsi" w:hAnsiTheme="minorHAnsi" w:cstheme="minorHAnsi"/>
                <w:szCs w:val="20"/>
              </w:rPr>
            </w:pPr>
          </w:p>
        </w:tc>
        <w:tc>
          <w:tcPr>
            <w:tcW w:w="708" w:type="dxa"/>
            <w:gridSpan w:val="2"/>
            <w:tcBorders>
              <w:top w:val="nil"/>
            </w:tcBorders>
          </w:tcPr>
          <w:p w:rsidR="001579F9" w:rsidRPr="00004A01" w:rsidRDefault="001579F9" w:rsidP="0068538C">
            <w:pPr>
              <w:spacing w:before="40" w:after="40"/>
              <w:rPr>
                <w:rFonts w:asciiTheme="minorHAnsi" w:hAnsiTheme="minorHAnsi" w:cstheme="minorHAnsi"/>
                <w:szCs w:val="20"/>
              </w:rPr>
            </w:pPr>
          </w:p>
        </w:tc>
        <w:tc>
          <w:tcPr>
            <w:tcW w:w="596" w:type="dxa"/>
            <w:tcBorders>
              <w:top w:val="nil"/>
            </w:tcBorders>
          </w:tcPr>
          <w:p w:rsidR="001579F9" w:rsidRPr="00004A01" w:rsidRDefault="001579F9" w:rsidP="0068538C">
            <w:pPr>
              <w:spacing w:before="40" w:after="40"/>
              <w:rPr>
                <w:rFonts w:asciiTheme="minorHAnsi" w:hAnsiTheme="minorHAnsi" w:cstheme="minorHAnsi"/>
                <w:szCs w:val="20"/>
              </w:rPr>
            </w:pPr>
          </w:p>
        </w:tc>
      </w:tr>
      <w:tr w:rsidR="001579F9" w:rsidRPr="00004A01" w:rsidTr="001579F9">
        <w:trPr>
          <w:cantSplit/>
          <w:trHeight w:val="508"/>
        </w:trPr>
        <w:tc>
          <w:tcPr>
            <w:tcW w:w="7229" w:type="dxa"/>
            <w:tcBorders>
              <w:top w:val="single" w:sz="4" w:space="0" w:color="auto"/>
              <w:bottom w:val="single" w:sz="4" w:space="0" w:color="auto"/>
            </w:tcBorders>
          </w:tcPr>
          <w:p w:rsidR="001579F9" w:rsidRPr="00004A01" w:rsidRDefault="001579F9" w:rsidP="0068538C">
            <w:pPr>
              <w:pStyle w:val="MacroText"/>
              <w:numPr>
                <w:ilvl w:val="0"/>
                <w:numId w:val="7"/>
              </w:numPr>
              <w:tabs>
                <w:tab w:val="clear" w:pos="480"/>
                <w:tab w:val="clear" w:pos="960"/>
                <w:tab w:val="clear" w:pos="1440"/>
                <w:tab w:val="clear" w:pos="1920"/>
                <w:tab w:val="clear" w:pos="2400"/>
                <w:tab w:val="clear" w:pos="2880"/>
                <w:tab w:val="clear" w:pos="3360"/>
                <w:tab w:val="clear" w:pos="3840"/>
                <w:tab w:val="clear" w:pos="4320"/>
              </w:tabs>
              <w:spacing w:before="60" w:after="60"/>
              <w:ind w:left="318" w:hanging="284"/>
              <w:rPr>
                <w:rFonts w:asciiTheme="minorHAnsi" w:hAnsiTheme="minorHAnsi" w:cstheme="minorHAnsi"/>
                <w:sz w:val="20"/>
                <w:lang w:val="en"/>
              </w:rPr>
            </w:pPr>
            <w:r w:rsidRPr="00004A01">
              <w:rPr>
                <w:rFonts w:asciiTheme="minorHAnsi" w:hAnsiTheme="minorHAnsi" w:cstheme="minorHAnsi"/>
                <w:sz w:val="20"/>
              </w:rPr>
              <w:t xml:space="preserve">Traveller </w:t>
            </w:r>
            <w:r w:rsidR="00004A01" w:rsidRPr="00004A01">
              <w:rPr>
                <w:rFonts w:asciiTheme="minorHAnsi" w:hAnsiTheme="minorHAnsi" w:cstheme="minorHAnsi"/>
                <w:sz w:val="20"/>
              </w:rPr>
              <w:t>can</w:t>
            </w:r>
            <w:r w:rsidRPr="00004A01">
              <w:rPr>
                <w:rFonts w:asciiTheme="minorHAnsi" w:hAnsiTheme="minorHAnsi" w:cstheme="minorHAnsi"/>
                <w:sz w:val="20"/>
              </w:rPr>
              <w:t xml:space="preserve"> contact the travel agent in case travel arrangements need to be changed.</w:t>
            </w:r>
          </w:p>
        </w:tc>
        <w:tc>
          <w:tcPr>
            <w:tcW w:w="709" w:type="dxa"/>
            <w:tcBorders>
              <w:top w:val="nil"/>
            </w:tcBorders>
          </w:tcPr>
          <w:p w:rsidR="001579F9" w:rsidRPr="00004A01" w:rsidRDefault="001579F9" w:rsidP="0068538C">
            <w:pPr>
              <w:spacing w:before="40" w:after="40"/>
              <w:rPr>
                <w:rFonts w:asciiTheme="minorHAnsi" w:hAnsiTheme="minorHAnsi" w:cstheme="minorHAnsi"/>
                <w:szCs w:val="20"/>
              </w:rPr>
            </w:pPr>
          </w:p>
        </w:tc>
        <w:tc>
          <w:tcPr>
            <w:tcW w:w="708" w:type="dxa"/>
            <w:gridSpan w:val="2"/>
            <w:tcBorders>
              <w:top w:val="nil"/>
            </w:tcBorders>
          </w:tcPr>
          <w:p w:rsidR="001579F9" w:rsidRPr="00004A01" w:rsidRDefault="001579F9" w:rsidP="0068538C">
            <w:pPr>
              <w:spacing w:before="40" w:after="40"/>
              <w:rPr>
                <w:rFonts w:asciiTheme="minorHAnsi" w:hAnsiTheme="minorHAnsi" w:cstheme="minorHAnsi"/>
                <w:szCs w:val="20"/>
              </w:rPr>
            </w:pPr>
          </w:p>
        </w:tc>
        <w:tc>
          <w:tcPr>
            <w:tcW w:w="596" w:type="dxa"/>
            <w:tcBorders>
              <w:top w:val="nil"/>
            </w:tcBorders>
          </w:tcPr>
          <w:p w:rsidR="001579F9" w:rsidRPr="00004A01" w:rsidRDefault="001579F9" w:rsidP="0068538C">
            <w:pPr>
              <w:spacing w:before="40" w:after="40"/>
              <w:rPr>
                <w:rFonts w:asciiTheme="minorHAnsi" w:hAnsiTheme="minorHAnsi" w:cstheme="minorHAnsi"/>
                <w:szCs w:val="20"/>
              </w:rPr>
            </w:pPr>
          </w:p>
        </w:tc>
      </w:tr>
      <w:tr w:rsidR="001579F9" w:rsidRPr="00004A01" w:rsidTr="001579F9">
        <w:trPr>
          <w:cantSplit/>
          <w:trHeight w:val="480"/>
        </w:trPr>
        <w:tc>
          <w:tcPr>
            <w:tcW w:w="7229" w:type="dxa"/>
            <w:tcBorders>
              <w:top w:val="single" w:sz="4" w:space="0" w:color="auto"/>
              <w:bottom w:val="single" w:sz="4" w:space="0" w:color="auto"/>
            </w:tcBorders>
          </w:tcPr>
          <w:p w:rsidR="001579F9" w:rsidRPr="00004A01" w:rsidRDefault="001579F9" w:rsidP="0068538C">
            <w:pPr>
              <w:pStyle w:val="MacroText"/>
              <w:numPr>
                <w:ilvl w:val="0"/>
                <w:numId w:val="7"/>
              </w:numPr>
              <w:tabs>
                <w:tab w:val="clear" w:pos="480"/>
                <w:tab w:val="clear" w:pos="960"/>
                <w:tab w:val="clear" w:pos="1440"/>
                <w:tab w:val="clear" w:pos="1920"/>
                <w:tab w:val="clear" w:pos="2400"/>
                <w:tab w:val="clear" w:pos="2880"/>
                <w:tab w:val="clear" w:pos="3360"/>
                <w:tab w:val="clear" w:pos="3840"/>
                <w:tab w:val="clear" w:pos="4320"/>
              </w:tabs>
              <w:spacing w:before="60" w:after="60"/>
              <w:ind w:left="318" w:hanging="284"/>
              <w:rPr>
                <w:rFonts w:asciiTheme="minorHAnsi" w:hAnsiTheme="minorHAnsi" w:cstheme="minorHAnsi"/>
                <w:sz w:val="20"/>
                <w:lang w:val="en"/>
              </w:rPr>
            </w:pPr>
            <w:r w:rsidRPr="00004A01">
              <w:rPr>
                <w:rFonts w:asciiTheme="minorHAnsi" w:hAnsiTheme="minorHAnsi" w:cstheme="minorHAnsi"/>
                <w:sz w:val="20"/>
              </w:rPr>
              <w:t>Traveller can readily obtain contact details for Embassy/High Commission/ Consulate in country to arrange replacement passport or other assistance if required.</w:t>
            </w:r>
          </w:p>
        </w:tc>
        <w:tc>
          <w:tcPr>
            <w:tcW w:w="709" w:type="dxa"/>
            <w:tcBorders>
              <w:top w:val="nil"/>
            </w:tcBorders>
          </w:tcPr>
          <w:p w:rsidR="001579F9" w:rsidRPr="00004A01" w:rsidRDefault="001579F9" w:rsidP="0068538C">
            <w:pPr>
              <w:spacing w:before="40" w:after="40"/>
              <w:rPr>
                <w:rFonts w:asciiTheme="minorHAnsi" w:hAnsiTheme="minorHAnsi" w:cstheme="minorHAnsi"/>
                <w:szCs w:val="20"/>
              </w:rPr>
            </w:pPr>
          </w:p>
        </w:tc>
        <w:tc>
          <w:tcPr>
            <w:tcW w:w="708" w:type="dxa"/>
            <w:gridSpan w:val="2"/>
            <w:tcBorders>
              <w:top w:val="nil"/>
            </w:tcBorders>
          </w:tcPr>
          <w:p w:rsidR="001579F9" w:rsidRPr="00004A01" w:rsidRDefault="001579F9" w:rsidP="0068538C">
            <w:pPr>
              <w:spacing w:before="40" w:after="40"/>
              <w:rPr>
                <w:rFonts w:asciiTheme="minorHAnsi" w:hAnsiTheme="minorHAnsi" w:cstheme="minorHAnsi"/>
                <w:szCs w:val="20"/>
              </w:rPr>
            </w:pPr>
          </w:p>
        </w:tc>
        <w:tc>
          <w:tcPr>
            <w:tcW w:w="596" w:type="dxa"/>
            <w:tcBorders>
              <w:top w:val="nil"/>
            </w:tcBorders>
          </w:tcPr>
          <w:p w:rsidR="001579F9" w:rsidRPr="00004A01" w:rsidRDefault="001579F9" w:rsidP="0068538C">
            <w:pPr>
              <w:spacing w:before="40" w:after="40"/>
              <w:rPr>
                <w:rFonts w:asciiTheme="minorHAnsi" w:hAnsiTheme="minorHAnsi" w:cstheme="minorHAnsi"/>
                <w:szCs w:val="20"/>
              </w:rPr>
            </w:pPr>
          </w:p>
        </w:tc>
      </w:tr>
      <w:tr w:rsidR="001579F9" w:rsidRPr="00004A01" w:rsidTr="001579F9">
        <w:trPr>
          <w:cantSplit/>
          <w:trHeight w:val="480"/>
        </w:trPr>
        <w:tc>
          <w:tcPr>
            <w:tcW w:w="7229" w:type="dxa"/>
            <w:tcBorders>
              <w:top w:val="single" w:sz="4" w:space="0" w:color="auto"/>
              <w:bottom w:val="single" w:sz="4" w:space="0" w:color="auto"/>
            </w:tcBorders>
          </w:tcPr>
          <w:p w:rsidR="001579F9" w:rsidRPr="00004A01" w:rsidRDefault="001579F9" w:rsidP="0068538C">
            <w:pPr>
              <w:pStyle w:val="ListParagraph"/>
              <w:numPr>
                <w:ilvl w:val="0"/>
                <w:numId w:val="5"/>
              </w:numPr>
              <w:spacing w:before="60" w:after="60"/>
              <w:ind w:left="317" w:hanging="283"/>
              <w:contextualSpacing w:val="0"/>
              <w:rPr>
                <w:rFonts w:asciiTheme="minorHAnsi" w:hAnsiTheme="minorHAnsi" w:cstheme="minorHAnsi"/>
                <w:szCs w:val="20"/>
              </w:rPr>
            </w:pPr>
            <w:r w:rsidRPr="00004A01">
              <w:rPr>
                <w:rFonts w:asciiTheme="minorHAnsi" w:hAnsiTheme="minorHAnsi" w:cstheme="minorHAnsi"/>
                <w:szCs w:val="20"/>
              </w:rPr>
              <w:t xml:space="preserve">If relevant, import/export regulations for the carriage and use of restricted or dangerous goods, samples, equipment etc. are checked and complied with. Traveller understands which items are prohibited (e.g. food products, drugs) and will comply with requirements. </w:t>
            </w:r>
          </w:p>
        </w:tc>
        <w:tc>
          <w:tcPr>
            <w:tcW w:w="709" w:type="dxa"/>
            <w:tcBorders>
              <w:top w:val="nil"/>
            </w:tcBorders>
          </w:tcPr>
          <w:p w:rsidR="001579F9" w:rsidRPr="00004A01" w:rsidRDefault="001579F9" w:rsidP="0068538C">
            <w:pPr>
              <w:spacing w:before="40" w:after="40"/>
              <w:rPr>
                <w:rFonts w:asciiTheme="minorHAnsi" w:hAnsiTheme="minorHAnsi" w:cstheme="minorHAnsi"/>
                <w:szCs w:val="20"/>
              </w:rPr>
            </w:pPr>
          </w:p>
        </w:tc>
        <w:tc>
          <w:tcPr>
            <w:tcW w:w="708" w:type="dxa"/>
            <w:gridSpan w:val="2"/>
            <w:tcBorders>
              <w:top w:val="nil"/>
            </w:tcBorders>
          </w:tcPr>
          <w:p w:rsidR="001579F9" w:rsidRPr="00004A01" w:rsidRDefault="001579F9" w:rsidP="0068538C">
            <w:pPr>
              <w:spacing w:before="40" w:after="40"/>
              <w:rPr>
                <w:rFonts w:asciiTheme="minorHAnsi" w:hAnsiTheme="minorHAnsi" w:cstheme="minorHAnsi"/>
                <w:szCs w:val="20"/>
              </w:rPr>
            </w:pPr>
          </w:p>
        </w:tc>
        <w:tc>
          <w:tcPr>
            <w:tcW w:w="596" w:type="dxa"/>
            <w:tcBorders>
              <w:top w:val="nil"/>
            </w:tcBorders>
          </w:tcPr>
          <w:p w:rsidR="001579F9" w:rsidRPr="00004A01" w:rsidRDefault="001579F9" w:rsidP="0068538C">
            <w:pPr>
              <w:spacing w:before="40" w:after="40"/>
              <w:rPr>
                <w:rFonts w:asciiTheme="minorHAnsi" w:hAnsiTheme="minorHAnsi" w:cstheme="minorHAnsi"/>
                <w:szCs w:val="20"/>
              </w:rPr>
            </w:pPr>
          </w:p>
        </w:tc>
      </w:tr>
      <w:tr w:rsidR="001579F9" w:rsidRPr="00004A01" w:rsidTr="001579F9">
        <w:trPr>
          <w:cantSplit/>
          <w:trHeight w:val="562"/>
        </w:trPr>
        <w:tc>
          <w:tcPr>
            <w:tcW w:w="9242" w:type="dxa"/>
            <w:gridSpan w:val="5"/>
            <w:shd w:val="clear" w:color="auto" w:fill="D9D9D9" w:themeFill="background1" w:themeFillShade="D9"/>
          </w:tcPr>
          <w:p w:rsidR="001579F9" w:rsidRPr="00004A01" w:rsidRDefault="001579F9" w:rsidP="0068538C">
            <w:pPr>
              <w:spacing w:before="40" w:after="40"/>
              <w:rPr>
                <w:rFonts w:asciiTheme="minorHAnsi" w:hAnsiTheme="minorHAnsi" w:cstheme="minorHAnsi"/>
                <w:szCs w:val="20"/>
              </w:rPr>
            </w:pPr>
            <w:r w:rsidRPr="00004A01">
              <w:rPr>
                <w:rFonts w:asciiTheme="minorHAnsi" w:hAnsiTheme="minorHAnsi" w:cstheme="minorHAnsi"/>
                <w:b/>
                <w:szCs w:val="20"/>
              </w:rPr>
              <w:t xml:space="preserve">Lack </w:t>
            </w:r>
            <w:r w:rsidR="002D045B" w:rsidRPr="00004A01">
              <w:rPr>
                <w:rFonts w:asciiTheme="minorHAnsi" w:hAnsiTheme="minorHAnsi" w:cstheme="minorHAnsi"/>
                <w:b/>
                <w:szCs w:val="20"/>
              </w:rPr>
              <w:t>of insurance cove</w:t>
            </w:r>
            <w:r w:rsidR="00467773" w:rsidRPr="00004A01">
              <w:rPr>
                <w:rFonts w:asciiTheme="minorHAnsi" w:hAnsiTheme="minorHAnsi" w:cstheme="minorHAnsi"/>
                <w:b/>
                <w:szCs w:val="20"/>
              </w:rPr>
              <w:t>r</w:t>
            </w:r>
            <w:r w:rsidRPr="00004A01">
              <w:rPr>
                <w:rFonts w:asciiTheme="minorHAnsi" w:hAnsiTheme="minorHAnsi" w:cstheme="minorHAnsi"/>
                <w:b/>
                <w:szCs w:val="20"/>
              </w:rPr>
              <w:t xml:space="preserve">. </w:t>
            </w:r>
            <w:r w:rsidRPr="00004A01">
              <w:rPr>
                <w:rFonts w:asciiTheme="minorHAnsi" w:hAnsiTheme="minorHAnsi" w:cstheme="minorHAnsi"/>
                <w:szCs w:val="20"/>
              </w:rPr>
              <w:t xml:space="preserve">Individual or </w:t>
            </w:r>
            <w:r w:rsidR="00774FAF" w:rsidRPr="00004A01">
              <w:rPr>
                <w:rFonts w:asciiTheme="minorHAnsi" w:hAnsiTheme="minorHAnsi" w:cstheme="minorHAnsi"/>
                <w:szCs w:val="20"/>
              </w:rPr>
              <w:t>Students Association</w:t>
            </w:r>
            <w:r w:rsidRPr="00004A01">
              <w:rPr>
                <w:rFonts w:asciiTheme="minorHAnsi" w:hAnsiTheme="minorHAnsi" w:cstheme="minorHAnsi"/>
                <w:szCs w:val="20"/>
              </w:rPr>
              <w:t xml:space="preserve"> directly liable for claims of damage, negligence; injury. </w:t>
            </w:r>
            <w:r w:rsidR="00774FAF" w:rsidRPr="00004A01">
              <w:rPr>
                <w:rFonts w:asciiTheme="minorHAnsi" w:hAnsiTheme="minorHAnsi" w:cstheme="minorHAnsi"/>
                <w:szCs w:val="20"/>
              </w:rPr>
              <w:t>Traveller</w:t>
            </w:r>
            <w:r w:rsidRPr="00004A01">
              <w:rPr>
                <w:rFonts w:asciiTheme="minorHAnsi" w:hAnsiTheme="minorHAnsi" w:cstheme="minorHAnsi"/>
                <w:szCs w:val="20"/>
              </w:rPr>
              <w:t xml:space="preserve"> unable to claim for damage/injury in the event of an incident.</w:t>
            </w: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004A01" w:rsidP="0068538C">
            <w:pPr>
              <w:numPr>
                <w:ilvl w:val="0"/>
                <w:numId w:val="5"/>
              </w:numPr>
              <w:spacing w:before="60" w:after="60" w:line="240" w:lineRule="auto"/>
              <w:ind w:left="317" w:hanging="284"/>
              <w:rPr>
                <w:rFonts w:asciiTheme="minorHAnsi" w:hAnsiTheme="minorHAnsi" w:cstheme="minorHAnsi"/>
                <w:szCs w:val="20"/>
              </w:rPr>
            </w:pPr>
            <w:r w:rsidRPr="00004A01">
              <w:rPr>
                <w:rFonts w:asciiTheme="minorHAnsi" w:hAnsiTheme="minorHAnsi" w:cstheme="minorHAnsi"/>
                <w:szCs w:val="20"/>
              </w:rPr>
              <w:t>Travel</w:t>
            </w:r>
            <w:r w:rsidR="001579F9" w:rsidRPr="00004A01">
              <w:rPr>
                <w:rFonts w:asciiTheme="minorHAnsi" w:hAnsiTheme="minorHAnsi" w:cstheme="minorHAnsi"/>
                <w:szCs w:val="20"/>
              </w:rPr>
              <w:t xml:space="preserve"> and other insurance policies provide an acceptable level of cover.  </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68538C">
            <w:pPr>
              <w:numPr>
                <w:ilvl w:val="0"/>
                <w:numId w:val="5"/>
              </w:numPr>
              <w:spacing w:before="60" w:after="60" w:line="240" w:lineRule="auto"/>
              <w:ind w:left="317" w:hanging="284"/>
              <w:rPr>
                <w:rFonts w:asciiTheme="minorHAnsi" w:hAnsiTheme="minorHAnsi" w:cstheme="minorHAnsi"/>
                <w:szCs w:val="20"/>
              </w:rPr>
            </w:pPr>
            <w:r w:rsidRPr="00004A01">
              <w:rPr>
                <w:rFonts w:asciiTheme="minorHAnsi" w:hAnsiTheme="minorHAnsi" w:cstheme="minorHAnsi"/>
                <w:szCs w:val="20"/>
              </w:rPr>
              <w:lastRenderedPageBreak/>
              <w:t>Any additional insurance requirements are understood and are addressed in programme and costs.</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562"/>
        </w:trPr>
        <w:tc>
          <w:tcPr>
            <w:tcW w:w="9242" w:type="dxa"/>
            <w:gridSpan w:val="5"/>
            <w:tcBorders>
              <w:left w:val="single" w:sz="4" w:space="0" w:color="auto"/>
            </w:tcBorders>
            <w:shd w:val="clear" w:color="auto" w:fill="D9D9D9" w:themeFill="background1" w:themeFillShade="D9"/>
          </w:tcPr>
          <w:p w:rsidR="001579F9" w:rsidRPr="00004A01" w:rsidRDefault="001579F9" w:rsidP="0068538C">
            <w:pPr>
              <w:spacing w:before="60" w:after="60"/>
              <w:rPr>
                <w:rFonts w:asciiTheme="minorHAnsi" w:hAnsiTheme="minorHAnsi" w:cstheme="minorHAnsi"/>
                <w:b/>
                <w:szCs w:val="20"/>
              </w:rPr>
            </w:pPr>
            <w:r w:rsidRPr="00004A01">
              <w:rPr>
                <w:rFonts w:asciiTheme="minorHAnsi" w:hAnsiTheme="minorHAnsi" w:cstheme="minorHAnsi"/>
                <w:b/>
                <w:szCs w:val="20"/>
              </w:rPr>
              <w:t>Risk of accident/injury/illness/ poor health requiring medical help.</w:t>
            </w:r>
          </w:p>
        </w:tc>
      </w:tr>
      <w:tr w:rsidR="001579F9" w:rsidRPr="00004A01" w:rsidTr="001579F9">
        <w:trPr>
          <w:cantSplit/>
          <w:trHeight w:val="369"/>
        </w:trPr>
        <w:tc>
          <w:tcPr>
            <w:tcW w:w="7229" w:type="dxa"/>
            <w:tcBorders>
              <w:left w:val="single" w:sz="4" w:space="0" w:color="auto"/>
            </w:tcBorders>
            <w:shd w:val="clear" w:color="auto" w:fill="FFFFFF" w:themeFill="background1"/>
          </w:tcPr>
          <w:p w:rsidR="001579F9" w:rsidRPr="00004A01" w:rsidRDefault="001579F9" w:rsidP="0068538C">
            <w:pPr>
              <w:pStyle w:val="ListParagraph"/>
              <w:numPr>
                <w:ilvl w:val="0"/>
                <w:numId w:val="10"/>
              </w:numPr>
              <w:spacing w:before="60" w:after="60" w:line="240" w:lineRule="auto"/>
              <w:ind w:left="318" w:hanging="284"/>
              <w:contextualSpacing w:val="0"/>
              <w:rPr>
                <w:rFonts w:asciiTheme="minorHAnsi" w:hAnsiTheme="minorHAnsi" w:cstheme="minorHAnsi"/>
                <w:b/>
                <w:szCs w:val="20"/>
              </w:rPr>
            </w:pPr>
            <w:r w:rsidRPr="00004A01">
              <w:rPr>
                <w:rFonts w:asciiTheme="minorHAnsi" w:hAnsiTheme="minorHAnsi" w:cstheme="minorHAnsi"/>
                <w:szCs w:val="20"/>
              </w:rPr>
              <w:t xml:space="preserve">Traveller is generally fit and health, no significant pre-existing medical conditions that could lead to illness while overseas. </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68538C">
            <w:pPr>
              <w:pStyle w:val="ListParagraph"/>
              <w:numPr>
                <w:ilvl w:val="0"/>
                <w:numId w:val="10"/>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Acceptable medical insurance cover is obtained.</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68538C">
            <w:pPr>
              <w:pStyle w:val="ListParagraph"/>
              <w:numPr>
                <w:ilvl w:val="0"/>
                <w:numId w:val="10"/>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Any costs for treatment can be met by the traveller or covered by insurance. Need for payment in advance will not delay emergency treatment if required.</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68538C">
            <w:pPr>
              <w:pStyle w:val="ListParagraph"/>
              <w:numPr>
                <w:ilvl w:val="0"/>
                <w:numId w:val="10"/>
              </w:numPr>
              <w:spacing w:before="60" w:after="60" w:line="240" w:lineRule="auto"/>
              <w:ind w:left="318" w:hanging="284"/>
              <w:contextualSpacing w:val="0"/>
              <w:rPr>
                <w:rFonts w:asciiTheme="minorHAnsi" w:hAnsiTheme="minorHAnsi" w:cstheme="minorHAnsi"/>
                <w:b/>
                <w:szCs w:val="20"/>
              </w:rPr>
            </w:pPr>
            <w:r w:rsidRPr="00004A01">
              <w:rPr>
                <w:rFonts w:asciiTheme="minorHAnsi" w:hAnsiTheme="minorHAnsi" w:cstheme="minorHAnsi"/>
                <w:szCs w:val="20"/>
              </w:rPr>
              <w:t xml:space="preserve">Vaccinations/medication (e.g. anti-malarial) can be obtained on an appropriate timescale from GP. </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355"/>
        </w:trPr>
        <w:tc>
          <w:tcPr>
            <w:tcW w:w="7229" w:type="dxa"/>
            <w:tcBorders>
              <w:left w:val="single" w:sz="4" w:space="0" w:color="auto"/>
            </w:tcBorders>
            <w:shd w:val="clear" w:color="auto" w:fill="FFFFFF" w:themeFill="background1"/>
          </w:tcPr>
          <w:p w:rsidR="001579F9" w:rsidRPr="00004A01" w:rsidRDefault="001579F9" w:rsidP="0068538C">
            <w:pPr>
              <w:pStyle w:val="ListParagraph"/>
              <w:numPr>
                <w:ilvl w:val="0"/>
                <w:numId w:val="10"/>
              </w:numPr>
              <w:spacing w:before="60" w:after="60" w:line="240" w:lineRule="auto"/>
              <w:ind w:left="318" w:hanging="284"/>
              <w:contextualSpacing w:val="0"/>
              <w:rPr>
                <w:rFonts w:asciiTheme="minorHAnsi" w:hAnsiTheme="minorHAnsi" w:cstheme="minorHAnsi"/>
                <w:b/>
                <w:szCs w:val="20"/>
              </w:rPr>
            </w:pPr>
            <w:r w:rsidRPr="00004A01">
              <w:rPr>
                <w:rFonts w:asciiTheme="minorHAnsi" w:hAnsiTheme="minorHAnsi" w:cstheme="minorHAnsi"/>
                <w:szCs w:val="20"/>
              </w:rPr>
              <w:t>Medical standards and provision of emergency assistance in country is acceptable. Traveller is aware of how to access services.</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449"/>
        </w:trPr>
        <w:tc>
          <w:tcPr>
            <w:tcW w:w="7229" w:type="dxa"/>
            <w:tcBorders>
              <w:left w:val="single" w:sz="4" w:space="0" w:color="auto"/>
            </w:tcBorders>
            <w:shd w:val="clear" w:color="auto" w:fill="FFFFFF" w:themeFill="background1"/>
          </w:tcPr>
          <w:p w:rsidR="001579F9" w:rsidRPr="00004A01" w:rsidRDefault="001579F9" w:rsidP="0068538C">
            <w:pPr>
              <w:pStyle w:val="ListParagraph"/>
              <w:numPr>
                <w:ilvl w:val="0"/>
                <w:numId w:val="10"/>
              </w:numPr>
              <w:spacing w:before="60" w:after="60" w:line="240" w:lineRule="auto"/>
              <w:ind w:left="318" w:hanging="284"/>
              <w:contextualSpacing w:val="0"/>
              <w:rPr>
                <w:rFonts w:asciiTheme="minorHAnsi" w:hAnsiTheme="minorHAnsi" w:cstheme="minorHAnsi"/>
                <w:b/>
                <w:szCs w:val="20"/>
              </w:rPr>
            </w:pPr>
            <w:r w:rsidRPr="00004A01">
              <w:rPr>
                <w:rFonts w:asciiTheme="minorHAnsi" w:hAnsiTheme="minorHAnsi" w:cstheme="minorHAnsi"/>
                <w:szCs w:val="20"/>
              </w:rPr>
              <w:t>Country is not regarded as high risk for disease, epidemics etc.</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429"/>
        </w:trPr>
        <w:tc>
          <w:tcPr>
            <w:tcW w:w="7229" w:type="dxa"/>
            <w:tcBorders>
              <w:left w:val="single" w:sz="4" w:space="0" w:color="auto"/>
            </w:tcBorders>
            <w:shd w:val="clear" w:color="auto" w:fill="FFFFFF" w:themeFill="background1"/>
          </w:tcPr>
          <w:p w:rsidR="001579F9" w:rsidRPr="00004A01" w:rsidRDefault="001579F9" w:rsidP="0068538C">
            <w:pPr>
              <w:pStyle w:val="ListParagraph"/>
              <w:numPr>
                <w:ilvl w:val="0"/>
                <w:numId w:val="10"/>
              </w:numPr>
              <w:spacing w:before="60" w:after="60" w:line="240" w:lineRule="auto"/>
              <w:ind w:left="318" w:hanging="284"/>
              <w:contextualSpacing w:val="0"/>
              <w:rPr>
                <w:rFonts w:asciiTheme="minorHAnsi" w:hAnsiTheme="minorHAnsi" w:cstheme="minorHAnsi"/>
                <w:szCs w:val="20"/>
              </w:rPr>
            </w:pPr>
            <w:r w:rsidRPr="00004A01">
              <w:rPr>
                <w:rFonts w:asciiTheme="minorHAnsi" w:hAnsiTheme="minorHAnsi" w:cstheme="minorHAnsi"/>
                <w:szCs w:val="20"/>
              </w:rPr>
              <w:t xml:space="preserve">Traveller has a European Health Insurance Card if appropriate. </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68538C">
            <w:pPr>
              <w:pStyle w:val="ListParagraph"/>
              <w:numPr>
                <w:ilvl w:val="0"/>
                <w:numId w:val="5"/>
              </w:numPr>
              <w:spacing w:before="60" w:after="60"/>
              <w:ind w:left="317" w:hanging="284"/>
              <w:contextualSpacing w:val="0"/>
              <w:rPr>
                <w:rFonts w:asciiTheme="minorHAnsi" w:hAnsiTheme="minorHAnsi" w:cstheme="minorHAnsi"/>
                <w:szCs w:val="20"/>
              </w:rPr>
            </w:pPr>
            <w:r w:rsidRPr="00004A01">
              <w:rPr>
                <w:rFonts w:asciiTheme="minorHAnsi" w:hAnsiTheme="minorHAnsi" w:cstheme="minorHAnsi"/>
                <w:szCs w:val="20"/>
              </w:rPr>
              <w:t>Adequate supply of any essential prescription medication is carried, if necessary with a doctor’s letter justifying quantities carried.</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4979FD" w:rsidRPr="00004A01" w:rsidTr="004979FD">
        <w:trPr>
          <w:cantSplit/>
          <w:trHeight w:val="562"/>
        </w:trPr>
        <w:tc>
          <w:tcPr>
            <w:tcW w:w="9242" w:type="dxa"/>
            <w:gridSpan w:val="5"/>
            <w:tcBorders>
              <w:left w:val="single" w:sz="4" w:space="0" w:color="auto"/>
            </w:tcBorders>
            <w:shd w:val="clear" w:color="auto" w:fill="D0CECE" w:themeFill="background2" w:themeFillShade="E6"/>
          </w:tcPr>
          <w:p w:rsidR="004979FD" w:rsidRPr="00004A01" w:rsidRDefault="004979FD" w:rsidP="004979FD">
            <w:pPr>
              <w:spacing w:line="240" w:lineRule="auto"/>
              <w:contextualSpacing/>
              <w:rPr>
                <w:rFonts w:asciiTheme="minorHAnsi" w:hAnsiTheme="minorHAnsi" w:cstheme="minorHAnsi"/>
                <w:b/>
                <w:szCs w:val="20"/>
              </w:rPr>
            </w:pPr>
            <w:r w:rsidRPr="00004A01">
              <w:rPr>
                <w:rFonts w:asciiTheme="minorHAnsi" w:hAnsiTheme="minorHAnsi" w:cstheme="minorHAnsi"/>
                <w:b/>
                <w:szCs w:val="20"/>
              </w:rPr>
              <w:t xml:space="preserve">Manual handling - </w:t>
            </w:r>
            <w:r w:rsidRPr="00004A01">
              <w:rPr>
                <w:rFonts w:asciiTheme="minorHAnsi" w:hAnsiTheme="minorHAnsi" w:cstheme="minorHAnsi"/>
                <w:szCs w:val="20"/>
              </w:rPr>
              <w:t>Lifting and carrying luggage and equipment with the potential to cause injury.</w:t>
            </w:r>
          </w:p>
        </w:tc>
      </w:tr>
      <w:tr w:rsidR="004979FD" w:rsidRPr="00004A01" w:rsidTr="001579F9">
        <w:trPr>
          <w:cantSplit/>
          <w:trHeight w:val="562"/>
        </w:trPr>
        <w:tc>
          <w:tcPr>
            <w:tcW w:w="7229" w:type="dxa"/>
            <w:tcBorders>
              <w:left w:val="single" w:sz="4" w:space="0" w:color="auto"/>
            </w:tcBorders>
            <w:shd w:val="clear" w:color="auto" w:fill="FFFFFF" w:themeFill="background1"/>
          </w:tcPr>
          <w:p w:rsidR="004979FD" w:rsidRPr="00004A01" w:rsidRDefault="004979FD" w:rsidP="0068538C">
            <w:pPr>
              <w:pStyle w:val="ListParagraph"/>
              <w:numPr>
                <w:ilvl w:val="0"/>
                <w:numId w:val="5"/>
              </w:numPr>
              <w:spacing w:before="60" w:after="60"/>
              <w:ind w:left="317" w:hanging="284"/>
              <w:contextualSpacing w:val="0"/>
              <w:rPr>
                <w:rFonts w:asciiTheme="minorHAnsi" w:hAnsiTheme="minorHAnsi" w:cstheme="minorHAnsi"/>
                <w:szCs w:val="20"/>
              </w:rPr>
            </w:pPr>
            <w:r w:rsidRPr="00004A01">
              <w:rPr>
                <w:rFonts w:asciiTheme="minorHAnsi" w:hAnsiTheme="minorHAnsi" w:cstheme="minorHAnsi"/>
                <w:szCs w:val="20"/>
              </w:rPr>
              <w:t xml:space="preserve">Use trolleys, moving walkways, escalators and lifts where possible.  </w:t>
            </w:r>
          </w:p>
        </w:tc>
        <w:tc>
          <w:tcPr>
            <w:tcW w:w="709" w:type="dxa"/>
            <w:shd w:val="clear" w:color="auto" w:fill="FFFFFF" w:themeFill="background1"/>
          </w:tcPr>
          <w:p w:rsidR="004979FD" w:rsidRPr="00004A01" w:rsidRDefault="004979FD"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4979FD" w:rsidRPr="00004A01" w:rsidRDefault="004979FD" w:rsidP="0068538C">
            <w:pPr>
              <w:spacing w:before="40" w:after="40"/>
              <w:rPr>
                <w:rFonts w:asciiTheme="minorHAnsi" w:hAnsiTheme="minorHAnsi" w:cstheme="minorHAnsi"/>
                <w:b/>
                <w:szCs w:val="20"/>
              </w:rPr>
            </w:pPr>
          </w:p>
        </w:tc>
        <w:tc>
          <w:tcPr>
            <w:tcW w:w="596" w:type="dxa"/>
            <w:shd w:val="clear" w:color="auto" w:fill="FFFFFF" w:themeFill="background1"/>
          </w:tcPr>
          <w:p w:rsidR="004979FD" w:rsidRPr="00004A01" w:rsidRDefault="004979FD" w:rsidP="0068538C">
            <w:pPr>
              <w:spacing w:before="40" w:after="40"/>
              <w:rPr>
                <w:rFonts w:asciiTheme="minorHAnsi" w:hAnsiTheme="minorHAnsi" w:cstheme="minorHAnsi"/>
                <w:b/>
                <w:szCs w:val="20"/>
              </w:rPr>
            </w:pPr>
          </w:p>
        </w:tc>
      </w:tr>
      <w:tr w:rsidR="004979FD" w:rsidRPr="00004A01" w:rsidTr="001579F9">
        <w:trPr>
          <w:cantSplit/>
          <w:trHeight w:val="562"/>
        </w:trPr>
        <w:tc>
          <w:tcPr>
            <w:tcW w:w="7229" w:type="dxa"/>
            <w:tcBorders>
              <w:left w:val="single" w:sz="4" w:space="0" w:color="auto"/>
            </w:tcBorders>
            <w:shd w:val="clear" w:color="auto" w:fill="FFFFFF" w:themeFill="background1"/>
          </w:tcPr>
          <w:p w:rsidR="004979FD" w:rsidRPr="00004A01" w:rsidRDefault="004979FD" w:rsidP="0068538C">
            <w:pPr>
              <w:pStyle w:val="ListParagraph"/>
              <w:numPr>
                <w:ilvl w:val="0"/>
                <w:numId w:val="5"/>
              </w:numPr>
              <w:spacing w:before="60" w:after="60"/>
              <w:ind w:left="317" w:hanging="284"/>
              <w:contextualSpacing w:val="0"/>
              <w:rPr>
                <w:rFonts w:asciiTheme="minorHAnsi" w:hAnsiTheme="minorHAnsi" w:cstheme="minorHAnsi"/>
                <w:szCs w:val="20"/>
              </w:rPr>
            </w:pPr>
            <w:r w:rsidRPr="00004A01">
              <w:rPr>
                <w:rFonts w:asciiTheme="minorHAnsi" w:hAnsiTheme="minorHAnsi" w:cstheme="minorHAnsi"/>
                <w:szCs w:val="20"/>
              </w:rPr>
              <w:t>Use transport rather than carrying cases/bags long distances.</w:t>
            </w:r>
          </w:p>
        </w:tc>
        <w:tc>
          <w:tcPr>
            <w:tcW w:w="709" w:type="dxa"/>
            <w:shd w:val="clear" w:color="auto" w:fill="FFFFFF" w:themeFill="background1"/>
          </w:tcPr>
          <w:p w:rsidR="004979FD" w:rsidRPr="00004A01" w:rsidRDefault="004979FD"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4979FD" w:rsidRPr="00004A01" w:rsidRDefault="004979FD" w:rsidP="0068538C">
            <w:pPr>
              <w:spacing w:before="40" w:after="40"/>
              <w:rPr>
                <w:rFonts w:asciiTheme="minorHAnsi" w:hAnsiTheme="minorHAnsi" w:cstheme="minorHAnsi"/>
                <w:b/>
                <w:szCs w:val="20"/>
              </w:rPr>
            </w:pPr>
          </w:p>
        </w:tc>
        <w:tc>
          <w:tcPr>
            <w:tcW w:w="596" w:type="dxa"/>
            <w:shd w:val="clear" w:color="auto" w:fill="FFFFFF" w:themeFill="background1"/>
          </w:tcPr>
          <w:p w:rsidR="004979FD" w:rsidRPr="00004A01" w:rsidRDefault="004979FD" w:rsidP="0068538C">
            <w:pPr>
              <w:spacing w:before="40" w:after="40"/>
              <w:rPr>
                <w:rFonts w:asciiTheme="minorHAnsi" w:hAnsiTheme="minorHAnsi" w:cstheme="minorHAnsi"/>
                <w:b/>
                <w:szCs w:val="20"/>
              </w:rPr>
            </w:pPr>
          </w:p>
        </w:tc>
      </w:tr>
      <w:tr w:rsidR="001579F9" w:rsidRPr="00004A01" w:rsidTr="001579F9">
        <w:trPr>
          <w:cantSplit/>
          <w:trHeight w:val="356"/>
        </w:trPr>
        <w:tc>
          <w:tcPr>
            <w:tcW w:w="9242" w:type="dxa"/>
            <w:gridSpan w:val="5"/>
            <w:tcBorders>
              <w:left w:val="single" w:sz="4" w:space="0" w:color="auto"/>
            </w:tcBorders>
            <w:shd w:val="clear" w:color="auto" w:fill="D9D9D9" w:themeFill="background1" w:themeFillShade="D9"/>
          </w:tcPr>
          <w:p w:rsidR="001579F9" w:rsidRPr="00004A01" w:rsidRDefault="001579F9" w:rsidP="0068538C">
            <w:pPr>
              <w:spacing w:before="40" w:after="40"/>
              <w:rPr>
                <w:rFonts w:asciiTheme="minorHAnsi" w:hAnsiTheme="minorHAnsi" w:cstheme="minorHAnsi"/>
                <w:color w:val="0000FF"/>
                <w:szCs w:val="20"/>
                <w:u w:val="single"/>
              </w:rPr>
            </w:pPr>
            <w:r w:rsidRPr="00004A01">
              <w:rPr>
                <w:rFonts w:asciiTheme="minorHAnsi" w:hAnsiTheme="minorHAnsi" w:cstheme="minorHAnsi"/>
                <w:b/>
                <w:szCs w:val="20"/>
              </w:rPr>
              <w:t xml:space="preserve">Accommodation </w:t>
            </w:r>
            <w:r w:rsidRPr="00004A01">
              <w:rPr>
                <w:rFonts w:asciiTheme="minorHAnsi" w:hAnsiTheme="minorHAnsi" w:cstheme="minorHAnsi"/>
                <w:szCs w:val="20"/>
              </w:rPr>
              <w:t>(hotel and place of work) not safe – risk of fire, attack etc.</w:t>
            </w: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68538C">
            <w:pPr>
              <w:numPr>
                <w:ilvl w:val="0"/>
                <w:numId w:val="11"/>
              </w:numPr>
              <w:spacing w:before="60" w:after="60" w:line="240" w:lineRule="auto"/>
              <w:ind w:left="317" w:hanging="317"/>
              <w:rPr>
                <w:rFonts w:asciiTheme="minorHAnsi" w:hAnsiTheme="minorHAnsi" w:cstheme="minorHAnsi"/>
                <w:szCs w:val="20"/>
              </w:rPr>
            </w:pPr>
            <w:r w:rsidRPr="00004A01">
              <w:rPr>
                <w:rFonts w:asciiTheme="minorHAnsi" w:hAnsiTheme="minorHAnsi" w:cstheme="minorHAnsi"/>
                <w:szCs w:val="20"/>
              </w:rPr>
              <w:t>Hotel/accommodation is in safe location, of acceptable standard for fire, security and hygiene.  Traveller checks the fire precautions and evacuation routes on arrival.</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375"/>
        </w:trPr>
        <w:tc>
          <w:tcPr>
            <w:tcW w:w="7229" w:type="dxa"/>
            <w:tcBorders>
              <w:left w:val="single" w:sz="4" w:space="0" w:color="auto"/>
            </w:tcBorders>
            <w:shd w:val="clear" w:color="auto" w:fill="FFFFFF" w:themeFill="background1"/>
          </w:tcPr>
          <w:p w:rsidR="001579F9" w:rsidRPr="00004A01" w:rsidRDefault="001579F9" w:rsidP="0068538C">
            <w:pPr>
              <w:numPr>
                <w:ilvl w:val="0"/>
                <w:numId w:val="11"/>
              </w:numPr>
              <w:spacing w:before="60" w:after="60" w:line="240" w:lineRule="auto"/>
              <w:ind w:left="317" w:hanging="317"/>
              <w:rPr>
                <w:rFonts w:asciiTheme="minorHAnsi" w:hAnsiTheme="minorHAnsi" w:cstheme="minorHAnsi"/>
                <w:szCs w:val="20"/>
              </w:rPr>
            </w:pPr>
            <w:r w:rsidRPr="00004A01">
              <w:rPr>
                <w:rFonts w:asciiTheme="minorHAnsi" w:hAnsiTheme="minorHAnsi" w:cstheme="minorHAnsi"/>
                <w:szCs w:val="20"/>
              </w:rPr>
              <w:t>If there are concerns about the location of your room e.g. on a ground floor, request an alternative or transfer hotel.</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369"/>
        </w:trPr>
        <w:tc>
          <w:tcPr>
            <w:tcW w:w="7229" w:type="dxa"/>
            <w:tcBorders>
              <w:left w:val="single" w:sz="4" w:space="0" w:color="auto"/>
            </w:tcBorders>
            <w:shd w:val="clear" w:color="auto" w:fill="FFFFFF" w:themeFill="background1"/>
          </w:tcPr>
          <w:p w:rsidR="001579F9" w:rsidRPr="00004A01" w:rsidRDefault="00774FAF" w:rsidP="0068538C">
            <w:pPr>
              <w:pStyle w:val="ListParagraph"/>
              <w:numPr>
                <w:ilvl w:val="0"/>
                <w:numId w:val="5"/>
              </w:numPr>
              <w:spacing w:before="60" w:after="60"/>
              <w:ind w:left="317" w:hanging="317"/>
              <w:contextualSpacing w:val="0"/>
              <w:rPr>
                <w:rFonts w:asciiTheme="minorHAnsi" w:hAnsiTheme="minorHAnsi" w:cstheme="minorHAnsi"/>
                <w:szCs w:val="20"/>
                <w:lang w:val="en"/>
              </w:rPr>
            </w:pPr>
            <w:r w:rsidRPr="00004A01">
              <w:rPr>
                <w:rFonts w:asciiTheme="minorHAnsi" w:hAnsiTheme="minorHAnsi" w:cstheme="minorHAnsi"/>
                <w:szCs w:val="20"/>
              </w:rPr>
              <w:t>Destination</w:t>
            </w:r>
            <w:r w:rsidR="001579F9" w:rsidRPr="00004A01">
              <w:rPr>
                <w:rFonts w:asciiTheme="minorHAnsi" w:hAnsiTheme="minorHAnsi" w:cstheme="minorHAnsi"/>
                <w:szCs w:val="20"/>
              </w:rPr>
              <w:t xml:space="preserve"> is in safe location.</w:t>
            </w:r>
          </w:p>
        </w:tc>
        <w:tc>
          <w:tcPr>
            <w:tcW w:w="709"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68538C">
            <w:pPr>
              <w:spacing w:before="40" w:after="40"/>
              <w:rPr>
                <w:rFonts w:asciiTheme="minorHAnsi" w:hAnsiTheme="minorHAnsi" w:cstheme="minorHAnsi"/>
                <w:b/>
                <w:szCs w:val="20"/>
              </w:rPr>
            </w:pPr>
          </w:p>
        </w:tc>
      </w:tr>
      <w:tr w:rsidR="001579F9" w:rsidRPr="00004A01" w:rsidTr="001579F9">
        <w:trPr>
          <w:cantSplit/>
          <w:trHeight w:val="562"/>
        </w:trPr>
        <w:tc>
          <w:tcPr>
            <w:tcW w:w="9242" w:type="dxa"/>
            <w:gridSpan w:val="5"/>
            <w:tcBorders>
              <w:left w:val="single" w:sz="4" w:space="0" w:color="auto"/>
            </w:tcBorders>
            <w:shd w:val="clear" w:color="auto" w:fill="D9D9D9" w:themeFill="background1" w:themeFillShade="D9"/>
          </w:tcPr>
          <w:p w:rsidR="001579F9" w:rsidRPr="00004A01" w:rsidRDefault="001579F9" w:rsidP="0068538C">
            <w:pPr>
              <w:spacing w:before="40" w:after="40"/>
              <w:rPr>
                <w:rFonts w:asciiTheme="minorHAnsi" w:hAnsiTheme="minorHAnsi" w:cstheme="minorHAnsi"/>
                <w:b/>
                <w:szCs w:val="20"/>
              </w:rPr>
            </w:pPr>
            <w:r w:rsidRPr="00004A01">
              <w:rPr>
                <w:rFonts w:asciiTheme="minorHAnsi" w:hAnsiTheme="minorHAnsi" w:cstheme="minorHAnsi"/>
                <w:b/>
                <w:szCs w:val="20"/>
              </w:rPr>
              <w:t xml:space="preserve">Emergency communications – </w:t>
            </w:r>
            <w:r w:rsidRPr="00004A01">
              <w:rPr>
                <w:rFonts w:asciiTheme="minorHAnsi" w:hAnsiTheme="minorHAnsi" w:cstheme="minorHAnsi"/>
                <w:szCs w:val="20"/>
              </w:rPr>
              <w:t>loss of communications between traveller and UK, resulting in inability to obtain/</w:t>
            </w:r>
            <w:proofErr w:type="gramStart"/>
            <w:r w:rsidRPr="00004A01">
              <w:rPr>
                <w:rFonts w:asciiTheme="minorHAnsi" w:hAnsiTheme="minorHAnsi" w:cstheme="minorHAnsi"/>
                <w:szCs w:val="20"/>
              </w:rPr>
              <w:t>provide assistance</w:t>
            </w:r>
            <w:proofErr w:type="gramEnd"/>
            <w:r w:rsidRPr="00004A01">
              <w:rPr>
                <w:rFonts w:asciiTheme="minorHAnsi" w:hAnsiTheme="minorHAnsi" w:cstheme="minorHAnsi"/>
                <w:szCs w:val="20"/>
              </w:rPr>
              <w:t xml:space="preserve"> if required.</w:t>
            </w: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871680">
            <w:pPr>
              <w:pStyle w:val="MacroText"/>
              <w:numPr>
                <w:ilvl w:val="0"/>
                <w:numId w:val="12"/>
              </w:numPr>
              <w:tabs>
                <w:tab w:val="clear" w:pos="480"/>
                <w:tab w:val="clear" w:pos="960"/>
                <w:tab w:val="clear" w:pos="1440"/>
                <w:tab w:val="clear" w:pos="1920"/>
                <w:tab w:val="clear" w:pos="2400"/>
                <w:tab w:val="clear" w:pos="2880"/>
                <w:tab w:val="clear" w:pos="3360"/>
                <w:tab w:val="clear" w:pos="3840"/>
                <w:tab w:val="clear" w:pos="4320"/>
              </w:tabs>
              <w:spacing w:before="60" w:after="60"/>
              <w:ind w:left="318" w:hanging="284"/>
              <w:rPr>
                <w:rFonts w:asciiTheme="minorHAnsi" w:hAnsiTheme="minorHAnsi" w:cstheme="minorHAnsi"/>
                <w:sz w:val="20"/>
              </w:rPr>
            </w:pPr>
            <w:r w:rsidRPr="00004A01">
              <w:rPr>
                <w:rFonts w:asciiTheme="minorHAnsi" w:hAnsiTheme="minorHAnsi" w:cstheme="minorHAnsi"/>
                <w:sz w:val="20"/>
              </w:rPr>
              <w:t>Travel dates, itinerary and contact numbers provided to Students Association</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871680">
            <w:pPr>
              <w:pStyle w:val="MacroText"/>
              <w:numPr>
                <w:ilvl w:val="0"/>
                <w:numId w:val="12"/>
              </w:numPr>
              <w:tabs>
                <w:tab w:val="clear" w:pos="480"/>
                <w:tab w:val="clear" w:pos="960"/>
                <w:tab w:val="clear" w:pos="1440"/>
                <w:tab w:val="clear" w:pos="1920"/>
                <w:tab w:val="clear" w:pos="2400"/>
                <w:tab w:val="clear" w:pos="2880"/>
                <w:tab w:val="clear" w:pos="3360"/>
                <w:tab w:val="clear" w:pos="3840"/>
                <w:tab w:val="clear" w:pos="4320"/>
              </w:tabs>
              <w:spacing w:before="60" w:after="60"/>
              <w:ind w:left="318" w:hanging="284"/>
              <w:rPr>
                <w:rFonts w:asciiTheme="minorHAnsi" w:hAnsiTheme="minorHAnsi" w:cstheme="minorHAnsi"/>
                <w:sz w:val="20"/>
              </w:rPr>
            </w:pPr>
            <w:r w:rsidRPr="00004A01">
              <w:rPr>
                <w:rFonts w:asciiTheme="minorHAnsi" w:hAnsiTheme="minorHAnsi" w:cstheme="minorHAnsi"/>
                <w:sz w:val="20"/>
              </w:rPr>
              <w:t>Students Association has a system for obtaining/ keeping secure travel plans and contact details of travellers and being able to access them out of hours if required (and a copy retained at home if appropriate).</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871680">
            <w:pPr>
              <w:pStyle w:val="MacroText"/>
              <w:numPr>
                <w:ilvl w:val="0"/>
                <w:numId w:val="12"/>
              </w:numPr>
              <w:tabs>
                <w:tab w:val="clear" w:pos="480"/>
                <w:tab w:val="clear" w:pos="960"/>
                <w:tab w:val="clear" w:pos="1440"/>
                <w:tab w:val="clear" w:pos="1920"/>
                <w:tab w:val="clear" w:pos="2400"/>
                <w:tab w:val="clear" w:pos="2880"/>
                <w:tab w:val="clear" w:pos="3360"/>
                <w:tab w:val="clear" w:pos="3840"/>
                <w:tab w:val="clear" w:pos="4320"/>
              </w:tabs>
              <w:spacing w:before="60" w:after="60"/>
              <w:ind w:left="318" w:hanging="284"/>
              <w:rPr>
                <w:rFonts w:asciiTheme="minorHAnsi" w:hAnsiTheme="minorHAnsi" w:cstheme="minorHAnsi"/>
                <w:sz w:val="20"/>
              </w:rPr>
            </w:pPr>
            <w:r w:rsidRPr="00004A01">
              <w:rPr>
                <w:rFonts w:asciiTheme="minorHAnsi" w:hAnsiTheme="minorHAnsi" w:cstheme="minorHAnsi"/>
                <w:sz w:val="20"/>
              </w:rPr>
              <w:t>Partner/family has contact information for the Students Association in an emergency.</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871680">
            <w:pPr>
              <w:pStyle w:val="MacroText"/>
              <w:numPr>
                <w:ilvl w:val="0"/>
                <w:numId w:val="12"/>
              </w:numPr>
              <w:tabs>
                <w:tab w:val="clear" w:pos="480"/>
                <w:tab w:val="clear" w:pos="960"/>
                <w:tab w:val="clear" w:pos="1440"/>
                <w:tab w:val="clear" w:pos="1920"/>
                <w:tab w:val="clear" w:pos="2400"/>
                <w:tab w:val="clear" w:pos="2880"/>
                <w:tab w:val="clear" w:pos="3360"/>
                <w:tab w:val="clear" w:pos="3840"/>
                <w:tab w:val="clear" w:pos="4320"/>
              </w:tabs>
              <w:spacing w:before="60" w:after="60"/>
              <w:ind w:left="318" w:hanging="284"/>
              <w:rPr>
                <w:rFonts w:asciiTheme="minorHAnsi" w:hAnsiTheme="minorHAnsi" w:cstheme="minorHAnsi"/>
                <w:sz w:val="20"/>
              </w:rPr>
            </w:pPr>
            <w:r w:rsidRPr="00004A01">
              <w:rPr>
                <w:rFonts w:asciiTheme="minorHAnsi" w:hAnsiTheme="minorHAnsi" w:cstheme="minorHAnsi"/>
                <w:sz w:val="20"/>
              </w:rPr>
              <w:t>Traveller will be able to contact Students Association phone or email if they need assistance while overseas.</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383"/>
        </w:trPr>
        <w:tc>
          <w:tcPr>
            <w:tcW w:w="7229" w:type="dxa"/>
            <w:tcBorders>
              <w:left w:val="single" w:sz="4" w:space="0" w:color="auto"/>
            </w:tcBorders>
            <w:shd w:val="clear" w:color="auto" w:fill="FFFFFF" w:themeFill="background1"/>
          </w:tcPr>
          <w:p w:rsidR="001579F9" w:rsidRPr="00004A01" w:rsidRDefault="001579F9" w:rsidP="00871680">
            <w:pPr>
              <w:numPr>
                <w:ilvl w:val="0"/>
                <w:numId w:val="12"/>
              </w:numPr>
              <w:spacing w:before="60" w:after="60" w:line="240" w:lineRule="auto"/>
              <w:ind w:left="318" w:hanging="284"/>
              <w:rPr>
                <w:rFonts w:asciiTheme="minorHAnsi" w:hAnsiTheme="minorHAnsi" w:cstheme="minorHAnsi"/>
                <w:szCs w:val="20"/>
              </w:rPr>
            </w:pPr>
            <w:r w:rsidRPr="00004A01">
              <w:rPr>
                <w:rFonts w:asciiTheme="minorHAnsi" w:hAnsiTheme="minorHAnsi" w:cstheme="minorHAnsi"/>
                <w:szCs w:val="20"/>
              </w:rPr>
              <w:lastRenderedPageBreak/>
              <w:t xml:space="preserve">Mobile phone roaming set up (if appropriate). </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416"/>
        </w:trPr>
        <w:tc>
          <w:tcPr>
            <w:tcW w:w="7229" w:type="dxa"/>
            <w:tcBorders>
              <w:left w:val="single" w:sz="4" w:space="0" w:color="auto"/>
            </w:tcBorders>
            <w:shd w:val="clear" w:color="auto" w:fill="FFFFFF" w:themeFill="background1"/>
          </w:tcPr>
          <w:p w:rsidR="001579F9" w:rsidRPr="00004A01" w:rsidRDefault="001579F9" w:rsidP="00871680">
            <w:pPr>
              <w:numPr>
                <w:ilvl w:val="0"/>
                <w:numId w:val="12"/>
              </w:numPr>
              <w:spacing w:before="60" w:after="60" w:line="240" w:lineRule="auto"/>
              <w:ind w:left="318" w:hanging="284"/>
              <w:rPr>
                <w:rFonts w:asciiTheme="minorHAnsi" w:hAnsiTheme="minorHAnsi" w:cstheme="minorHAnsi"/>
                <w:szCs w:val="20"/>
              </w:rPr>
            </w:pPr>
            <w:r w:rsidRPr="00004A01">
              <w:rPr>
                <w:rFonts w:asciiTheme="minorHAnsi" w:hAnsiTheme="minorHAnsi" w:cstheme="minorHAnsi"/>
                <w:szCs w:val="20"/>
              </w:rPr>
              <w:t>Emergency telephone numbers (and email addresses) put into mobile phone.</w:t>
            </w:r>
            <w:r w:rsidR="00B13065">
              <w:rPr>
                <w:rFonts w:asciiTheme="minorHAnsi" w:hAnsiTheme="minorHAnsi" w:cstheme="minorHAnsi"/>
                <w:szCs w:val="20"/>
              </w:rPr>
              <w:t xml:space="preserve"> Group leader/person in charge has contact details of the rest of the group</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267"/>
        </w:trPr>
        <w:tc>
          <w:tcPr>
            <w:tcW w:w="7229" w:type="dxa"/>
            <w:tcBorders>
              <w:left w:val="single" w:sz="4" w:space="0" w:color="auto"/>
            </w:tcBorders>
            <w:shd w:val="clear" w:color="auto" w:fill="FFFFFF" w:themeFill="background1"/>
          </w:tcPr>
          <w:p w:rsidR="001579F9" w:rsidRPr="00004A01" w:rsidRDefault="001579F9" w:rsidP="00871680">
            <w:pPr>
              <w:pStyle w:val="MacroText"/>
              <w:numPr>
                <w:ilvl w:val="0"/>
                <w:numId w:val="12"/>
              </w:numPr>
              <w:tabs>
                <w:tab w:val="clear" w:pos="480"/>
                <w:tab w:val="clear" w:pos="960"/>
                <w:tab w:val="clear" w:pos="1440"/>
                <w:tab w:val="clear" w:pos="1920"/>
                <w:tab w:val="clear" w:pos="2400"/>
                <w:tab w:val="clear" w:pos="2880"/>
                <w:tab w:val="clear" w:pos="3360"/>
                <w:tab w:val="clear" w:pos="3840"/>
                <w:tab w:val="clear" w:pos="4320"/>
              </w:tabs>
              <w:spacing w:before="60" w:after="60"/>
              <w:ind w:left="318" w:hanging="284"/>
              <w:rPr>
                <w:rFonts w:asciiTheme="minorHAnsi" w:hAnsiTheme="minorHAnsi" w:cstheme="minorHAnsi"/>
                <w:sz w:val="20"/>
              </w:rPr>
            </w:pPr>
            <w:r w:rsidRPr="00004A01">
              <w:rPr>
                <w:rFonts w:asciiTheme="minorHAnsi" w:hAnsiTheme="minorHAnsi" w:cstheme="minorHAnsi"/>
                <w:sz w:val="20"/>
              </w:rPr>
              <w:t>If appropriate, laptop is enabled for internet communications and email overseas.</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871680">
            <w:pPr>
              <w:pStyle w:val="MacroText"/>
              <w:numPr>
                <w:ilvl w:val="0"/>
                <w:numId w:val="12"/>
              </w:numPr>
              <w:tabs>
                <w:tab w:val="clear" w:pos="480"/>
                <w:tab w:val="clear" w:pos="960"/>
                <w:tab w:val="clear" w:pos="1440"/>
                <w:tab w:val="clear" w:pos="1920"/>
                <w:tab w:val="clear" w:pos="2400"/>
                <w:tab w:val="clear" w:pos="2880"/>
                <w:tab w:val="clear" w:pos="3360"/>
                <w:tab w:val="clear" w:pos="3840"/>
                <w:tab w:val="clear" w:pos="4320"/>
              </w:tabs>
              <w:spacing w:before="60" w:after="60"/>
              <w:ind w:left="318" w:hanging="284"/>
              <w:rPr>
                <w:rFonts w:asciiTheme="minorHAnsi" w:hAnsiTheme="minorHAnsi" w:cstheme="minorHAnsi"/>
                <w:sz w:val="20"/>
              </w:rPr>
            </w:pPr>
            <w:r w:rsidRPr="00004A01">
              <w:rPr>
                <w:rFonts w:asciiTheme="minorHAnsi" w:hAnsiTheme="minorHAnsi" w:cstheme="minorHAnsi"/>
                <w:sz w:val="20"/>
              </w:rPr>
              <w:t xml:space="preserve">If a communications plan is appropriate, ensure it is in place and is adhered to – failure to </w:t>
            </w:r>
            <w:proofErr w:type="gramStart"/>
            <w:r w:rsidRPr="00004A01">
              <w:rPr>
                <w:rFonts w:asciiTheme="minorHAnsi" w:hAnsiTheme="minorHAnsi" w:cstheme="minorHAnsi"/>
                <w:sz w:val="20"/>
              </w:rPr>
              <w:t>make contact with</w:t>
            </w:r>
            <w:proofErr w:type="gramEnd"/>
            <w:r w:rsidRPr="00004A01">
              <w:rPr>
                <w:rFonts w:asciiTheme="minorHAnsi" w:hAnsiTheme="minorHAnsi" w:cstheme="minorHAnsi"/>
                <w:sz w:val="20"/>
              </w:rPr>
              <w:t xml:space="preserve"> Students Association or contacts in country on agreed timetable will trigger emergency response.  </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562"/>
        </w:trPr>
        <w:tc>
          <w:tcPr>
            <w:tcW w:w="9242" w:type="dxa"/>
            <w:gridSpan w:val="5"/>
            <w:tcBorders>
              <w:left w:val="single" w:sz="4" w:space="0" w:color="auto"/>
            </w:tcBorders>
            <w:shd w:val="clear" w:color="auto" w:fill="D9D9D9" w:themeFill="background1" w:themeFillShade="D9"/>
          </w:tcPr>
          <w:p w:rsidR="001579F9" w:rsidRPr="00004A01" w:rsidRDefault="001579F9" w:rsidP="00871680">
            <w:pPr>
              <w:spacing w:before="60" w:line="240" w:lineRule="auto"/>
              <w:rPr>
                <w:rFonts w:asciiTheme="minorHAnsi" w:hAnsiTheme="minorHAnsi" w:cstheme="minorHAnsi"/>
                <w:szCs w:val="20"/>
              </w:rPr>
            </w:pPr>
            <w:r w:rsidRPr="00004A01">
              <w:rPr>
                <w:rFonts w:asciiTheme="minorHAnsi" w:hAnsiTheme="minorHAnsi" w:cstheme="minorHAnsi"/>
                <w:b/>
                <w:szCs w:val="20"/>
              </w:rPr>
              <w:t>Transport</w:t>
            </w:r>
            <w:r w:rsidRPr="00004A01">
              <w:rPr>
                <w:rFonts w:asciiTheme="minorHAnsi" w:hAnsiTheme="minorHAnsi" w:cstheme="minorHAnsi"/>
                <w:szCs w:val="20"/>
              </w:rPr>
              <w:t xml:space="preserve"> – Risk that road, aviation or marine safety standards are inadequate/unacceptable. Risk that legal requirements are not met (insurance, international car drivers licence, suitability of vehicle for passenger/goods transportation etc.)</w:t>
            </w: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871680">
            <w:pPr>
              <w:numPr>
                <w:ilvl w:val="0"/>
                <w:numId w:val="13"/>
              </w:numPr>
              <w:spacing w:before="60" w:after="60" w:line="240" w:lineRule="auto"/>
              <w:ind w:left="357" w:hanging="357"/>
              <w:rPr>
                <w:rFonts w:asciiTheme="minorHAnsi" w:hAnsiTheme="minorHAnsi" w:cstheme="minorHAnsi"/>
                <w:szCs w:val="20"/>
              </w:rPr>
            </w:pPr>
            <w:r w:rsidRPr="00004A01">
              <w:rPr>
                <w:rFonts w:asciiTheme="minorHAnsi" w:hAnsiTheme="minorHAnsi" w:cstheme="minorHAnsi"/>
                <w:szCs w:val="20"/>
              </w:rPr>
              <w:t xml:space="preserve">Availability and standards of transportation are acceptable (equivalent to UK), and are understood by the traveller. Unsafe means of transport will not be used. </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871680">
            <w:pPr>
              <w:pStyle w:val="MacroText"/>
              <w:numPr>
                <w:ilvl w:val="0"/>
                <w:numId w:val="13"/>
              </w:numPr>
              <w:tabs>
                <w:tab w:val="clear" w:pos="480"/>
                <w:tab w:val="clear" w:pos="960"/>
                <w:tab w:val="clear" w:pos="1440"/>
                <w:tab w:val="clear" w:pos="1920"/>
                <w:tab w:val="clear" w:pos="2400"/>
                <w:tab w:val="clear" w:pos="2880"/>
                <w:tab w:val="clear" w:pos="3360"/>
                <w:tab w:val="clear" w:pos="3840"/>
                <w:tab w:val="clear" w:pos="4320"/>
              </w:tabs>
              <w:spacing w:before="60" w:after="60"/>
              <w:ind w:left="357" w:hanging="357"/>
              <w:rPr>
                <w:rFonts w:asciiTheme="minorHAnsi" w:hAnsiTheme="minorHAnsi" w:cstheme="minorHAnsi"/>
                <w:sz w:val="20"/>
              </w:rPr>
            </w:pPr>
            <w:r w:rsidRPr="00004A01">
              <w:rPr>
                <w:rFonts w:asciiTheme="minorHAnsi" w:hAnsiTheme="minorHAnsi" w:cstheme="minorHAnsi"/>
                <w:sz w:val="20"/>
              </w:rPr>
              <w:t>Traveller has appropriate documentation e.g. valid driving licence, international driver’s licence if required.</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88391D" w:rsidRPr="00004A01" w:rsidTr="001579F9">
        <w:trPr>
          <w:cantSplit/>
          <w:trHeight w:val="562"/>
        </w:trPr>
        <w:tc>
          <w:tcPr>
            <w:tcW w:w="7229" w:type="dxa"/>
            <w:tcBorders>
              <w:left w:val="single" w:sz="4" w:space="0" w:color="auto"/>
            </w:tcBorders>
            <w:shd w:val="clear" w:color="auto" w:fill="FFFFFF" w:themeFill="background1"/>
          </w:tcPr>
          <w:p w:rsidR="0088391D" w:rsidRPr="00004A01" w:rsidRDefault="00697DC2" w:rsidP="00871680">
            <w:pPr>
              <w:pStyle w:val="MacroText"/>
              <w:numPr>
                <w:ilvl w:val="0"/>
                <w:numId w:val="13"/>
              </w:numPr>
              <w:tabs>
                <w:tab w:val="clear" w:pos="480"/>
                <w:tab w:val="clear" w:pos="960"/>
                <w:tab w:val="clear" w:pos="1440"/>
                <w:tab w:val="clear" w:pos="1920"/>
                <w:tab w:val="clear" w:pos="2400"/>
                <w:tab w:val="clear" w:pos="2880"/>
                <w:tab w:val="clear" w:pos="3360"/>
                <w:tab w:val="clear" w:pos="3840"/>
                <w:tab w:val="clear" w:pos="4320"/>
              </w:tabs>
              <w:spacing w:before="60" w:after="60"/>
              <w:ind w:left="357" w:hanging="357"/>
              <w:rPr>
                <w:rFonts w:asciiTheme="minorHAnsi" w:hAnsiTheme="minorHAnsi" w:cstheme="minorHAnsi"/>
                <w:sz w:val="20"/>
              </w:rPr>
            </w:pPr>
            <w:r>
              <w:rPr>
                <w:rFonts w:asciiTheme="minorHAnsi" w:hAnsiTheme="minorHAnsi" w:cstheme="minorHAnsi"/>
                <w:sz w:val="20"/>
              </w:rPr>
              <w:t>Participate in pre-flight safety brief for air travel</w:t>
            </w:r>
          </w:p>
        </w:tc>
        <w:tc>
          <w:tcPr>
            <w:tcW w:w="709" w:type="dxa"/>
            <w:shd w:val="clear" w:color="auto" w:fill="FFFFFF" w:themeFill="background1"/>
          </w:tcPr>
          <w:p w:rsidR="0088391D" w:rsidRPr="00004A01" w:rsidRDefault="0088391D" w:rsidP="00871680">
            <w:pPr>
              <w:spacing w:before="40" w:after="40"/>
              <w:rPr>
                <w:rFonts w:asciiTheme="minorHAnsi" w:hAnsiTheme="minorHAnsi" w:cstheme="minorHAnsi"/>
                <w:b/>
                <w:szCs w:val="20"/>
              </w:rPr>
            </w:pPr>
          </w:p>
        </w:tc>
        <w:tc>
          <w:tcPr>
            <w:tcW w:w="652" w:type="dxa"/>
            <w:shd w:val="clear" w:color="auto" w:fill="FFFFFF" w:themeFill="background1"/>
          </w:tcPr>
          <w:p w:rsidR="0088391D" w:rsidRPr="00004A01" w:rsidRDefault="0088391D"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88391D" w:rsidRPr="00004A01" w:rsidRDefault="0088391D" w:rsidP="00871680">
            <w:pPr>
              <w:spacing w:before="40" w:after="40"/>
              <w:rPr>
                <w:rFonts w:asciiTheme="minorHAnsi" w:hAnsiTheme="minorHAnsi" w:cstheme="minorHAnsi"/>
                <w:b/>
                <w:szCs w:val="20"/>
              </w:rPr>
            </w:pPr>
          </w:p>
        </w:tc>
      </w:tr>
      <w:tr w:rsidR="00697DC2" w:rsidRPr="00004A01" w:rsidTr="001579F9">
        <w:trPr>
          <w:cantSplit/>
          <w:trHeight w:val="562"/>
        </w:trPr>
        <w:tc>
          <w:tcPr>
            <w:tcW w:w="7229" w:type="dxa"/>
            <w:tcBorders>
              <w:left w:val="single" w:sz="4" w:space="0" w:color="auto"/>
            </w:tcBorders>
            <w:shd w:val="clear" w:color="auto" w:fill="FFFFFF" w:themeFill="background1"/>
          </w:tcPr>
          <w:p w:rsidR="00697DC2" w:rsidRDefault="00697DC2" w:rsidP="00871680">
            <w:pPr>
              <w:pStyle w:val="MacroText"/>
              <w:numPr>
                <w:ilvl w:val="0"/>
                <w:numId w:val="13"/>
              </w:numPr>
              <w:tabs>
                <w:tab w:val="clear" w:pos="480"/>
                <w:tab w:val="clear" w:pos="960"/>
                <w:tab w:val="clear" w:pos="1440"/>
                <w:tab w:val="clear" w:pos="1920"/>
                <w:tab w:val="clear" w:pos="2400"/>
                <w:tab w:val="clear" w:pos="2880"/>
                <w:tab w:val="clear" w:pos="3360"/>
                <w:tab w:val="clear" w:pos="3840"/>
                <w:tab w:val="clear" w:pos="4320"/>
              </w:tabs>
              <w:spacing w:before="60" w:after="60"/>
              <w:ind w:left="357" w:hanging="357"/>
              <w:rPr>
                <w:rFonts w:asciiTheme="minorHAnsi" w:hAnsiTheme="minorHAnsi" w:cstheme="minorHAnsi"/>
                <w:sz w:val="20"/>
              </w:rPr>
            </w:pPr>
            <w:r>
              <w:rPr>
                <w:rFonts w:asciiTheme="minorHAnsi" w:hAnsiTheme="minorHAnsi" w:cstheme="minorHAnsi"/>
                <w:sz w:val="20"/>
              </w:rPr>
              <w:t>Only use reputable transport providers</w:t>
            </w:r>
          </w:p>
        </w:tc>
        <w:tc>
          <w:tcPr>
            <w:tcW w:w="709" w:type="dxa"/>
            <w:shd w:val="clear" w:color="auto" w:fill="FFFFFF" w:themeFill="background1"/>
          </w:tcPr>
          <w:p w:rsidR="00697DC2" w:rsidRPr="00004A01" w:rsidRDefault="00697DC2" w:rsidP="00871680">
            <w:pPr>
              <w:spacing w:before="40" w:after="40"/>
              <w:rPr>
                <w:rFonts w:asciiTheme="minorHAnsi" w:hAnsiTheme="minorHAnsi" w:cstheme="minorHAnsi"/>
                <w:b/>
                <w:szCs w:val="20"/>
              </w:rPr>
            </w:pPr>
          </w:p>
        </w:tc>
        <w:tc>
          <w:tcPr>
            <w:tcW w:w="652" w:type="dxa"/>
            <w:shd w:val="clear" w:color="auto" w:fill="FFFFFF" w:themeFill="background1"/>
          </w:tcPr>
          <w:p w:rsidR="00697DC2" w:rsidRPr="00004A01" w:rsidRDefault="00697DC2"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697DC2" w:rsidRPr="00004A01" w:rsidRDefault="00697DC2" w:rsidP="00871680">
            <w:pPr>
              <w:spacing w:before="40" w:after="40"/>
              <w:rPr>
                <w:rFonts w:asciiTheme="minorHAnsi" w:hAnsiTheme="minorHAnsi" w:cstheme="minorHAnsi"/>
                <w:b/>
                <w:szCs w:val="20"/>
              </w:rPr>
            </w:pPr>
          </w:p>
        </w:tc>
      </w:tr>
      <w:tr w:rsidR="008E645F" w:rsidRPr="00004A01" w:rsidTr="001579F9">
        <w:trPr>
          <w:cantSplit/>
          <w:trHeight w:val="562"/>
        </w:trPr>
        <w:tc>
          <w:tcPr>
            <w:tcW w:w="7229" w:type="dxa"/>
            <w:tcBorders>
              <w:left w:val="single" w:sz="4" w:space="0" w:color="auto"/>
            </w:tcBorders>
            <w:shd w:val="clear" w:color="auto" w:fill="FFFFFF" w:themeFill="background1"/>
          </w:tcPr>
          <w:p w:rsidR="008E645F" w:rsidRDefault="005E2704" w:rsidP="00871680">
            <w:pPr>
              <w:pStyle w:val="MacroText"/>
              <w:numPr>
                <w:ilvl w:val="0"/>
                <w:numId w:val="13"/>
              </w:numPr>
              <w:tabs>
                <w:tab w:val="clear" w:pos="480"/>
                <w:tab w:val="clear" w:pos="960"/>
                <w:tab w:val="clear" w:pos="1440"/>
                <w:tab w:val="clear" w:pos="1920"/>
                <w:tab w:val="clear" w:pos="2400"/>
                <w:tab w:val="clear" w:pos="2880"/>
                <w:tab w:val="clear" w:pos="3360"/>
                <w:tab w:val="clear" w:pos="3840"/>
                <w:tab w:val="clear" w:pos="4320"/>
              </w:tabs>
              <w:spacing w:before="60" w:after="60"/>
              <w:ind w:left="357" w:hanging="357"/>
              <w:rPr>
                <w:rFonts w:asciiTheme="minorHAnsi" w:hAnsiTheme="minorHAnsi" w:cstheme="minorHAnsi"/>
                <w:sz w:val="20"/>
              </w:rPr>
            </w:pPr>
            <w:r>
              <w:rPr>
                <w:rFonts w:asciiTheme="minorHAnsi" w:hAnsiTheme="minorHAnsi" w:cstheme="minorHAnsi"/>
                <w:sz w:val="20"/>
              </w:rPr>
              <w:t>Perform frequent head counts to ensure all members of a group are present.</w:t>
            </w:r>
          </w:p>
        </w:tc>
        <w:tc>
          <w:tcPr>
            <w:tcW w:w="709" w:type="dxa"/>
            <w:shd w:val="clear" w:color="auto" w:fill="FFFFFF" w:themeFill="background1"/>
          </w:tcPr>
          <w:p w:rsidR="008E645F" w:rsidRPr="00004A01" w:rsidRDefault="008E645F" w:rsidP="00871680">
            <w:pPr>
              <w:spacing w:before="40" w:after="40"/>
              <w:rPr>
                <w:rFonts w:asciiTheme="minorHAnsi" w:hAnsiTheme="minorHAnsi" w:cstheme="minorHAnsi"/>
                <w:b/>
                <w:szCs w:val="20"/>
              </w:rPr>
            </w:pPr>
          </w:p>
        </w:tc>
        <w:tc>
          <w:tcPr>
            <w:tcW w:w="652" w:type="dxa"/>
            <w:shd w:val="clear" w:color="auto" w:fill="FFFFFF" w:themeFill="background1"/>
          </w:tcPr>
          <w:p w:rsidR="008E645F" w:rsidRPr="00004A01" w:rsidRDefault="008E645F"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8E645F" w:rsidRPr="00004A01" w:rsidRDefault="008E645F" w:rsidP="00871680">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004A01" w:rsidP="00871680">
            <w:pPr>
              <w:pStyle w:val="MacroText"/>
              <w:numPr>
                <w:ilvl w:val="0"/>
                <w:numId w:val="5"/>
              </w:numPr>
              <w:tabs>
                <w:tab w:val="clear" w:pos="480"/>
                <w:tab w:val="clear" w:pos="960"/>
                <w:tab w:val="clear" w:pos="1440"/>
                <w:tab w:val="clear" w:pos="1920"/>
                <w:tab w:val="clear" w:pos="2400"/>
                <w:tab w:val="clear" w:pos="2880"/>
                <w:tab w:val="clear" w:pos="3360"/>
                <w:tab w:val="clear" w:pos="3840"/>
                <w:tab w:val="clear" w:pos="4320"/>
              </w:tabs>
              <w:spacing w:before="60" w:after="60"/>
              <w:ind w:left="357" w:hanging="357"/>
              <w:rPr>
                <w:rFonts w:asciiTheme="minorHAnsi" w:hAnsiTheme="minorHAnsi" w:cstheme="minorHAnsi"/>
                <w:sz w:val="20"/>
              </w:rPr>
            </w:pPr>
            <w:r w:rsidRPr="00004A01">
              <w:rPr>
                <w:rFonts w:asciiTheme="minorHAnsi" w:hAnsiTheme="minorHAnsi" w:cstheme="minorHAnsi"/>
                <w:sz w:val="20"/>
              </w:rPr>
              <w:t>If hiring a car ensure you have the correct insurance, licence and permits and are fully aware of local driving conditions and have adequate directions.</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FFFFFF" w:themeFill="background1"/>
          </w:tcPr>
          <w:p w:rsidR="001579F9" w:rsidRPr="00004A01" w:rsidRDefault="001579F9" w:rsidP="00871680">
            <w:pPr>
              <w:pStyle w:val="ListParagraph"/>
              <w:numPr>
                <w:ilvl w:val="0"/>
                <w:numId w:val="5"/>
              </w:numPr>
              <w:spacing w:before="60" w:after="60"/>
              <w:ind w:left="357" w:hanging="357"/>
              <w:contextualSpacing w:val="0"/>
              <w:rPr>
                <w:rFonts w:asciiTheme="minorHAnsi" w:hAnsiTheme="minorHAnsi" w:cstheme="minorHAnsi"/>
                <w:szCs w:val="20"/>
              </w:rPr>
            </w:pPr>
            <w:r w:rsidRPr="00004A01">
              <w:rPr>
                <w:rFonts w:asciiTheme="minorHAnsi" w:hAnsiTheme="minorHAnsi" w:cstheme="minorHAnsi"/>
                <w:szCs w:val="20"/>
              </w:rPr>
              <w:t>Any travel costs associated with travel in-country, insurance costs etc. can be met.</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4979FD" w:rsidRPr="00004A01" w:rsidTr="001579F9">
        <w:trPr>
          <w:cantSplit/>
          <w:trHeight w:val="562"/>
        </w:trPr>
        <w:tc>
          <w:tcPr>
            <w:tcW w:w="7229" w:type="dxa"/>
            <w:tcBorders>
              <w:left w:val="single" w:sz="4" w:space="0" w:color="auto"/>
            </w:tcBorders>
            <w:shd w:val="clear" w:color="auto" w:fill="FFFFFF" w:themeFill="background1"/>
          </w:tcPr>
          <w:p w:rsidR="004979FD" w:rsidRPr="00004A01" w:rsidRDefault="004979FD" w:rsidP="00871680">
            <w:pPr>
              <w:pStyle w:val="ListParagraph"/>
              <w:numPr>
                <w:ilvl w:val="0"/>
                <w:numId w:val="5"/>
              </w:numPr>
              <w:spacing w:before="60" w:after="60"/>
              <w:ind w:left="357" w:hanging="357"/>
              <w:contextualSpacing w:val="0"/>
              <w:rPr>
                <w:rFonts w:asciiTheme="minorHAnsi" w:hAnsiTheme="minorHAnsi" w:cstheme="minorHAnsi"/>
                <w:szCs w:val="20"/>
              </w:rPr>
            </w:pPr>
            <w:r w:rsidRPr="00004A01">
              <w:rPr>
                <w:rFonts w:asciiTheme="minorHAnsi" w:hAnsiTheme="minorHAnsi" w:cstheme="minorHAnsi"/>
                <w:szCs w:val="20"/>
              </w:rPr>
              <w:t>Do not leave luggage unattended</w:t>
            </w:r>
          </w:p>
        </w:tc>
        <w:tc>
          <w:tcPr>
            <w:tcW w:w="709" w:type="dxa"/>
            <w:shd w:val="clear" w:color="auto" w:fill="FFFFFF" w:themeFill="background1"/>
          </w:tcPr>
          <w:p w:rsidR="004979FD" w:rsidRPr="00004A01" w:rsidRDefault="004979FD" w:rsidP="00871680">
            <w:pPr>
              <w:spacing w:before="40" w:after="40"/>
              <w:rPr>
                <w:rFonts w:asciiTheme="minorHAnsi" w:hAnsiTheme="minorHAnsi" w:cstheme="minorHAnsi"/>
                <w:b/>
                <w:szCs w:val="20"/>
              </w:rPr>
            </w:pPr>
          </w:p>
        </w:tc>
        <w:tc>
          <w:tcPr>
            <w:tcW w:w="652" w:type="dxa"/>
            <w:shd w:val="clear" w:color="auto" w:fill="FFFFFF" w:themeFill="background1"/>
          </w:tcPr>
          <w:p w:rsidR="004979FD" w:rsidRPr="00004A01" w:rsidRDefault="004979FD"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4979FD" w:rsidRPr="00004A01" w:rsidRDefault="004979FD" w:rsidP="00871680">
            <w:pPr>
              <w:spacing w:before="40" w:after="40"/>
              <w:rPr>
                <w:rFonts w:asciiTheme="minorHAnsi" w:hAnsiTheme="minorHAnsi" w:cstheme="minorHAnsi"/>
                <w:b/>
                <w:szCs w:val="20"/>
              </w:rPr>
            </w:pPr>
          </w:p>
        </w:tc>
      </w:tr>
      <w:tr w:rsidR="008E7B90" w:rsidRPr="00004A01" w:rsidTr="001579F9">
        <w:trPr>
          <w:cantSplit/>
          <w:trHeight w:val="562"/>
        </w:trPr>
        <w:tc>
          <w:tcPr>
            <w:tcW w:w="7229" w:type="dxa"/>
            <w:tcBorders>
              <w:left w:val="single" w:sz="4" w:space="0" w:color="auto"/>
            </w:tcBorders>
            <w:shd w:val="clear" w:color="auto" w:fill="FFFFFF" w:themeFill="background1"/>
          </w:tcPr>
          <w:p w:rsidR="008E7B90" w:rsidRPr="00004A01" w:rsidRDefault="008E7B90" w:rsidP="00871680">
            <w:pPr>
              <w:pStyle w:val="ListParagraph"/>
              <w:numPr>
                <w:ilvl w:val="0"/>
                <w:numId w:val="5"/>
              </w:numPr>
              <w:spacing w:before="60" w:after="60"/>
              <w:ind w:left="357" w:hanging="357"/>
              <w:contextualSpacing w:val="0"/>
              <w:rPr>
                <w:rFonts w:asciiTheme="minorHAnsi" w:hAnsiTheme="minorHAnsi" w:cstheme="minorHAnsi"/>
                <w:szCs w:val="20"/>
              </w:rPr>
            </w:pPr>
            <w:r w:rsidRPr="00004A01">
              <w:rPr>
                <w:rFonts w:asciiTheme="minorHAnsi" w:hAnsiTheme="minorHAnsi" w:cstheme="minorHAnsi"/>
                <w:szCs w:val="20"/>
              </w:rPr>
              <w:t>Never carry packages through customs for other people and be cautious about accepting gifts.</w:t>
            </w:r>
          </w:p>
        </w:tc>
        <w:tc>
          <w:tcPr>
            <w:tcW w:w="709" w:type="dxa"/>
            <w:shd w:val="clear" w:color="auto" w:fill="FFFFFF" w:themeFill="background1"/>
          </w:tcPr>
          <w:p w:rsidR="008E7B90" w:rsidRPr="00004A01" w:rsidRDefault="008E7B90" w:rsidP="00871680">
            <w:pPr>
              <w:spacing w:before="40" w:after="40"/>
              <w:rPr>
                <w:rFonts w:asciiTheme="minorHAnsi" w:hAnsiTheme="minorHAnsi" w:cstheme="minorHAnsi"/>
                <w:b/>
                <w:szCs w:val="20"/>
              </w:rPr>
            </w:pPr>
          </w:p>
        </w:tc>
        <w:tc>
          <w:tcPr>
            <w:tcW w:w="652" w:type="dxa"/>
            <w:shd w:val="clear" w:color="auto" w:fill="FFFFFF" w:themeFill="background1"/>
          </w:tcPr>
          <w:p w:rsidR="008E7B90" w:rsidRPr="00004A01" w:rsidRDefault="008E7B90"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8E7B90" w:rsidRPr="00004A01" w:rsidRDefault="008E7B90" w:rsidP="00871680">
            <w:pPr>
              <w:spacing w:before="40" w:after="40"/>
              <w:rPr>
                <w:rFonts w:asciiTheme="minorHAnsi" w:hAnsiTheme="minorHAnsi" w:cstheme="minorHAnsi"/>
                <w:b/>
                <w:szCs w:val="20"/>
              </w:rPr>
            </w:pPr>
          </w:p>
        </w:tc>
      </w:tr>
      <w:tr w:rsidR="008E7B90" w:rsidRPr="00004A01" w:rsidTr="001579F9">
        <w:trPr>
          <w:cantSplit/>
          <w:trHeight w:val="562"/>
        </w:trPr>
        <w:tc>
          <w:tcPr>
            <w:tcW w:w="7229" w:type="dxa"/>
            <w:tcBorders>
              <w:left w:val="single" w:sz="4" w:space="0" w:color="auto"/>
            </w:tcBorders>
            <w:shd w:val="clear" w:color="auto" w:fill="FFFFFF" w:themeFill="background1"/>
          </w:tcPr>
          <w:p w:rsidR="008E7B90" w:rsidRPr="00004A01" w:rsidRDefault="00884BDE" w:rsidP="00871680">
            <w:pPr>
              <w:pStyle w:val="ListParagraph"/>
              <w:numPr>
                <w:ilvl w:val="0"/>
                <w:numId w:val="5"/>
              </w:numPr>
              <w:spacing w:before="60" w:after="60"/>
              <w:ind w:left="357" w:hanging="357"/>
              <w:contextualSpacing w:val="0"/>
              <w:rPr>
                <w:rFonts w:asciiTheme="minorHAnsi" w:hAnsiTheme="minorHAnsi" w:cstheme="minorHAnsi"/>
                <w:szCs w:val="20"/>
              </w:rPr>
            </w:pPr>
            <w:r w:rsidRPr="00004A01">
              <w:rPr>
                <w:rFonts w:asciiTheme="minorHAnsi" w:hAnsiTheme="minorHAnsi" w:cstheme="minorHAnsi"/>
                <w:szCs w:val="20"/>
              </w:rPr>
              <w:t>Have maps and/or directions.  Use experienced fieldtrip leaders or relevant agents.</w:t>
            </w:r>
          </w:p>
        </w:tc>
        <w:tc>
          <w:tcPr>
            <w:tcW w:w="709" w:type="dxa"/>
            <w:shd w:val="clear" w:color="auto" w:fill="FFFFFF" w:themeFill="background1"/>
          </w:tcPr>
          <w:p w:rsidR="008E7B90" w:rsidRPr="00004A01" w:rsidRDefault="008E7B90" w:rsidP="00871680">
            <w:pPr>
              <w:spacing w:before="40" w:after="40"/>
              <w:rPr>
                <w:rFonts w:asciiTheme="minorHAnsi" w:hAnsiTheme="minorHAnsi" w:cstheme="minorHAnsi"/>
                <w:b/>
                <w:szCs w:val="20"/>
              </w:rPr>
            </w:pPr>
          </w:p>
        </w:tc>
        <w:tc>
          <w:tcPr>
            <w:tcW w:w="652" w:type="dxa"/>
            <w:shd w:val="clear" w:color="auto" w:fill="FFFFFF" w:themeFill="background1"/>
          </w:tcPr>
          <w:p w:rsidR="008E7B90" w:rsidRPr="00004A01" w:rsidRDefault="008E7B90"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8E7B90" w:rsidRPr="00004A01" w:rsidRDefault="008E7B90" w:rsidP="00871680">
            <w:pPr>
              <w:spacing w:before="40" w:after="40"/>
              <w:rPr>
                <w:rFonts w:asciiTheme="minorHAnsi" w:hAnsiTheme="minorHAnsi" w:cstheme="minorHAnsi"/>
                <w:b/>
                <w:szCs w:val="20"/>
              </w:rPr>
            </w:pPr>
          </w:p>
        </w:tc>
      </w:tr>
      <w:tr w:rsidR="008E7B90" w:rsidRPr="00004A01" w:rsidTr="001579F9">
        <w:trPr>
          <w:cantSplit/>
          <w:trHeight w:val="562"/>
        </w:trPr>
        <w:tc>
          <w:tcPr>
            <w:tcW w:w="7229" w:type="dxa"/>
            <w:tcBorders>
              <w:left w:val="single" w:sz="4" w:space="0" w:color="auto"/>
            </w:tcBorders>
            <w:shd w:val="clear" w:color="auto" w:fill="FFFFFF" w:themeFill="background1"/>
          </w:tcPr>
          <w:p w:rsidR="008E7B90" w:rsidRPr="00004A01" w:rsidRDefault="00884BDE" w:rsidP="00871680">
            <w:pPr>
              <w:pStyle w:val="ListParagraph"/>
              <w:numPr>
                <w:ilvl w:val="0"/>
                <w:numId w:val="5"/>
              </w:numPr>
              <w:spacing w:before="60" w:after="60"/>
              <w:ind w:left="357" w:hanging="357"/>
              <w:contextualSpacing w:val="0"/>
              <w:rPr>
                <w:rFonts w:asciiTheme="minorHAnsi" w:hAnsiTheme="minorHAnsi" w:cstheme="minorHAnsi"/>
                <w:szCs w:val="20"/>
              </w:rPr>
            </w:pPr>
            <w:r w:rsidRPr="00004A01">
              <w:rPr>
                <w:rFonts w:asciiTheme="minorHAnsi" w:hAnsiTheme="minorHAnsi" w:cstheme="minorHAnsi"/>
                <w:szCs w:val="20"/>
              </w:rPr>
              <w:t>When waiting for public transport after dark, stand in a well-lit place or near groups of people.  Sit near the driver or conductor.</w:t>
            </w:r>
          </w:p>
        </w:tc>
        <w:tc>
          <w:tcPr>
            <w:tcW w:w="709" w:type="dxa"/>
            <w:shd w:val="clear" w:color="auto" w:fill="FFFFFF" w:themeFill="background1"/>
          </w:tcPr>
          <w:p w:rsidR="008E7B90" w:rsidRPr="00004A01" w:rsidRDefault="008E7B90" w:rsidP="00871680">
            <w:pPr>
              <w:spacing w:before="40" w:after="40"/>
              <w:rPr>
                <w:rFonts w:asciiTheme="minorHAnsi" w:hAnsiTheme="minorHAnsi" w:cstheme="minorHAnsi"/>
                <w:b/>
                <w:szCs w:val="20"/>
              </w:rPr>
            </w:pPr>
          </w:p>
        </w:tc>
        <w:tc>
          <w:tcPr>
            <w:tcW w:w="652" w:type="dxa"/>
            <w:shd w:val="clear" w:color="auto" w:fill="FFFFFF" w:themeFill="background1"/>
          </w:tcPr>
          <w:p w:rsidR="008E7B90" w:rsidRPr="00004A01" w:rsidRDefault="008E7B90"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8E7B90" w:rsidRPr="00004A01" w:rsidRDefault="008E7B90" w:rsidP="00871680">
            <w:pPr>
              <w:spacing w:before="40" w:after="40"/>
              <w:rPr>
                <w:rFonts w:asciiTheme="minorHAnsi" w:hAnsiTheme="minorHAnsi" w:cstheme="minorHAnsi"/>
                <w:b/>
                <w:szCs w:val="20"/>
              </w:rPr>
            </w:pPr>
          </w:p>
        </w:tc>
      </w:tr>
      <w:tr w:rsidR="001579F9" w:rsidRPr="00004A01" w:rsidTr="001579F9">
        <w:trPr>
          <w:cantSplit/>
          <w:trHeight w:val="562"/>
        </w:trPr>
        <w:tc>
          <w:tcPr>
            <w:tcW w:w="7229" w:type="dxa"/>
            <w:tcBorders>
              <w:left w:val="single" w:sz="4" w:space="0" w:color="auto"/>
            </w:tcBorders>
            <w:shd w:val="clear" w:color="auto" w:fill="D9D9D9" w:themeFill="background1" w:themeFillShade="D9"/>
          </w:tcPr>
          <w:p w:rsidR="001579F9" w:rsidRPr="00004A01" w:rsidRDefault="001579F9" w:rsidP="00871680">
            <w:pPr>
              <w:spacing w:before="60" w:after="60"/>
              <w:rPr>
                <w:rFonts w:asciiTheme="minorHAnsi" w:hAnsiTheme="minorHAnsi" w:cstheme="minorHAnsi"/>
                <w:szCs w:val="20"/>
              </w:rPr>
            </w:pPr>
            <w:r w:rsidRPr="00004A01">
              <w:rPr>
                <w:rFonts w:asciiTheme="minorHAnsi" w:hAnsiTheme="minorHAnsi" w:cstheme="minorHAnsi"/>
                <w:b/>
                <w:szCs w:val="20"/>
              </w:rPr>
              <w:t xml:space="preserve">Laws and culture - </w:t>
            </w:r>
            <w:r w:rsidRPr="00004A01">
              <w:rPr>
                <w:rFonts w:asciiTheme="minorHAnsi" w:hAnsiTheme="minorHAnsi" w:cstheme="minorHAnsi"/>
                <w:szCs w:val="20"/>
              </w:rPr>
              <w:t xml:space="preserve">Risk of breaching local laws, arrest (e.g. health, safety, environmental, etc.). Local standards do not provide an acceptable level of safety, or adequate protection for the environment. Social structures – offence to hosts or to general population. </w:t>
            </w:r>
          </w:p>
        </w:tc>
        <w:tc>
          <w:tcPr>
            <w:tcW w:w="709" w:type="dxa"/>
            <w:shd w:val="clear" w:color="auto" w:fill="D9D9D9" w:themeFill="background1" w:themeFillShade="D9"/>
          </w:tcPr>
          <w:p w:rsidR="001579F9" w:rsidRPr="00004A01" w:rsidRDefault="001579F9" w:rsidP="00871680">
            <w:pPr>
              <w:spacing w:before="60" w:after="60"/>
              <w:rPr>
                <w:rFonts w:asciiTheme="minorHAnsi" w:hAnsiTheme="minorHAnsi" w:cstheme="minorHAnsi"/>
                <w:b/>
                <w:szCs w:val="20"/>
              </w:rPr>
            </w:pPr>
          </w:p>
        </w:tc>
        <w:tc>
          <w:tcPr>
            <w:tcW w:w="1304" w:type="dxa"/>
            <w:gridSpan w:val="3"/>
            <w:shd w:val="clear" w:color="auto" w:fill="D9D9D9" w:themeFill="background1" w:themeFillShade="D9"/>
          </w:tcPr>
          <w:p w:rsidR="001579F9" w:rsidRPr="00004A01" w:rsidRDefault="001579F9" w:rsidP="00871680">
            <w:pPr>
              <w:spacing w:before="60" w:after="60"/>
              <w:rPr>
                <w:rFonts w:asciiTheme="minorHAnsi" w:hAnsiTheme="minorHAnsi" w:cstheme="minorHAnsi"/>
                <w:b/>
                <w:szCs w:val="20"/>
              </w:rPr>
            </w:pPr>
          </w:p>
        </w:tc>
      </w:tr>
      <w:tr w:rsidR="001579F9" w:rsidRPr="00004A01" w:rsidTr="001579F9">
        <w:trPr>
          <w:cantSplit/>
          <w:trHeight w:val="352"/>
        </w:trPr>
        <w:tc>
          <w:tcPr>
            <w:tcW w:w="7229" w:type="dxa"/>
            <w:tcBorders>
              <w:left w:val="single" w:sz="4" w:space="0" w:color="auto"/>
            </w:tcBorders>
            <w:shd w:val="clear" w:color="auto" w:fill="FFFFFF" w:themeFill="background1"/>
          </w:tcPr>
          <w:p w:rsidR="001579F9" w:rsidRPr="00004A01" w:rsidRDefault="001579F9" w:rsidP="00871680">
            <w:pPr>
              <w:numPr>
                <w:ilvl w:val="0"/>
                <w:numId w:val="9"/>
              </w:numPr>
              <w:spacing w:before="60" w:after="60" w:line="240" w:lineRule="auto"/>
              <w:ind w:left="317" w:hanging="284"/>
              <w:rPr>
                <w:rFonts w:asciiTheme="minorHAnsi" w:hAnsiTheme="minorHAnsi" w:cstheme="minorHAnsi"/>
                <w:szCs w:val="20"/>
              </w:rPr>
            </w:pPr>
            <w:r w:rsidRPr="00004A01">
              <w:rPr>
                <w:rFonts w:asciiTheme="minorHAnsi" w:hAnsiTheme="minorHAnsi" w:cstheme="minorHAnsi"/>
                <w:szCs w:val="20"/>
              </w:rPr>
              <w:t>Understood sufficiently. H&amp;S&amp;E standards checked as comparable to the UK, or any additional requirements are understood and addressed.</w:t>
            </w:r>
          </w:p>
        </w:tc>
        <w:tc>
          <w:tcPr>
            <w:tcW w:w="709"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r>
      <w:tr w:rsidR="001579F9" w:rsidRPr="00004A01" w:rsidTr="001579F9">
        <w:trPr>
          <w:cantSplit/>
          <w:trHeight w:val="329"/>
        </w:trPr>
        <w:tc>
          <w:tcPr>
            <w:tcW w:w="7229" w:type="dxa"/>
            <w:tcBorders>
              <w:left w:val="single" w:sz="4" w:space="0" w:color="auto"/>
            </w:tcBorders>
            <w:shd w:val="clear" w:color="auto" w:fill="FFFFFF" w:themeFill="background1"/>
          </w:tcPr>
          <w:p w:rsidR="001579F9" w:rsidRPr="00004A01" w:rsidRDefault="001579F9" w:rsidP="00871680">
            <w:pPr>
              <w:numPr>
                <w:ilvl w:val="0"/>
                <w:numId w:val="1"/>
              </w:numPr>
              <w:spacing w:before="60" w:after="60" w:line="240" w:lineRule="auto"/>
              <w:ind w:left="317" w:hanging="284"/>
              <w:rPr>
                <w:rFonts w:asciiTheme="minorHAnsi" w:hAnsiTheme="minorHAnsi" w:cstheme="minorHAnsi"/>
                <w:szCs w:val="20"/>
              </w:rPr>
            </w:pPr>
            <w:r w:rsidRPr="00004A01">
              <w:rPr>
                <w:rFonts w:asciiTheme="minorHAnsi" w:hAnsiTheme="minorHAnsi" w:cstheme="minorHAnsi"/>
                <w:szCs w:val="20"/>
              </w:rPr>
              <w:t>Cultural norms are understood and can be accommodated.</w:t>
            </w:r>
          </w:p>
        </w:tc>
        <w:tc>
          <w:tcPr>
            <w:tcW w:w="709"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r>
      <w:tr w:rsidR="001579F9" w:rsidRPr="00004A01" w:rsidTr="001579F9">
        <w:trPr>
          <w:cantSplit/>
          <w:trHeight w:val="493"/>
        </w:trPr>
        <w:tc>
          <w:tcPr>
            <w:tcW w:w="7229" w:type="dxa"/>
            <w:tcBorders>
              <w:left w:val="single" w:sz="4" w:space="0" w:color="auto"/>
            </w:tcBorders>
            <w:shd w:val="clear" w:color="auto" w:fill="FFFFFF" w:themeFill="background1"/>
          </w:tcPr>
          <w:p w:rsidR="001579F9" w:rsidRPr="00004A01" w:rsidRDefault="001579F9" w:rsidP="00871680">
            <w:pPr>
              <w:numPr>
                <w:ilvl w:val="0"/>
                <w:numId w:val="1"/>
              </w:numPr>
              <w:spacing w:before="60" w:after="60" w:line="240" w:lineRule="auto"/>
              <w:ind w:left="317" w:hanging="284"/>
              <w:rPr>
                <w:rFonts w:asciiTheme="minorHAnsi" w:hAnsiTheme="minorHAnsi" w:cstheme="minorHAnsi"/>
                <w:szCs w:val="20"/>
              </w:rPr>
            </w:pPr>
            <w:r w:rsidRPr="00004A01">
              <w:rPr>
                <w:rFonts w:asciiTheme="minorHAnsi" w:hAnsiTheme="minorHAnsi" w:cstheme="minorHAnsi"/>
                <w:szCs w:val="20"/>
              </w:rPr>
              <w:t>Care will be taken when taking photographs, videos or using binoculars. Such activities may be misunderstood, especially near military installations.</w:t>
            </w:r>
          </w:p>
        </w:tc>
        <w:tc>
          <w:tcPr>
            <w:tcW w:w="709"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r>
      <w:tr w:rsidR="001579F9" w:rsidRPr="00004A01" w:rsidTr="001579F9">
        <w:trPr>
          <w:cantSplit/>
          <w:trHeight w:val="493"/>
        </w:trPr>
        <w:tc>
          <w:tcPr>
            <w:tcW w:w="9242" w:type="dxa"/>
            <w:gridSpan w:val="5"/>
            <w:tcBorders>
              <w:left w:val="single" w:sz="4" w:space="0" w:color="auto"/>
            </w:tcBorders>
            <w:shd w:val="clear" w:color="auto" w:fill="D9D9D9" w:themeFill="background1" w:themeFillShade="D9"/>
          </w:tcPr>
          <w:p w:rsidR="001579F9" w:rsidRPr="00004A01" w:rsidRDefault="001579F9" w:rsidP="00871680">
            <w:pPr>
              <w:spacing w:before="60" w:after="60"/>
              <w:rPr>
                <w:rFonts w:asciiTheme="minorHAnsi" w:hAnsiTheme="minorHAnsi" w:cstheme="minorHAnsi"/>
                <w:b/>
                <w:szCs w:val="20"/>
              </w:rPr>
            </w:pPr>
            <w:r w:rsidRPr="00004A01">
              <w:rPr>
                <w:rFonts w:asciiTheme="minorHAnsi" w:hAnsiTheme="minorHAnsi" w:cstheme="minorHAnsi"/>
                <w:b/>
                <w:szCs w:val="20"/>
              </w:rPr>
              <w:lastRenderedPageBreak/>
              <w:t>Lack of money</w:t>
            </w:r>
            <w:r w:rsidRPr="00004A01">
              <w:rPr>
                <w:rFonts w:asciiTheme="minorHAnsi" w:hAnsiTheme="minorHAnsi" w:cstheme="minorHAnsi"/>
                <w:szCs w:val="20"/>
              </w:rPr>
              <w:t xml:space="preserve"> (due to theft/unforeseen travel disruption etc)</w:t>
            </w:r>
          </w:p>
        </w:tc>
      </w:tr>
      <w:tr w:rsidR="001579F9" w:rsidRPr="00004A01" w:rsidTr="001579F9">
        <w:trPr>
          <w:cantSplit/>
          <w:trHeight w:val="393"/>
        </w:trPr>
        <w:tc>
          <w:tcPr>
            <w:tcW w:w="7229" w:type="dxa"/>
            <w:tcBorders>
              <w:left w:val="single" w:sz="4" w:space="0" w:color="auto"/>
            </w:tcBorders>
            <w:shd w:val="clear" w:color="auto" w:fill="FFFFFF" w:themeFill="background1"/>
          </w:tcPr>
          <w:p w:rsidR="001579F9" w:rsidRPr="00004A01" w:rsidRDefault="001579F9" w:rsidP="00871680">
            <w:pPr>
              <w:numPr>
                <w:ilvl w:val="0"/>
                <w:numId w:val="9"/>
              </w:numPr>
              <w:spacing w:before="60" w:after="60" w:line="240" w:lineRule="auto"/>
              <w:ind w:left="318" w:hanging="284"/>
              <w:rPr>
                <w:rFonts w:asciiTheme="minorHAnsi" w:hAnsiTheme="minorHAnsi" w:cstheme="minorHAnsi"/>
                <w:szCs w:val="20"/>
              </w:rPr>
            </w:pPr>
            <w:r w:rsidRPr="00004A01">
              <w:rPr>
                <w:rFonts w:asciiTheme="minorHAnsi" w:hAnsiTheme="minorHAnsi" w:cstheme="minorHAnsi"/>
                <w:szCs w:val="20"/>
              </w:rPr>
              <w:t>Make advance travel claim for expenses if appropriate.</w:t>
            </w:r>
          </w:p>
        </w:tc>
        <w:tc>
          <w:tcPr>
            <w:tcW w:w="709"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r>
      <w:tr w:rsidR="001579F9" w:rsidRPr="00004A01" w:rsidTr="001579F9">
        <w:trPr>
          <w:cantSplit/>
          <w:trHeight w:val="493"/>
        </w:trPr>
        <w:tc>
          <w:tcPr>
            <w:tcW w:w="7229" w:type="dxa"/>
            <w:tcBorders>
              <w:left w:val="single" w:sz="4" w:space="0" w:color="auto"/>
            </w:tcBorders>
            <w:shd w:val="clear" w:color="auto" w:fill="FFFFFF" w:themeFill="background1"/>
          </w:tcPr>
          <w:p w:rsidR="001579F9" w:rsidRPr="00004A01" w:rsidRDefault="001579F9" w:rsidP="00871680">
            <w:pPr>
              <w:numPr>
                <w:ilvl w:val="0"/>
                <w:numId w:val="1"/>
              </w:numPr>
              <w:spacing w:before="60" w:after="60" w:line="240" w:lineRule="auto"/>
              <w:ind w:left="318" w:hanging="284"/>
              <w:rPr>
                <w:rFonts w:asciiTheme="minorHAnsi" w:hAnsiTheme="minorHAnsi" w:cstheme="minorHAnsi"/>
                <w:szCs w:val="20"/>
              </w:rPr>
            </w:pPr>
            <w:r w:rsidRPr="00004A01">
              <w:rPr>
                <w:rFonts w:asciiTheme="minorHAnsi" w:hAnsiTheme="minorHAnsi" w:cstheme="minorHAnsi"/>
                <w:szCs w:val="20"/>
              </w:rPr>
              <w:t xml:space="preserve">Obtain local currency sufficient for duration of stay and some reserve. Consider travellers’ cheques or other emergency currency e.g. dollars. </w:t>
            </w:r>
          </w:p>
        </w:tc>
        <w:tc>
          <w:tcPr>
            <w:tcW w:w="709"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r>
      <w:tr w:rsidR="001579F9" w:rsidRPr="00004A01" w:rsidTr="001579F9">
        <w:trPr>
          <w:cantSplit/>
          <w:trHeight w:val="493"/>
        </w:trPr>
        <w:tc>
          <w:tcPr>
            <w:tcW w:w="7229" w:type="dxa"/>
            <w:tcBorders>
              <w:left w:val="single" w:sz="4" w:space="0" w:color="auto"/>
            </w:tcBorders>
            <w:shd w:val="clear" w:color="auto" w:fill="FFFFFF" w:themeFill="background1"/>
          </w:tcPr>
          <w:p w:rsidR="001579F9" w:rsidRPr="00004A01" w:rsidRDefault="001579F9" w:rsidP="00871680">
            <w:pPr>
              <w:numPr>
                <w:ilvl w:val="0"/>
                <w:numId w:val="1"/>
              </w:numPr>
              <w:spacing w:before="60" w:after="60" w:line="240" w:lineRule="auto"/>
              <w:ind w:left="318" w:hanging="284"/>
              <w:rPr>
                <w:rFonts w:asciiTheme="minorHAnsi" w:hAnsiTheme="minorHAnsi" w:cstheme="minorHAnsi"/>
                <w:szCs w:val="20"/>
              </w:rPr>
            </w:pPr>
            <w:r w:rsidRPr="00004A01">
              <w:rPr>
                <w:rFonts w:asciiTheme="minorHAnsi" w:hAnsiTheme="minorHAnsi" w:cstheme="minorHAnsi"/>
                <w:szCs w:val="20"/>
              </w:rPr>
              <w:t xml:space="preserve">Make a note of credit/cash card numbers and related accounts. Keep information separate from the cards themselves. </w:t>
            </w:r>
          </w:p>
        </w:tc>
        <w:tc>
          <w:tcPr>
            <w:tcW w:w="709"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r>
      <w:tr w:rsidR="001579F9" w:rsidRPr="00004A01" w:rsidTr="001579F9">
        <w:trPr>
          <w:cantSplit/>
          <w:trHeight w:val="493"/>
        </w:trPr>
        <w:tc>
          <w:tcPr>
            <w:tcW w:w="7229" w:type="dxa"/>
            <w:tcBorders>
              <w:left w:val="single" w:sz="4" w:space="0" w:color="auto"/>
            </w:tcBorders>
            <w:shd w:val="clear" w:color="auto" w:fill="FFFFFF" w:themeFill="background1"/>
          </w:tcPr>
          <w:p w:rsidR="001579F9" w:rsidRPr="00004A01" w:rsidRDefault="001579F9" w:rsidP="00871680">
            <w:pPr>
              <w:numPr>
                <w:ilvl w:val="0"/>
                <w:numId w:val="1"/>
              </w:numPr>
              <w:spacing w:before="60" w:after="60" w:line="240" w:lineRule="auto"/>
              <w:ind w:left="318" w:hanging="284"/>
              <w:rPr>
                <w:rFonts w:asciiTheme="minorHAnsi" w:hAnsiTheme="minorHAnsi" w:cstheme="minorHAnsi"/>
                <w:szCs w:val="20"/>
              </w:rPr>
            </w:pPr>
            <w:r w:rsidRPr="00004A01">
              <w:rPr>
                <w:rFonts w:asciiTheme="minorHAnsi" w:hAnsiTheme="minorHAnsi" w:cstheme="minorHAnsi"/>
                <w:szCs w:val="20"/>
              </w:rPr>
              <w:t>Have emergency number for contacting bank/ credit card company.</w:t>
            </w:r>
          </w:p>
        </w:tc>
        <w:tc>
          <w:tcPr>
            <w:tcW w:w="709"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r>
      <w:tr w:rsidR="001579F9" w:rsidRPr="00004A01" w:rsidTr="001579F9">
        <w:trPr>
          <w:cantSplit/>
          <w:trHeight w:val="493"/>
        </w:trPr>
        <w:tc>
          <w:tcPr>
            <w:tcW w:w="7229" w:type="dxa"/>
            <w:tcBorders>
              <w:left w:val="single" w:sz="4" w:space="0" w:color="auto"/>
            </w:tcBorders>
            <w:shd w:val="clear" w:color="auto" w:fill="FFFFFF" w:themeFill="background1"/>
          </w:tcPr>
          <w:p w:rsidR="001579F9" w:rsidRPr="00004A01" w:rsidRDefault="001579F9" w:rsidP="00871680">
            <w:pPr>
              <w:pStyle w:val="ListParagraph"/>
              <w:numPr>
                <w:ilvl w:val="0"/>
                <w:numId w:val="1"/>
              </w:numPr>
              <w:spacing w:before="60" w:after="60"/>
              <w:ind w:left="318" w:hanging="284"/>
              <w:contextualSpacing w:val="0"/>
              <w:rPr>
                <w:rFonts w:asciiTheme="minorHAnsi" w:hAnsiTheme="minorHAnsi" w:cstheme="minorHAnsi"/>
                <w:szCs w:val="20"/>
              </w:rPr>
            </w:pPr>
            <w:r w:rsidRPr="00004A01">
              <w:rPr>
                <w:rFonts w:asciiTheme="minorHAnsi" w:hAnsiTheme="minorHAnsi" w:cstheme="minorHAnsi"/>
                <w:szCs w:val="20"/>
              </w:rPr>
              <w:t>Check that credit cards are generally accepted in country and that cash is available via ATMs etc.</w:t>
            </w:r>
          </w:p>
        </w:tc>
        <w:tc>
          <w:tcPr>
            <w:tcW w:w="709"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708" w:type="dxa"/>
            <w:gridSpan w:val="2"/>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c>
          <w:tcPr>
            <w:tcW w:w="596" w:type="dxa"/>
            <w:shd w:val="clear" w:color="auto" w:fill="FFFFFF" w:themeFill="background1"/>
          </w:tcPr>
          <w:p w:rsidR="001579F9" w:rsidRPr="00004A01" w:rsidRDefault="001579F9" w:rsidP="00871680">
            <w:pPr>
              <w:spacing w:before="60" w:after="60"/>
              <w:rPr>
                <w:rFonts w:asciiTheme="minorHAnsi" w:hAnsiTheme="minorHAnsi" w:cstheme="minorHAnsi"/>
                <w:b/>
                <w:szCs w:val="20"/>
              </w:rPr>
            </w:pPr>
          </w:p>
        </w:tc>
      </w:tr>
      <w:tr w:rsidR="001579F9" w:rsidRPr="00004A01" w:rsidTr="001579F9">
        <w:trPr>
          <w:cantSplit/>
          <w:trHeight w:val="493"/>
        </w:trPr>
        <w:tc>
          <w:tcPr>
            <w:tcW w:w="9242" w:type="dxa"/>
            <w:gridSpan w:val="5"/>
            <w:tcBorders>
              <w:left w:val="single" w:sz="4" w:space="0" w:color="auto"/>
            </w:tcBorders>
            <w:shd w:val="clear" w:color="auto" w:fill="D9D9D9" w:themeFill="background1" w:themeFillShade="D9"/>
          </w:tcPr>
          <w:p w:rsidR="001579F9" w:rsidRPr="00004A01" w:rsidRDefault="001579F9" w:rsidP="00871680">
            <w:pPr>
              <w:spacing w:before="40" w:after="40"/>
              <w:rPr>
                <w:rFonts w:asciiTheme="minorHAnsi" w:hAnsiTheme="minorHAnsi" w:cstheme="minorHAnsi"/>
                <w:b/>
                <w:szCs w:val="20"/>
              </w:rPr>
            </w:pPr>
            <w:r w:rsidRPr="00004A01">
              <w:rPr>
                <w:rFonts w:asciiTheme="minorHAnsi" w:hAnsiTheme="minorHAnsi" w:cstheme="minorHAnsi"/>
                <w:b/>
                <w:szCs w:val="20"/>
              </w:rPr>
              <w:t>Weather</w:t>
            </w:r>
            <w:r w:rsidRPr="00004A01">
              <w:rPr>
                <w:rFonts w:asciiTheme="minorHAnsi" w:hAnsiTheme="minorHAnsi" w:cstheme="minorHAnsi"/>
                <w:szCs w:val="20"/>
              </w:rPr>
              <w:t xml:space="preserve"> (extreme heat, cold, extreme events)</w:t>
            </w:r>
          </w:p>
        </w:tc>
      </w:tr>
      <w:tr w:rsidR="001579F9" w:rsidRPr="00004A01" w:rsidTr="001579F9">
        <w:trPr>
          <w:cantSplit/>
          <w:trHeight w:val="279"/>
        </w:trPr>
        <w:tc>
          <w:tcPr>
            <w:tcW w:w="7229" w:type="dxa"/>
            <w:tcBorders>
              <w:left w:val="single" w:sz="4" w:space="0" w:color="auto"/>
            </w:tcBorders>
            <w:shd w:val="clear" w:color="auto" w:fill="FFFFFF" w:themeFill="background1"/>
          </w:tcPr>
          <w:p w:rsidR="001579F9" w:rsidRPr="00004A01" w:rsidRDefault="001579F9" w:rsidP="00871680">
            <w:pPr>
              <w:numPr>
                <w:ilvl w:val="0"/>
                <w:numId w:val="1"/>
              </w:numPr>
              <w:spacing w:before="60" w:after="60" w:line="240" w:lineRule="auto"/>
              <w:ind w:left="317" w:hanging="284"/>
              <w:rPr>
                <w:rFonts w:asciiTheme="minorHAnsi" w:hAnsiTheme="minorHAnsi" w:cstheme="minorHAnsi"/>
                <w:szCs w:val="20"/>
              </w:rPr>
            </w:pPr>
            <w:r w:rsidRPr="00004A01">
              <w:rPr>
                <w:rFonts w:asciiTheme="minorHAnsi" w:hAnsiTheme="minorHAnsi" w:cstheme="minorHAnsi"/>
                <w:szCs w:val="20"/>
              </w:rPr>
              <w:t>Traveller is medically fit for adverse weather conditions.</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343"/>
        </w:trPr>
        <w:tc>
          <w:tcPr>
            <w:tcW w:w="7229" w:type="dxa"/>
            <w:tcBorders>
              <w:left w:val="single" w:sz="4" w:space="0" w:color="auto"/>
            </w:tcBorders>
            <w:shd w:val="clear" w:color="auto" w:fill="FFFFFF" w:themeFill="background1"/>
          </w:tcPr>
          <w:p w:rsidR="001579F9" w:rsidRPr="00004A01" w:rsidRDefault="001579F9" w:rsidP="00871680">
            <w:pPr>
              <w:numPr>
                <w:ilvl w:val="0"/>
                <w:numId w:val="1"/>
              </w:numPr>
              <w:spacing w:before="60" w:after="60" w:line="240" w:lineRule="auto"/>
              <w:ind w:left="317" w:hanging="284"/>
              <w:rPr>
                <w:rFonts w:asciiTheme="minorHAnsi" w:hAnsiTheme="minorHAnsi" w:cstheme="minorHAnsi"/>
                <w:szCs w:val="20"/>
                <w:lang w:val="en-US"/>
              </w:rPr>
            </w:pPr>
            <w:r w:rsidRPr="00004A01">
              <w:rPr>
                <w:rFonts w:asciiTheme="minorHAnsi" w:hAnsiTheme="minorHAnsi" w:cstheme="minorHAnsi"/>
                <w:szCs w:val="20"/>
              </w:rPr>
              <w:t>Conditions unlikely to lead to a medical or other emergency.</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375"/>
        </w:trPr>
        <w:tc>
          <w:tcPr>
            <w:tcW w:w="7229" w:type="dxa"/>
            <w:tcBorders>
              <w:left w:val="single" w:sz="4" w:space="0" w:color="auto"/>
            </w:tcBorders>
            <w:shd w:val="clear" w:color="auto" w:fill="FFFFFF" w:themeFill="background1"/>
          </w:tcPr>
          <w:p w:rsidR="001579F9" w:rsidRPr="00004A01" w:rsidRDefault="001579F9" w:rsidP="00871680">
            <w:pPr>
              <w:pStyle w:val="ListParagraph"/>
              <w:numPr>
                <w:ilvl w:val="0"/>
                <w:numId w:val="1"/>
              </w:numPr>
              <w:spacing w:before="60" w:after="60"/>
              <w:ind w:left="318" w:hanging="284"/>
              <w:contextualSpacing w:val="0"/>
              <w:rPr>
                <w:rFonts w:asciiTheme="minorHAnsi" w:hAnsiTheme="minorHAnsi" w:cstheme="minorHAnsi"/>
                <w:szCs w:val="20"/>
                <w:lang w:val="en-US"/>
              </w:rPr>
            </w:pPr>
            <w:r w:rsidRPr="00004A01">
              <w:rPr>
                <w:rFonts w:asciiTheme="minorHAnsi" w:hAnsiTheme="minorHAnsi" w:cstheme="minorHAnsi"/>
                <w:szCs w:val="20"/>
              </w:rPr>
              <w:t>Pack appropriate clothing, footwear, sunscreen etc.</w:t>
            </w:r>
          </w:p>
        </w:tc>
        <w:tc>
          <w:tcPr>
            <w:tcW w:w="709"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c>
          <w:tcPr>
            <w:tcW w:w="652" w:type="dxa"/>
            <w:gridSpan w:val="2"/>
            <w:shd w:val="clear" w:color="auto" w:fill="FFFFFF" w:themeFill="background1"/>
          </w:tcPr>
          <w:p w:rsidR="001579F9" w:rsidRPr="00004A01" w:rsidRDefault="001579F9" w:rsidP="00871680">
            <w:pPr>
              <w:spacing w:before="40" w:after="40"/>
              <w:rPr>
                <w:rFonts w:asciiTheme="minorHAnsi" w:hAnsiTheme="minorHAnsi" w:cstheme="minorHAnsi"/>
                <w:b/>
                <w:szCs w:val="20"/>
              </w:rPr>
            </w:pPr>
          </w:p>
        </w:tc>
      </w:tr>
      <w:tr w:rsidR="001579F9" w:rsidRPr="00004A01" w:rsidTr="001579F9">
        <w:trPr>
          <w:cantSplit/>
          <w:trHeight w:val="399"/>
        </w:trPr>
        <w:tc>
          <w:tcPr>
            <w:tcW w:w="9242" w:type="dxa"/>
            <w:gridSpan w:val="5"/>
            <w:shd w:val="clear" w:color="auto" w:fill="D9D9D9" w:themeFill="background1" w:themeFillShade="D9"/>
          </w:tcPr>
          <w:p w:rsidR="001579F9" w:rsidRPr="00004A01" w:rsidRDefault="001579F9" w:rsidP="00871680">
            <w:pPr>
              <w:spacing w:before="40" w:after="40"/>
              <w:rPr>
                <w:rFonts w:asciiTheme="minorHAnsi" w:hAnsiTheme="minorHAnsi" w:cstheme="minorHAnsi"/>
                <w:szCs w:val="20"/>
              </w:rPr>
            </w:pPr>
            <w:r w:rsidRPr="00004A01">
              <w:rPr>
                <w:rFonts w:asciiTheme="minorHAnsi" w:hAnsiTheme="minorHAnsi" w:cstheme="minorHAnsi"/>
                <w:b/>
                <w:szCs w:val="20"/>
              </w:rPr>
              <w:t xml:space="preserve">Loss of confidential data </w:t>
            </w:r>
            <w:r w:rsidRPr="00004A01">
              <w:rPr>
                <w:rFonts w:asciiTheme="minorHAnsi" w:hAnsiTheme="minorHAnsi" w:cstheme="minorHAnsi"/>
                <w:szCs w:val="20"/>
              </w:rPr>
              <w:t>– risk of prosecution, reputational damage</w:t>
            </w:r>
          </w:p>
        </w:tc>
      </w:tr>
      <w:tr w:rsidR="001579F9" w:rsidRPr="00004A01" w:rsidTr="001579F9">
        <w:trPr>
          <w:cantSplit/>
          <w:trHeight w:val="305"/>
        </w:trPr>
        <w:tc>
          <w:tcPr>
            <w:tcW w:w="7229" w:type="dxa"/>
            <w:tcBorders>
              <w:left w:val="single" w:sz="4" w:space="0" w:color="auto"/>
            </w:tcBorders>
          </w:tcPr>
          <w:p w:rsidR="001579F9" w:rsidRPr="00004A01" w:rsidRDefault="001579F9" w:rsidP="00871680">
            <w:pPr>
              <w:pStyle w:val="ListParagraph"/>
              <w:numPr>
                <w:ilvl w:val="0"/>
                <w:numId w:val="6"/>
              </w:numPr>
              <w:spacing w:before="40" w:after="40"/>
              <w:ind w:left="317" w:hanging="317"/>
              <w:contextualSpacing w:val="0"/>
              <w:rPr>
                <w:rFonts w:asciiTheme="minorHAnsi" w:hAnsiTheme="minorHAnsi" w:cstheme="minorHAnsi"/>
                <w:szCs w:val="20"/>
              </w:rPr>
            </w:pPr>
            <w:r w:rsidRPr="00004A01">
              <w:rPr>
                <w:rFonts w:asciiTheme="minorHAnsi" w:hAnsiTheme="minorHAnsi" w:cstheme="minorHAnsi"/>
                <w:szCs w:val="20"/>
              </w:rPr>
              <w:t>Remove confidential data from laptops, or encrypt it.</w:t>
            </w:r>
          </w:p>
        </w:tc>
        <w:tc>
          <w:tcPr>
            <w:tcW w:w="709" w:type="dxa"/>
          </w:tcPr>
          <w:p w:rsidR="001579F9" w:rsidRPr="00004A01" w:rsidRDefault="001579F9" w:rsidP="00871680">
            <w:pPr>
              <w:spacing w:before="40" w:after="40"/>
              <w:rPr>
                <w:rFonts w:asciiTheme="minorHAnsi" w:hAnsiTheme="minorHAnsi" w:cstheme="minorHAnsi"/>
                <w:szCs w:val="20"/>
              </w:rPr>
            </w:pPr>
          </w:p>
        </w:tc>
        <w:tc>
          <w:tcPr>
            <w:tcW w:w="652" w:type="dxa"/>
          </w:tcPr>
          <w:p w:rsidR="001579F9" w:rsidRPr="00004A01" w:rsidRDefault="001579F9" w:rsidP="00871680">
            <w:pPr>
              <w:spacing w:before="40" w:after="40"/>
              <w:rPr>
                <w:rFonts w:asciiTheme="minorHAnsi" w:hAnsiTheme="minorHAnsi" w:cstheme="minorHAnsi"/>
                <w:szCs w:val="20"/>
              </w:rPr>
            </w:pPr>
          </w:p>
        </w:tc>
        <w:tc>
          <w:tcPr>
            <w:tcW w:w="652" w:type="dxa"/>
            <w:gridSpan w:val="2"/>
          </w:tcPr>
          <w:p w:rsidR="001579F9" w:rsidRPr="00004A01" w:rsidRDefault="001579F9" w:rsidP="00871680">
            <w:pPr>
              <w:spacing w:before="40" w:after="40"/>
              <w:rPr>
                <w:rFonts w:asciiTheme="minorHAnsi" w:hAnsiTheme="minorHAnsi" w:cstheme="minorHAnsi"/>
                <w:szCs w:val="20"/>
              </w:rPr>
            </w:pPr>
          </w:p>
        </w:tc>
      </w:tr>
      <w:tr w:rsidR="00671AAC" w:rsidRPr="00004A01" w:rsidTr="00671AAC">
        <w:trPr>
          <w:cantSplit/>
          <w:trHeight w:val="443"/>
        </w:trPr>
        <w:tc>
          <w:tcPr>
            <w:tcW w:w="9242" w:type="dxa"/>
            <w:gridSpan w:val="5"/>
            <w:shd w:val="clear" w:color="auto" w:fill="D0CECE" w:themeFill="background2" w:themeFillShade="E6"/>
          </w:tcPr>
          <w:p w:rsidR="00671AAC" w:rsidRPr="00004A01" w:rsidRDefault="00671AAC" w:rsidP="00871680">
            <w:pPr>
              <w:spacing w:before="60" w:after="60"/>
              <w:rPr>
                <w:rFonts w:asciiTheme="minorHAnsi" w:hAnsiTheme="minorHAnsi" w:cstheme="minorHAnsi"/>
                <w:szCs w:val="20"/>
              </w:rPr>
            </w:pPr>
            <w:r w:rsidRPr="00004A01">
              <w:rPr>
                <w:rFonts w:asciiTheme="minorHAnsi" w:hAnsiTheme="minorHAnsi" w:cstheme="minorHAnsi"/>
                <w:b/>
                <w:szCs w:val="20"/>
              </w:rPr>
              <w:t>Electricity</w:t>
            </w:r>
            <w:r w:rsidRPr="00004A01">
              <w:rPr>
                <w:rFonts w:asciiTheme="minorHAnsi" w:hAnsiTheme="minorHAnsi" w:cstheme="minorHAnsi"/>
                <w:szCs w:val="20"/>
              </w:rPr>
              <w:t xml:space="preserve"> - Compatibility of equipment, different voltage, safety standards, power cuts - malfunction of, or damage to equipment, fire, burns, shock.</w:t>
            </w:r>
          </w:p>
        </w:tc>
      </w:tr>
      <w:tr w:rsidR="00671AAC" w:rsidRPr="00004A01" w:rsidTr="001579F9">
        <w:trPr>
          <w:cantSplit/>
          <w:trHeight w:val="443"/>
        </w:trPr>
        <w:tc>
          <w:tcPr>
            <w:tcW w:w="7229" w:type="dxa"/>
          </w:tcPr>
          <w:p w:rsidR="00671AAC" w:rsidRPr="00004A01" w:rsidRDefault="00671AAC"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 xml:space="preserve">Ensure you have the appropriate converters and adaptors.  </w:t>
            </w:r>
          </w:p>
        </w:tc>
        <w:tc>
          <w:tcPr>
            <w:tcW w:w="709" w:type="dxa"/>
          </w:tcPr>
          <w:p w:rsidR="00671AAC" w:rsidRPr="00004A01" w:rsidRDefault="00671AAC" w:rsidP="00871680">
            <w:pPr>
              <w:spacing w:before="60" w:after="60"/>
              <w:rPr>
                <w:rFonts w:asciiTheme="minorHAnsi" w:hAnsiTheme="minorHAnsi" w:cstheme="minorHAnsi"/>
                <w:szCs w:val="20"/>
              </w:rPr>
            </w:pPr>
          </w:p>
        </w:tc>
        <w:tc>
          <w:tcPr>
            <w:tcW w:w="652" w:type="dxa"/>
          </w:tcPr>
          <w:p w:rsidR="00671AAC" w:rsidRPr="00004A01" w:rsidRDefault="00671AAC" w:rsidP="00871680">
            <w:pPr>
              <w:spacing w:before="60" w:after="60"/>
              <w:rPr>
                <w:rFonts w:asciiTheme="minorHAnsi" w:hAnsiTheme="minorHAnsi" w:cstheme="minorHAnsi"/>
                <w:szCs w:val="20"/>
              </w:rPr>
            </w:pPr>
          </w:p>
        </w:tc>
        <w:tc>
          <w:tcPr>
            <w:tcW w:w="652" w:type="dxa"/>
            <w:gridSpan w:val="2"/>
          </w:tcPr>
          <w:p w:rsidR="00671AAC" w:rsidRPr="00004A01" w:rsidRDefault="00671AAC" w:rsidP="00871680">
            <w:pPr>
              <w:spacing w:before="60" w:after="60"/>
              <w:rPr>
                <w:rFonts w:asciiTheme="minorHAnsi" w:hAnsiTheme="minorHAnsi" w:cstheme="minorHAnsi"/>
                <w:szCs w:val="20"/>
              </w:rPr>
            </w:pPr>
          </w:p>
        </w:tc>
      </w:tr>
      <w:tr w:rsidR="00671AAC" w:rsidRPr="00004A01" w:rsidTr="001579F9">
        <w:trPr>
          <w:cantSplit/>
          <w:trHeight w:val="443"/>
        </w:trPr>
        <w:tc>
          <w:tcPr>
            <w:tcW w:w="7229" w:type="dxa"/>
          </w:tcPr>
          <w:p w:rsidR="00671AAC" w:rsidRPr="00004A01" w:rsidRDefault="00671AAC"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 xml:space="preserve">Use battery operated equipment where possible.  </w:t>
            </w:r>
          </w:p>
        </w:tc>
        <w:tc>
          <w:tcPr>
            <w:tcW w:w="709" w:type="dxa"/>
          </w:tcPr>
          <w:p w:rsidR="00671AAC" w:rsidRPr="00004A01" w:rsidRDefault="00671AAC" w:rsidP="00871680">
            <w:pPr>
              <w:spacing w:before="60" w:after="60"/>
              <w:rPr>
                <w:rFonts w:asciiTheme="minorHAnsi" w:hAnsiTheme="minorHAnsi" w:cstheme="minorHAnsi"/>
                <w:szCs w:val="20"/>
              </w:rPr>
            </w:pPr>
          </w:p>
        </w:tc>
        <w:tc>
          <w:tcPr>
            <w:tcW w:w="652" w:type="dxa"/>
          </w:tcPr>
          <w:p w:rsidR="00671AAC" w:rsidRPr="00004A01" w:rsidRDefault="00671AAC" w:rsidP="00871680">
            <w:pPr>
              <w:spacing w:before="60" w:after="60"/>
              <w:rPr>
                <w:rFonts w:asciiTheme="minorHAnsi" w:hAnsiTheme="minorHAnsi" w:cstheme="minorHAnsi"/>
                <w:szCs w:val="20"/>
              </w:rPr>
            </w:pPr>
          </w:p>
        </w:tc>
        <w:tc>
          <w:tcPr>
            <w:tcW w:w="652" w:type="dxa"/>
            <w:gridSpan w:val="2"/>
          </w:tcPr>
          <w:p w:rsidR="00671AAC" w:rsidRPr="00004A01" w:rsidRDefault="00671AAC" w:rsidP="00871680">
            <w:pPr>
              <w:spacing w:before="60" w:after="60"/>
              <w:rPr>
                <w:rFonts w:asciiTheme="minorHAnsi" w:hAnsiTheme="minorHAnsi" w:cstheme="minorHAnsi"/>
                <w:szCs w:val="20"/>
              </w:rPr>
            </w:pPr>
          </w:p>
        </w:tc>
      </w:tr>
      <w:tr w:rsidR="00671AAC" w:rsidRPr="00004A01" w:rsidTr="001579F9">
        <w:trPr>
          <w:cantSplit/>
          <w:trHeight w:val="443"/>
        </w:trPr>
        <w:tc>
          <w:tcPr>
            <w:tcW w:w="7229" w:type="dxa"/>
          </w:tcPr>
          <w:p w:rsidR="00671AAC" w:rsidRPr="00004A01" w:rsidRDefault="00671AAC"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Do not use wall sockets if they look damaged/scorched or placed near water.</w:t>
            </w:r>
          </w:p>
        </w:tc>
        <w:tc>
          <w:tcPr>
            <w:tcW w:w="709" w:type="dxa"/>
          </w:tcPr>
          <w:p w:rsidR="00671AAC" w:rsidRPr="00004A01" w:rsidRDefault="00671AAC" w:rsidP="00871680">
            <w:pPr>
              <w:spacing w:before="60" w:after="60"/>
              <w:rPr>
                <w:rFonts w:asciiTheme="minorHAnsi" w:hAnsiTheme="minorHAnsi" w:cstheme="minorHAnsi"/>
                <w:szCs w:val="20"/>
              </w:rPr>
            </w:pPr>
          </w:p>
        </w:tc>
        <w:tc>
          <w:tcPr>
            <w:tcW w:w="652" w:type="dxa"/>
          </w:tcPr>
          <w:p w:rsidR="00671AAC" w:rsidRPr="00004A01" w:rsidRDefault="00671AAC" w:rsidP="00871680">
            <w:pPr>
              <w:spacing w:before="60" w:after="60"/>
              <w:rPr>
                <w:rFonts w:asciiTheme="minorHAnsi" w:hAnsiTheme="minorHAnsi" w:cstheme="minorHAnsi"/>
                <w:szCs w:val="20"/>
              </w:rPr>
            </w:pPr>
          </w:p>
        </w:tc>
        <w:tc>
          <w:tcPr>
            <w:tcW w:w="652" w:type="dxa"/>
            <w:gridSpan w:val="2"/>
          </w:tcPr>
          <w:p w:rsidR="00671AAC" w:rsidRPr="00004A01" w:rsidRDefault="00671AAC" w:rsidP="00871680">
            <w:pPr>
              <w:spacing w:before="60" w:after="60"/>
              <w:rPr>
                <w:rFonts w:asciiTheme="minorHAnsi" w:hAnsiTheme="minorHAnsi" w:cstheme="minorHAnsi"/>
                <w:szCs w:val="20"/>
              </w:rPr>
            </w:pPr>
          </w:p>
        </w:tc>
      </w:tr>
      <w:tr w:rsidR="00671AAC" w:rsidRPr="00004A01" w:rsidTr="00671AAC">
        <w:trPr>
          <w:cantSplit/>
          <w:trHeight w:val="443"/>
        </w:trPr>
        <w:tc>
          <w:tcPr>
            <w:tcW w:w="9242" w:type="dxa"/>
            <w:gridSpan w:val="5"/>
            <w:shd w:val="clear" w:color="auto" w:fill="D0CECE" w:themeFill="background2" w:themeFillShade="E6"/>
          </w:tcPr>
          <w:p w:rsidR="00671AAC" w:rsidRPr="00004A01" w:rsidRDefault="00671AAC" w:rsidP="00871680">
            <w:pPr>
              <w:spacing w:before="60" w:after="60"/>
              <w:rPr>
                <w:rFonts w:asciiTheme="minorHAnsi" w:hAnsiTheme="minorHAnsi" w:cstheme="minorHAnsi"/>
                <w:szCs w:val="20"/>
              </w:rPr>
            </w:pPr>
            <w:r w:rsidRPr="00004A01">
              <w:rPr>
                <w:rFonts w:asciiTheme="minorHAnsi" w:hAnsiTheme="minorHAnsi" w:cstheme="minorHAnsi"/>
                <w:b/>
                <w:szCs w:val="20"/>
              </w:rPr>
              <w:t>Slip &amp; trip hazards</w:t>
            </w:r>
            <w:r w:rsidRPr="00004A01">
              <w:rPr>
                <w:rFonts w:asciiTheme="minorHAnsi" w:hAnsiTheme="minorHAnsi" w:cstheme="minorHAnsi"/>
                <w:szCs w:val="20"/>
              </w:rPr>
              <w:t xml:space="preserve"> - Uneven pavements, steps, stairs and escalators, getting on/off public or hired transport.</w:t>
            </w:r>
          </w:p>
        </w:tc>
      </w:tr>
      <w:tr w:rsidR="00671AAC" w:rsidRPr="00004A01" w:rsidTr="001579F9">
        <w:trPr>
          <w:cantSplit/>
          <w:trHeight w:val="443"/>
        </w:trPr>
        <w:tc>
          <w:tcPr>
            <w:tcW w:w="7229" w:type="dxa"/>
          </w:tcPr>
          <w:p w:rsidR="00671AAC" w:rsidRPr="00004A01" w:rsidRDefault="00671AAC"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 xml:space="preserve">Be aware of any unusual surroundings and take extra care in poor weather conditions and at night.  </w:t>
            </w:r>
          </w:p>
        </w:tc>
        <w:tc>
          <w:tcPr>
            <w:tcW w:w="709" w:type="dxa"/>
          </w:tcPr>
          <w:p w:rsidR="00671AAC" w:rsidRPr="00004A01" w:rsidRDefault="00671AAC" w:rsidP="00871680">
            <w:pPr>
              <w:spacing w:before="60" w:after="60"/>
              <w:rPr>
                <w:rFonts w:asciiTheme="minorHAnsi" w:hAnsiTheme="minorHAnsi" w:cstheme="minorHAnsi"/>
                <w:szCs w:val="20"/>
              </w:rPr>
            </w:pPr>
          </w:p>
        </w:tc>
        <w:tc>
          <w:tcPr>
            <w:tcW w:w="652" w:type="dxa"/>
          </w:tcPr>
          <w:p w:rsidR="00671AAC" w:rsidRPr="00004A01" w:rsidRDefault="00671AAC" w:rsidP="00871680">
            <w:pPr>
              <w:spacing w:before="60" w:after="60"/>
              <w:rPr>
                <w:rFonts w:asciiTheme="minorHAnsi" w:hAnsiTheme="minorHAnsi" w:cstheme="minorHAnsi"/>
                <w:szCs w:val="20"/>
              </w:rPr>
            </w:pPr>
          </w:p>
        </w:tc>
        <w:tc>
          <w:tcPr>
            <w:tcW w:w="652" w:type="dxa"/>
            <w:gridSpan w:val="2"/>
          </w:tcPr>
          <w:p w:rsidR="00671AAC" w:rsidRPr="00004A01" w:rsidRDefault="00671AAC" w:rsidP="00871680">
            <w:pPr>
              <w:spacing w:before="60" w:after="60"/>
              <w:rPr>
                <w:rFonts w:asciiTheme="minorHAnsi" w:hAnsiTheme="minorHAnsi" w:cstheme="minorHAnsi"/>
                <w:szCs w:val="20"/>
              </w:rPr>
            </w:pPr>
          </w:p>
        </w:tc>
      </w:tr>
      <w:tr w:rsidR="00671AAC" w:rsidRPr="00004A01" w:rsidTr="001579F9">
        <w:trPr>
          <w:cantSplit/>
          <w:trHeight w:val="443"/>
        </w:trPr>
        <w:tc>
          <w:tcPr>
            <w:tcW w:w="7229" w:type="dxa"/>
          </w:tcPr>
          <w:p w:rsidR="00671AAC" w:rsidRPr="00004A01" w:rsidRDefault="00671AAC"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 xml:space="preserve">Wear suitable footwear and clothing.  </w:t>
            </w:r>
          </w:p>
        </w:tc>
        <w:tc>
          <w:tcPr>
            <w:tcW w:w="709" w:type="dxa"/>
          </w:tcPr>
          <w:p w:rsidR="00671AAC" w:rsidRPr="00004A01" w:rsidRDefault="00671AAC" w:rsidP="00871680">
            <w:pPr>
              <w:spacing w:before="60" w:after="60"/>
              <w:rPr>
                <w:rFonts w:asciiTheme="minorHAnsi" w:hAnsiTheme="minorHAnsi" w:cstheme="minorHAnsi"/>
                <w:szCs w:val="20"/>
              </w:rPr>
            </w:pPr>
          </w:p>
        </w:tc>
        <w:tc>
          <w:tcPr>
            <w:tcW w:w="652" w:type="dxa"/>
          </w:tcPr>
          <w:p w:rsidR="00671AAC" w:rsidRPr="00004A01" w:rsidRDefault="00671AAC" w:rsidP="00871680">
            <w:pPr>
              <w:spacing w:before="60" w:after="60"/>
              <w:rPr>
                <w:rFonts w:asciiTheme="minorHAnsi" w:hAnsiTheme="minorHAnsi" w:cstheme="minorHAnsi"/>
                <w:szCs w:val="20"/>
              </w:rPr>
            </w:pPr>
          </w:p>
        </w:tc>
        <w:tc>
          <w:tcPr>
            <w:tcW w:w="652" w:type="dxa"/>
            <w:gridSpan w:val="2"/>
          </w:tcPr>
          <w:p w:rsidR="00671AAC" w:rsidRPr="00004A01" w:rsidRDefault="00671AAC" w:rsidP="00871680">
            <w:pPr>
              <w:spacing w:before="60" w:after="60"/>
              <w:rPr>
                <w:rFonts w:asciiTheme="minorHAnsi" w:hAnsiTheme="minorHAnsi" w:cstheme="minorHAnsi"/>
                <w:szCs w:val="20"/>
              </w:rPr>
            </w:pPr>
          </w:p>
        </w:tc>
      </w:tr>
      <w:tr w:rsidR="00884BDE" w:rsidRPr="00004A01" w:rsidTr="00884BDE">
        <w:trPr>
          <w:cantSplit/>
          <w:trHeight w:val="443"/>
        </w:trPr>
        <w:tc>
          <w:tcPr>
            <w:tcW w:w="9242" w:type="dxa"/>
            <w:gridSpan w:val="5"/>
            <w:shd w:val="clear" w:color="auto" w:fill="D0CECE" w:themeFill="background2" w:themeFillShade="E6"/>
          </w:tcPr>
          <w:p w:rsidR="00884BDE" w:rsidRPr="00004A01" w:rsidRDefault="00884BDE" w:rsidP="00884BDE">
            <w:pPr>
              <w:spacing w:before="60" w:after="60"/>
              <w:rPr>
                <w:rFonts w:asciiTheme="minorHAnsi" w:hAnsiTheme="minorHAnsi" w:cstheme="minorHAnsi"/>
                <w:b/>
                <w:szCs w:val="20"/>
              </w:rPr>
            </w:pPr>
            <w:r w:rsidRPr="00004A01">
              <w:rPr>
                <w:rFonts w:asciiTheme="minorHAnsi" w:hAnsiTheme="minorHAnsi" w:cstheme="minorHAnsi"/>
                <w:b/>
                <w:szCs w:val="20"/>
              </w:rPr>
              <w:t xml:space="preserve">Contact with Animals, Reptiles, Insects, Flora &amp; Fauna, and Allergies - </w:t>
            </w:r>
            <w:r w:rsidRPr="00004A01">
              <w:rPr>
                <w:rFonts w:asciiTheme="minorHAnsi" w:hAnsiTheme="minorHAnsi" w:cstheme="minorHAnsi"/>
                <w:szCs w:val="20"/>
              </w:rPr>
              <w:t>Asthma, bites, stings, zoonoses, risk of rabies, malaria, yellow fever.  Lack of medical support, shock</w:t>
            </w:r>
          </w:p>
        </w:tc>
      </w:tr>
      <w:tr w:rsidR="00884BDE" w:rsidRPr="00004A01" w:rsidTr="001579F9">
        <w:trPr>
          <w:cantSplit/>
          <w:trHeight w:val="443"/>
        </w:trPr>
        <w:tc>
          <w:tcPr>
            <w:tcW w:w="7229" w:type="dxa"/>
          </w:tcPr>
          <w:p w:rsidR="00884BDE" w:rsidRPr="00004A01" w:rsidRDefault="00884BDE"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Be aware of hotel medical provision and check the International SOS medical guidelines for the country you are travelling to</w:t>
            </w:r>
          </w:p>
        </w:tc>
        <w:tc>
          <w:tcPr>
            <w:tcW w:w="709" w:type="dxa"/>
          </w:tcPr>
          <w:p w:rsidR="00884BDE" w:rsidRPr="00004A01" w:rsidRDefault="00884BDE" w:rsidP="00871680">
            <w:pPr>
              <w:spacing w:before="60" w:after="60"/>
              <w:rPr>
                <w:rFonts w:asciiTheme="minorHAnsi" w:hAnsiTheme="minorHAnsi" w:cstheme="minorHAnsi"/>
                <w:szCs w:val="20"/>
              </w:rPr>
            </w:pPr>
          </w:p>
        </w:tc>
        <w:tc>
          <w:tcPr>
            <w:tcW w:w="652" w:type="dxa"/>
          </w:tcPr>
          <w:p w:rsidR="00884BDE" w:rsidRPr="00004A01" w:rsidRDefault="00884BDE" w:rsidP="00871680">
            <w:pPr>
              <w:spacing w:before="60" w:after="60"/>
              <w:rPr>
                <w:rFonts w:asciiTheme="minorHAnsi" w:hAnsiTheme="minorHAnsi" w:cstheme="minorHAnsi"/>
                <w:szCs w:val="20"/>
              </w:rPr>
            </w:pPr>
          </w:p>
        </w:tc>
        <w:tc>
          <w:tcPr>
            <w:tcW w:w="652" w:type="dxa"/>
            <w:gridSpan w:val="2"/>
          </w:tcPr>
          <w:p w:rsidR="00884BDE" w:rsidRPr="00004A01" w:rsidRDefault="00884BDE" w:rsidP="00871680">
            <w:pPr>
              <w:spacing w:before="60" w:after="60"/>
              <w:rPr>
                <w:rFonts w:asciiTheme="minorHAnsi" w:hAnsiTheme="minorHAnsi" w:cstheme="minorHAnsi"/>
                <w:szCs w:val="20"/>
              </w:rPr>
            </w:pPr>
          </w:p>
        </w:tc>
      </w:tr>
      <w:tr w:rsidR="00884BDE" w:rsidRPr="00004A01" w:rsidTr="001579F9">
        <w:trPr>
          <w:cantSplit/>
          <w:trHeight w:val="443"/>
        </w:trPr>
        <w:tc>
          <w:tcPr>
            <w:tcW w:w="7229" w:type="dxa"/>
          </w:tcPr>
          <w:p w:rsidR="00884BDE" w:rsidRPr="00004A01" w:rsidRDefault="00884BDE"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Ensure that you have the required inoculations before travelling and that your tetanus and polio are up to date.</w:t>
            </w:r>
          </w:p>
        </w:tc>
        <w:tc>
          <w:tcPr>
            <w:tcW w:w="709" w:type="dxa"/>
          </w:tcPr>
          <w:p w:rsidR="00884BDE" w:rsidRPr="00004A01" w:rsidRDefault="00884BDE" w:rsidP="00871680">
            <w:pPr>
              <w:spacing w:before="60" w:after="60"/>
              <w:rPr>
                <w:rFonts w:asciiTheme="minorHAnsi" w:hAnsiTheme="minorHAnsi" w:cstheme="minorHAnsi"/>
                <w:szCs w:val="20"/>
              </w:rPr>
            </w:pPr>
          </w:p>
        </w:tc>
        <w:tc>
          <w:tcPr>
            <w:tcW w:w="652" w:type="dxa"/>
          </w:tcPr>
          <w:p w:rsidR="00884BDE" w:rsidRPr="00004A01" w:rsidRDefault="00884BDE" w:rsidP="00871680">
            <w:pPr>
              <w:spacing w:before="60" w:after="60"/>
              <w:rPr>
                <w:rFonts w:asciiTheme="minorHAnsi" w:hAnsiTheme="minorHAnsi" w:cstheme="minorHAnsi"/>
                <w:szCs w:val="20"/>
              </w:rPr>
            </w:pPr>
          </w:p>
        </w:tc>
        <w:tc>
          <w:tcPr>
            <w:tcW w:w="652" w:type="dxa"/>
            <w:gridSpan w:val="2"/>
          </w:tcPr>
          <w:p w:rsidR="00884BDE" w:rsidRPr="00004A01" w:rsidRDefault="00884BDE" w:rsidP="00871680">
            <w:pPr>
              <w:spacing w:before="60" w:after="60"/>
              <w:rPr>
                <w:rFonts w:asciiTheme="minorHAnsi" w:hAnsiTheme="minorHAnsi" w:cstheme="minorHAnsi"/>
                <w:szCs w:val="20"/>
              </w:rPr>
            </w:pPr>
          </w:p>
        </w:tc>
      </w:tr>
      <w:tr w:rsidR="00884BDE" w:rsidRPr="00004A01" w:rsidTr="001579F9">
        <w:trPr>
          <w:cantSplit/>
          <w:trHeight w:val="443"/>
        </w:trPr>
        <w:tc>
          <w:tcPr>
            <w:tcW w:w="7229" w:type="dxa"/>
          </w:tcPr>
          <w:p w:rsidR="00884BDE" w:rsidRPr="00004A01" w:rsidRDefault="00884BDE"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Consult your GP for advice on Malaria and use insect repellents</w:t>
            </w:r>
          </w:p>
        </w:tc>
        <w:tc>
          <w:tcPr>
            <w:tcW w:w="709" w:type="dxa"/>
          </w:tcPr>
          <w:p w:rsidR="00884BDE" w:rsidRPr="00004A01" w:rsidRDefault="00884BDE" w:rsidP="00871680">
            <w:pPr>
              <w:spacing w:before="60" w:after="60"/>
              <w:rPr>
                <w:rFonts w:asciiTheme="minorHAnsi" w:hAnsiTheme="minorHAnsi" w:cstheme="minorHAnsi"/>
                <w:szCs w:val="20"/>
              </w:rPr>
            </w:pPr>
          </w:p>
        </w:tc>
        <w:tc>
          <w:tcPr>
            <w:tcW w:w="652" w:type="dxa"/>
          </w:tcPr>
          <w:p w:rsidR="00884BDE" w:rsidRPr="00004A01" w:rsidRDefault="00884BDE" w:rsidP="00871680">
            <w:pPr>
              <w:spacing w:before="60" w:after="60"/>
              <w:rPr>
                <w:rFonts w:asciiTheme="minorHAnsi" w:hAnsiTheme="minorHAnsi" w:cstheme="minorHAnsi"/>
                <w:szCs w:val="20"/>
              </w:rPr>
            </w:pPr>
          </w:p>
        </w:tc>
        <w:tc>
          <w:tcPr>
            <w:tcW w:w="652" w:type="dxa"/>
            <w:gridSpan w:val="2"/>
          </w:tcPr>
          <w:p w:rsidR="00884BDE" w:rsidRPr="00004A01" w:rsidRDefault="00884BDE" w:rsidP="00871680">
            <w:pPr>
              <w:spacing w:before="60" w:after="60"/>
              <w:rPr>
                <w:rFonts w:asciiTheme="minorHAnsi" w:hAnsiTheme="minorHAnsi" w:cstheme="minorHAnsi"/>
                <w:szCs w:val="20"/>
              </w:rPr>
            </w:pPr>
          </w:p>
        </w:tc>
      </w:tr>
      <w:tr w:rsidR="00884BDE" w:rsidRPr="00004A01" w:rsidTr="001579F9">
        <w:trPr>
          <w:cantSplit/>
          <w:trHeight w:val="443"/>
        </w:trPr>
        <w:tc>
          <w:tcPr>
            <w:tcW w:w="7229" w:type="dxa"/>
          </w:tcPr>
          <w:p w:rsidR="00884BDE" w:rsidRPr="00004A01" w:rsidRDefault="00884BDE"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 xml:space="preserve">Use antiseptic wipes and wash hands before eating.  </w:t>
            </w:r>
          </w:p>
        </w:tc>
        <w:tc>
          <w:tcPr>
            <w:tcW w:w="709" w:type="dxa"/>
          </w:tcPr>
          <w:p w:rsidR="00884BDE" w:rsidRPr="00004A01" w:rsidRDefault="00884BDE" w:rsidP="00871680">
            <w:pPr>
              <w:spacing w:before="60" w:after="60"/>
              <w:rPr>
                <w:rFonts w:asciiTheme="minorHAnsi" w:hAnsiTheme="minorHAnsi" w:cstheme="minorHAnsi"/>
                <w:szCs w:val="20"/>
              </w:rPr>
            </w:pPr>
          </w:p>
        </w:tc>
        <w:tc>
          <w:tcPr>
            <w:tcW w:w="652" w:type="dxa"/>
          </w:tcPr>
          <w:p w:rsidR="00884BDE" w:rsidRPr="00004A01" w:rsidRDefault="00884BDE" w:rsidP="00871680">
            <w:pPr>
              <w:spacing w:before="60" w:after="60"/>
              <w:rPr>
                <w:rFonts w:asciiTheme="minorHAnsi" w:hAnsiTheme="minorHAnsi" w:cstheme="minorHAnsi"/>
                <w:szCs w:val="20"/>
              </w:rPr>
            </w:pPr>
          </w:p>
        </w:tc>
        <w:tc>
          <w:tcPr>
            <w:tcW w:w="652" w:type="dxa"/>
            <w:gridSpan w:val="2"/>
          </w:tcPr>
          <w:p w:rsidR="00884BDE" w:rsidRPr="00004A01" w:rsidRDefault="00884BDE" w:rsidP="00871680">
            <w:pPr>
              <w:spacing w:before="60" w:after="60"/>
              <w:rPr>
                <w:rFonts w:asciiTheme="minorHAnsi" w:hAnsiTheme="minorHAnsi" w:cstheme="minorHAnsi"/>
                <w:szCs w:val="20"/>
              </w:rPr>
            </w:pPr>
          </w:p>
        </w:tc>
      </w:tr>
      <w:tr w:rsidR="00884BDE" w:rsidRPr="00004A01" w:rsidTr="001579F9">
        <w:trPr>
          <w:cantSplit/>
          <w:trHeight w:val="443"/>
        </w:trPr>
        <w:tc>
          <w:tcPr>
            <w:tcW w:w="7229" w:type="dxa"/>
          </w:tcPr>
          <w:p w:rsidR="00884BDE" w:rsidRPr="00004A01" w:rsidRDefault="00884BDE"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Wear suitable footwear and clothing.</w:t>
            </w:r>
          </w:p>
        </w:tc>
        <w:tc>
          <w:tcPr>
            <w:tcW w:w="709" w:type="dxa"/>
          </w:tcPr>
          <w:p w:rsidR="00884BDE" w:rsidRPr="00004A01" w:rsidRDefault="00884BDE" w:rsidP="00871680">
            <w:pPr>
              <w:spacing w:before="60" w:after="60"/>
              <w:rPr>
                <w:rFonts w:asciiTheme="minorHAnsi" w:hAnsiTheme="minorHAnsi" w:cstheme="minorHAnsi"/>
                <w:szCs w:val="20"/>
              </w:rPr>
            </w:pPr>
          </w:p>
        </w:tc>
        <w:tc>
          <w:tcPr>
            <w:tcW w:w="652" w:type="dxa"/>
          </w:tcPr>
          <w:p w:rsidR="00884BDE" w:rsidRPr="00004A01" w:rsidRDefault="00884BDE" w:rsidP="00871680">
            <w:pPr>
              <w:spacing w:before="60" w:after="60"/>
              <w:rPr>
                <w:rFonts w:asciiTheme="minorHAnsi" w:hAnsiTheme="minorHAnsi" w:cstheme="minorHAnsi"/>
                <w:szCs w:val="20"/>
              </w:rPr>
            </w:pPr>
          </w:p>
        </w:tc>
        <w:tc>
          <w:tcPr>
            <w:tcW w:w="652" w:type="dxa"/>
            <w:gridSpan w:val="2"/>
          </w:tcPr>
          <w:p w:rsidR="00884BDE" w:rsidRPr="00004A01" w:rsidRDefault="00884BDE" w:rsidP="00871680">
            <w:pPr>
              <w:spacing w:before="60" w:after="60"/>
              <w:rPr>
                <w:rFonts w:asciiTheme="minorHAnsi" w:hAnsiTheme="minorHAnsi" w:cstheme="minorHAnsi"/>
                <w:szCs w:val="20"/>
              </w:rPr>
            </w:pPr>
          </w:p>
        </w:tc>
      </w:tr>
      <w:tr w:rsidR="00884BDE" w:rsidRPr="00004A01" w:rsidTr="001579F9">
        <w:trPr>
          <w:cantSplit/>
          <w:trHeight w:val="443"/>
        </w:trPr>
        <w:tc>
          <w:tcPr>
            <w:tcW w:w="7229" w:type="dxa"/>
          </w:tcPr>
          <w:p w:rsidR="00884BDE" w:rsidRPr="00004A01" w:rsidRDefault="00884BDE"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 xml:space="preserve">Take local advice prior to excursions.  </w:t>
            </w:r>
          </w:p>
        </w:tc>
        <w:tc>
          <w:tcPr>
            <w:tcW w:w="709" w:type="dxa"/>
          </w:tcPr>
          <w:p w:rsidR="00884BDE" w:rsidRPr="00004A01" w:rsidRDefault="00884BDE" w:rsidP="00871680">
            <w:pPr>
              <w:spacing w:before="60" w:after="60"/>
              <w:rPr>
                <w:rFonts w:asciiTheme="minorHAnsi" w:hAnsiTheme="minorHAnsi" w:cstheme="minorHAnsi"/>
                <w:szCs w:val="20"/>
              </w:rPr>
            </w:pPr>
          </w:p>
        </w:tc>
        <w:tc>
          <w:tcPr>
            <w:tcW w:w="652" w:type="dxa"/>
          </w:tcPr>
          <w:p w:rsidR="00884BDE" w:rsidRPr="00004A01" w:rsidRDefault="00884BDE" w:rsidP="00871680">
            <w:pPr>
              <w:spacing w:before="60" w:after="60"/>
              <w:rPr>
                <w:rFonts w:asciiTheme="minorHAnsi" w:hAnsiTheme="minorHAnsi" w:cstheme="minorHAnsi"/>
                <w:szCs w:val="20"/>
              </w:rPr>
            </w:pPr>
          </w:p>
        </w:tc>
        <w:tc>
          <w:tcPr>
            <w:tcW w:w="652" w:type="dxa"/>
            <w:gridSpan w:val="2"/>
          </w:tcPr>
          <w:p w:rsidR="00884BDE" w:rsidRPr="00004A01" w:rsidRDefault="00884BDE" w:rsidP="00871680">
            <w:pPr>
              <w:spacing w:before="60" w:after="60"/>
              <w:rPr>
                <w:rFonts w:asciiTheme="minorHAnsi" w:hAnsiTheme="minorHAnsi" w:cstheme="minorHAnsi"/>
                <w:szCs w:val="20"/>
              </w:rPr>
            </w:pPr>
          </w:p>
        </w:tc>
      </w:tr>
      <w:tr w:rsidR="00884BDE" w:rsidRPr="00004A01" w:rsidTr="001579F9">
        <w:trPr>
          <w:cantSplit/>
          <w:trHeight w:val="443"/>
        </w:trPr>
        <w:tc>
          <w:tcPr>
            <w:tcW w:w="7229" w:type="dxa"/>
          </w:tcPr>
          <w:p w:rsidR="00884BDE" w:rsidRPr="00004A01" w:rsidRDefault="00884BDE" w:rsidP="00871680">
            <w:pPr>
              <w:numPr>
                <w:ilvl w:val="0"/>
                <w:numId w:val="6"/>
              </w:numPr>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lastRenderedPageBreak/>
              <w:t xml:space="preserve">Avoid markets and contact with animals - do not approach animals and reptiles even if they appear domesticated.           </w:t>
            </w:r>
          </w:p>
        </w:tc>
        <w:tc>
          <w:tcPr>
            <w:tcW w:w="709" w:type="dxa"/>
          </w:tcPr>
          <w:p w:rsidR="00884BDE" w:rsidRPr="00004A01" w:rsidRDefault="00884BDE" w:rsidP="00871680">
            <w:pPr>
              <w:spacing w:before="60" w:after="60"/>
              <w:rPr>
                <w:rFonts w:asciiTheme="minorHAnsi" w:hAnsiTheme="minorHAnsi" w:cstheme="minorHAnsi"/>
                <w:szCs w:val="20"/>
              </w:rPr>
            </w:pPr>
          </w:p>
        </w:tc>
        <w:tc>
          <w:tcPr>
            <w:tcW w:w="652" w:type="dxa"/>
          </w:tcPr>
          <w:p w:rsidR="00884BDE" w:rsidRPr="00004A01" w:rsidRDefault="00884BDE" w:rsidP="00871680">
            <w:pPr>
              <w:spacing w:before="60" w:after="60"/>
              <w:rPr>
                <w:rFonts w:asciiTheme="minorHAnsi" w:hAnsiTheme="minorHAnsi" w:cstheme="minorHAnsi"/>
                <w:szCs w:val="20"/>
              </w:rPr>
            </w:pPr>
          </w:p>
        </w:tc>
        <w:tc>
          <w:tcPr>
            <w:tcW w:w="652" w:type="dxa"/>
            <w:gridSpan w:val="2"/>
          </w:tcPr>
          <w:p w:rsidR="00884BDE" w:rsidRPr="00004A01" w:rsidRDefault="00884BDE" w:rsidP="00871680">
            <w:pPr>
              <w:spacing w:before="60" w:after="60"/>
              <w:rPr>
                <w:rFonts w:asciiTheme="minorHAnsi" w:hAnsiTheme="minorHAnsi" w:cstheme="minorHAnsi"/>
                <w:szCs w:val="20"/>
              </w:rPr>
            </w:pPr>
          </w:p>
        </w:tc>
      </w:tr>
      <w:tr w:rsidR="00004A01" w:rsidRPr="00004A01" w:rsidTr="0068538C">
        <w:trPr>
          <w:cantSplit/>
          <w:trHeight w:val="588"/>
        </w:trPr>
        <w:tc>
          <w:tcPr>
            <w:tcW w:w="9242" w:type="dxa"/>
            <w:gridSpan w:val="5"/>
            <w:tcBorders>
              <w:left w:val="single" w:sz="4" w:space="0" w:color="auto"/>
            </w:tcBorders>
            <w:shd w:val="clear" w:color="auto" w:fill="D9D9D9" w:themeFill="background1" w:themeFillShade="D9"/>
          </w:tcPr>
          <w:p w:rsidR="00004A01" w:rsidRPr="00004A01" w:rsidRDefault="00004A01" w:rsidP="0068538C">
            <w:pPr>
              <w:spacing w:before="60" w:after="60"/>
              <w:rPr>
                <w:rFonts w:asciiTheme="minorHAnsi" w:hAnsiTheme="minorHAnsi" w:cstheme="minorHAnsi"/>
                <w:b/>
                <w:szCs w:val="20"/>
              </w:rPr>
            </w:pPr>
            <w:r w:rsidRPr="00004A01">
              <w:rPr>
                <w:rFonts w:asciiTheme="minorHAnsi" w:hAnsiTheme="minorHAnsi" w:cstheme="minorHAnsi"/>
                <w:b/>
                <w:szCs w:val="20"/>
              </w:rPr>
              <w:t xml:space="preserve">On return - </w:t>
            </w:r>
            <w:r w:rsidRPr="00004A01">
              <w:rPr>
                <w:rFonts w:asciiTheme="minorHAnsi" w:hAnsiTheme="minorHAnsi" w:cstheme="minorHAnsi"/>
                <w:szCs w:val="20"/>
              </w:rPr>
              <w:t>lessons learnt are not passed on to other travellers, DoSDA, Problems could re-occur for other travellers. Excessive tiredness on return to UK due to combination of long days, travel, jet lag – increased risk of driving accidents.</w:t>
            </w:r>
          </w:p>
        </w:tc>
      </w:tr>
      <w:tr w:rsidR="00004A01" w:rsidRPr="00004A01" w:rsidTr="0068538C">
        <w:trPr>
          <w:cantSplit/>
          <w:trHeight w:val="372"/>
        </w:trPr>
        <w:tc>
          <w:tcPr>
            <w:tcW w:w="7229" w:type="dxa"/>
            <w:tcBorders>
              <w:left w:val="single" w:sz="4" w:space="0" w:color="auto"/>
            </w:tcBorders>
          </w:tcPr>
          <w:p w:rsidR="00004A01" w:rsidRPr="00004A01" w:rsidRDefault="00004A01" w:rsidP="0068538C">
            <w:pPr>
              <w:numPr>
                <w:ilvl w:val="0"/>
                <w:numId w:val="2"/>
              </w:numPr>
              <w:tabs>
                <w:tab w:val="clear" w:pos="720"/>
              </w:tabs>
              <w:spacing w:before="60" w:after="60" w:line="240" w:lineRule="auto"/>
              <w:ind w:left="317" w:hanging="284"/>
              <w:rPr>
                <w:rFonts w:asciiTheme="minorHAnsi" w:hAnsiTheme="minorHAnsi" w:cstheme="minorHAnsi"/>
                <w:color w:val="000000"/>
                <w:szCs w:val="20"/>
              </w:rPr>
            </w:pPr>
            <w:r w:rsidRPr="00004A01">
              <w:rPr>
                <w:rFonts w:asciiTheme="minorHAnsi" w:hAnsiTheme="minorHAnsi" w:cstheme="minorHAnsi"/>
                <w:color w:val="000000"/>
                <w:szCs w:val="20"/>
              </w:rPr>
              <w:t>Update the risk assessment.</w:t>
            </w:r>
          </w:p>
        </w:tc>
        <w:tc>
          <w:tcPr>
            <w:tcW w:w="709" w:type="dxa"/>
          </w:tcPr>
          <w:p w:rsidR="00004A01" w:rsidRPr="00004A01" w:rsidRDefault="00004A01" w:rsidP="0068538C">
            <w:pPr>
              <w:spacing w:before="60" w:after="60"/>
              <w:rPr>
                <w:rFonts w:asciiTheme="minorHAnsi" w:hAnsiTheme="minorHAnsi" w:cstheme="minorHAnsi"/>
                <w:szCs w:val="20"/>
              </w:rPr>
            </w:pPr>
          </w:p>
        </w:tc>
        <w:tc>
          <w:tcPr>
            <w:tcW w:w="652" w:type="dxa"/>
          </w:tcPr>
          <w:p w:rsidR="00004A01" w:rsidRPr="00004A01" w:rsidRDefault="00004A01" w:rsidP="0068538C">
            <w:pPr>
              <w:spacing w:before="60" w:after="60"/>
              <w:rPr>
                <w:rFonts w:asciiTheme="minorHAnsi" w:hAnsiTheme="minorHAnsi" w:cstheme="minorHAnsi"/>
                <w:szCs w:val="20"/>
              </w:rPr>
            </w:pPr>
          </w:p>
        </w:tc>
        <w:tc>
          <w:tcPr>
            <w:tcW w:w="652" w:type="dxa"/>
            <w:gridSpan w:val="2"/>
          </w:tcPr>
          <w:p w:rsidR="00004A01" w:rsidRPr="00004A01" w:rsidRDefault="00004A01" w:rsidP="0068538C">
            <w:pPr>
              <w:spacing w:before="60" w:after="60"/>
              <w:rPr>
                <w:rFonts w:asciiTheme="minorHAnsi" w:hAnsiTheme="minorHAnsi" w:cstheme="minorHAnsi"/>
                <w:szCs w:val="20"/>
              </w:rPr>
            </w:pPr>
          </w:p>
        </w:tc>
      </w:tr>
      <w:tr w:rsidR="00004A01" w:rsidRPr="00004A01" w:rsidTr="0068538C">
        <w:trPr>
          <w:cantSplit/>
          <w:trHeight w:val="357"/>
        </w:trPr>
        <w:tc>
          <w:tcPr>
            <w:tcW w:w="7229" w:type="dxa"/>
            <w:tcBorders>
              <w:left w:val="single" w:sz="4" w:space="0" w:color="auto"/>
            </w:tcBorders>
          </w:tcPr>
          <w:p w:rsidR="00004A01" w:rsidRPr="00004A01" w:rsidRDefault="00004A01" w:rsidP="0068538C">
            <w:pPr>
              <w:numPr>
                <w:ilvl w:val="0"/>
                <w:numId w:val="6"/>
              </w:numPr>
              <w:spacing w:before="60" w:after="60" w:line="240" w:lineRule="auto"/>
              <w:ind w:left="317" w:hanging="284"/>
              <w:rPr>
                <w:rFonts w:asciiTheme="minorHAnsi" w:hAnsiTheme="minorHAnsi" w:cstheme="minorHAnsi"/>
                <w:szCs w:val="20"/>
              </w:rPr>
            </w:pPr>
            <w:r w:rsidRPr="00004A01">
              <w:rPr>
                <w:rFonts w:asciiTheme="minorHAnsi" w:hAnsiTheme="minorHAnsi" w:cstheme="minorHAnsi"/>
                <w:color w:val="000000"/>
                <w:szCs w:val="20"/>
              </w:rPr>
              <w:t>Feed information into any project debrief.</w:t>
            </w:r>
          </w:p>
        </w:tc>
        <w:tc>
          <w:tcPr>
            <w:tcW w:w="709" w:type="dxa"/>
          </w:tcPr>
          <w:p w:rsidR="00004A01" w:rsidRPr="00004A01" w:rsidRDefault="00004A01" w:rsidP="0068538C">
            <w:pPr>
              <w:spacing w:before="60" w:after="60"/>
              <w:rPr>
                <w:rFonts w:asciiTheme="minorHAnsi" w:hAnsiTheme="minorHAnsi" w:cstheme="minorHAnsi"/>
                <w:szCs w:val="20"/>
              </w:rPr>
            </w:pPr>
          </w:p>
        </w:tc>
        <w:tc>
          <w:tcPr>
            <w:tcW w:w="652" w:type="dxa"/>
          </w:tcPr>
          <w:p w:rsidR="00004A01" w:rsidRPr="00004A01" w:rsidRDefault="00004A01" w:rsidP="0068538C">
            <w:pPr>
              <w:spacing w:before="60" w:after="60"/>
              <w:rPr>
                <w:rFonts w:asciiTheme="minorHAnsi" w:hAnsiTheme="minorHAnsi" w:cstheme="minorHAnsi"/>
                <w:szCs w:val="20"/>
              </w:rPr>
            </w:pPr>
          </w:p>
        </w:tc>
        <w:tc>
          <w:tcPr>
            <w:tcW w:w="652" w:type="dxa"/>
            <w:gridSpan w:val="2"/>
          </w:tcPr>
          <w:p w:rsidR="00004A01" w:rsidRPr="00004A01" w:rsidRDefault="00004A01" w:rsidP="0068538C">
            <w:pPr>
              <w:spacing w:before="60" w:after="60"/>
              <w:rPr>
                <w:rFonts w:asciiTheme="minorHAnsi" w:hAnsiTheme="minorHAnsi" w:cstheme="minorHAnsi"/>
                <w:szCs w:val="20"/>
              </w:rPr>
            </w:pPr>
          </w:p>
        </w:tc>
      </w:tr>
      <w:tr w:rsidR="00004A01" w:rsidRPr="00004A01" w:rsidTr="0068538C">
        <w:trPr>
          <w:cantSplit/>
          <w:trHeight w:val="436"/>
        </w:trPr>
        <w:tc>
          <w:tcPr>
            <w:tcW w:w="7229" w:type="dxa"/>
          </w:tcPr>
          <w:p w:rsidR="00004A01" w:rsidRPr="00004A01" w:rsidRDefault="00004A01" w:rsidP="0068538C">
            <w:pPr>
              <w:numPr>
                <w:ilvl w:val="0"/>
                <w:numId w:val="6"/>
              </w:numPr>
              <w:spacing w:before="60" w:after="60" w:line="240" w:lineRule="auto"/>
              <w:ind w:left="317" w:hanging="284"/>
              <w:rPr>
                <w:rFonts w:asciiTheme="minorHAnsi" w:hAnsiTheme="minorHAnsi" w:cstheme="minorHAnsi"/>
                <w:szCs w:val="20"/>
              </w:rPr>
            </w:pPr>
            <w:r w:rsidRPr="00004A01">
              <w:rPr>
                <w:rFonts w:asciiTheme="minorHAnsi" w:hAnsiTheme="minorHAnsi" w:cstheme="minorHAnsi"/>
                <w:szCs w:val="20"/>
              </w:rPr>
              <w:t>Contact the DoSDA with useful information that could be shared.</w:t>
            </w:r>
          </w:p>
        </w:tc>
        <w:tc>
          <w:tcPr>
            <w:tcW w:w="709" w:type="dxa"/>
          </w:tcPr>
          <w:p w:rsidR="00004A01" w:rsidRPr="00004A01" w:rsidRDefault="00004A01" w:rsidP="0068538C">
            <w:pPr>
              <w:spacing w:before="60" w:after="60"/>
              <w:rPr>
                <w:rFonts w:asciiTheme="minorHAnsi" w:hAnsiTheme="minorHAnsi" w:cstheme="minorHAnsi"/>
                <w:szCs w:val="20"/>
              </w:rPr>
            </w:pPr>
          </w:p>
        </w:tc>
        <w:tc>
          <w:tcPr>
            <w:tcW w:w="652" w:type="dxa"/>
          </w:tcPr>
          <w:p w:rsidR="00004A01" w:rsidRPr="00004A01" w:rsidRDefault="00004A01" w:rsidP="0068538C">
            <w:pPr>
              <w:spacing w:before="60" w:after="60"/>
              <w:rPr>
                <w:rFonts w:asciiTheme="minorHAnsi" w:hAnsiTheme="minorHAnsi" w:cstheme="minorHAnsi"/>
                <w:szCs w:val="20"/>
              </w:rPr>
            </w:pPr>
          </w:p>
        </w:tc>
        <w:tc>
          <w:tcPr>
            <w:tcW w:w="652" w:type="dxa"/>
            <w:gridSpan w:val="2"/>
          </w:tcPr>
          <w:p w:rsidR="00004A01" w:rsidRPr="00004A01" w:rsidRDefault="00004A01" w:rsidP="0068538C">
            <w:pPr>
              <w:spacing w:before="60" w:after="60"/>
              <w:rPr>
                <w:rFonts w:asciiTheme="minorHAnsi" w:hAnsiTheme="minorHAnsi" w:cstheme="minorHAnsi"/>
                <w:szCs w:val="20"/>
              </w:rPr>
            </w:pPr>
          </w:p>
        </w:tc>
      </w:tr>
      <w:tr w:rsidR="00004A01" w:rsidRPr="00004A01" w:rsidTr="0068538C">
        <w:trPr>
          <w:cantSplit/>
          <w:trHeight w:val="679"/>
        </w:trPr>
        <w:tc>
          <w:tcPr>
            <w:tcW w:w="7229" w:type="dxa"/>
          </w:tcPr>
          <w:p w:rsidR="00004A01" w:rsidRPr="00004A01" w:rsidRDefault="00004A01" w:rsidP="0068538C">
            <w:pPr>
              <w:pStyle w:val="ListParagraph"/>
              <w:numPr>
                <w:ilvl w:val="0"/>
                <w:numId w:val="6"/>
              </w:numPr>
              <w:spacing w:before="60" w:after="60"/>
              <w:ind w:left="317" w:hanging="284"/>
              <w:contextualSpacing w:val="0"/>
              <w:rPr>
                <w:rFonts w:asciiTheme="minorHAnsi" w:hAnsiTheme="minorHAnsi" w:cstheme="minorHAnsi"/>
                <w:szCs w:val="20"/>
              </w:rPr>
            </w:pPr>
            <w:r w:rsidRPr="00004A01">
              <w:rPr>
                <w:rFonts w:asciiTheme="minorHAnsi" w:hAnsiTheme="minorHAnsi" w:cstheme="minorHAnsi"/>
                <w:szCs w:val="20"/>
              </w:rPr>
              <w:t>Report any accidents, incidents or near misses using normal reporting procedures.</w:t>
            </w:r>
          </w:p>
        </w:tc>
        <w:tc>
          <w:tcPr>
            <w:tcW w:w="709" w:type="dxa"/>
          </w:tcPr>
          <w:p w:rsidR="00004A01" w:rsidRPr="00004A01" w:rsidRDefault="00004A01" w:rsidP="0068538C">
            <w:pPr>
              <w:spacing w:before="60" w:after="60"/>
              <w:rPr>
                <w:rFonts w:asciiTheme="minorHAnsi" w:hAnsiTheme="minorHAnsi" w:cstheme="minorHAnsi"/>
                <w:szCs w:val="20"/>
              </w:rPr>
            </w:pPr>
          </w:p>
        </w:tc>
        <w:tc>
          <w:tcPr>
            <w:tcW w:w="652" w:type="dxa"/>
          </w:tcPr>
          <w:p w:rsidR="00004A01" w:rsidRPr="00004A01" w:rsidRDefault="00004A01" w:rsidP="0068538C">
            <w:pPr>
              <w:spacing w:before="60" w:after="60"/>
              <w:rPr>
                <w:rFonts w:asciiTheme="minorHAnsi" w:hAnsiTheme="minorHAnsi" w:cstheme="minorHAnsi"/>
                <w:szCs w:val="20"/>
              </w:rPr>
            </w:pPr>
          </w:p>
        </w:tc>
        <w:tc>
          <w:tcPr>
            <w:tcW w:w="652" w:type="dxa"/>
            <w:gridSpan w:val="2"/>
          </w:tcPr>
          <w:p w:rsidR="00004A01" w:rsidRPr="00004A01" w:rsidRDefault="00004A01" w:rsidP="0068538C">
            <w:pPr>
              <w:spacing w:before="60" w:after="60"/>
              <w:rPr>
                <w:rFonts w:asciiTheme="minorHAnsi" w:hAnsiTheme="minorHAnsi" w:cstheme="minorHAnsi"/>
                <w:szCs w:val="20"/>
              </w:rPr>
            </w:pPr>
          </w:p>
        </w:tc>
      </w:tr>
      <w:tr w:rsidR="001579F9" w:rsidRPr="00004A01" w:rsidTr="001579F9">
        <w:trPr>
          <w:cantSplit/>
          <w:trHeight w:val="627"/>
        </w:trPr>
        <w:tc>
          <w:tcPr>
            <w:tcW w:w="9242" w:type="dxa"/>
            <w:gridSpan w:val="5"/>
            <w:shd w:val="clear" w:color="auto" w:fill="D9D9D9" w:themeFill="background1" w:themeFillShade="D9"/>
          </w:tcPr>
          <w:p w:rsidR="001579F9" w:rsidRPr="00004A01" w:rsidRDefault="001579F9" w:rsidP="00871680">
            <w:pPr>
              <w:spacing w:before="40" w:after="40"/>
              <w:rPr>
                <w:rFonts w:asciiTheme="minorHAnsi" w:hAnsiTheme="minorHAnsi" w:cstheme="minorHAnsi"/>
                <w:szCs w:val="20"/>
              </w:rPr>
            </w:pPr>
            <w:r w:rsidRPr="00004A01">
              <w:rPr>
                <w:rFonts w:asciiTheme="minorHAnsi" w:hAnsiTheme="minorHAnsi" w:cstheme="minorHAnsi"/>
                <w:b/>
                <w:szCs w:val="20"/>
              </w:rPr>
              <w:t xml:space="preserve">Other </w:t>
            </w:r>
            <w:r w:rsidRPr="00004A01">
              <w:rPr>
                <w:rFonts w:asciiTheme="minorHAnsi" w:hAnsiTheme="minorHAnsi" w:cstheme="minorHAnsi"/>
                <w:szCs w:val="20"/>
              </w:rPr>
              <w:t>- specify</w:t>
            </w:r>
          </w:p>
        </w:tc>
      </w:tr>
      <w:tr w:rsidR="001579F9" w:rsidRPr="00004A01" w:rsidTr="001579F9">
        <w:trPr>
          <w:cantSplit/>
          <w:trHeight w:val="627"/>
        </w:trPr>
        <w:tc>
          <w:tcPr>
            <w:tcW w:w="7229" w:type="dxa"/>
          </w:tcPr>
          <w:p w:rsidR="001579F9" w:rsidRPr="00004A01" w:rsidRDefault="001579F9" w:rsidP="00871680">
            <w:pPr>
              <w:pStyle w:val="ListParagraph"/>
              <w:numPr>
                <w:ilvl w:val="0"/>
                <w:numId w:val="6"/>
              </w:numPr>
              <w:spacing w:before="40" w:after="40"/>
              <w:ind w:left="317" w:hanging="317"/>
              <w:contextualSpacing w:val="0"/>
              <w:rPr>
                <w:rFonts w:asciiTheme="minorHAnsi" w:hAnsiTheme="minorHAnsi" w:cstheme="minorHAnsi"/>
                <w:szCs w:val="20"/>
              </w:rPr>
            </w:pPr>
          </w:p>
        </w:tc>
        <w:tc>
          <w:tcPr>
            <w:tcW w:w="709" w:type="dxa"/>
          </w:tcPr>
          <w:p w:rsidR="001579F9" w:rsidRPr="00004A01" w:rsidRDefault="001579F9" w:rsidP="00871680">
            <w:pPr>
              <w:spacing w:before="40" w:after="40"/>
              <w:rPr>
                <w:rFonts w:asciiTheme="minorHAnsi" w:hAnsiTheme="minorHAnsi" w:cstheme="minorHAnsi"/>
                <w:szCs w:val="20"/>
              </w:rPr>
            </w:pPr>
          </w:p>
        </w:tc>
        <w:tc>
          <w:tcPr>
            <w:tcW w:w="652" w:type="dxa"/>
          </w:tcPr>
          <w:p w:rsidR="001579F9" w:rsidRPr="00004A01" w:rsidRDefault="001579F9" w:rsidP="00871680">
            <w:pPr>
              <w:spacing w:before="40" w:after="40"/>
              <w:rPr>
                <w:rFonts w:asciiTheme="minorHAnsi" w:hAnsiTheme="minorHAnsi" w:cstheme="minorHAnsi"/>
                <w:szCs w:val="20"/>
              </w:rPr>
            </w:pPr>
          </w:p>
        </w:tc>
        <w:tc>
          <w:tcPr>
            <w:tcW w:w="652" w:type="dxa"/>
            <w:gridSpan w:val="2"/>
          </w:tcPr>
          <w:p w:rsidR="001579F9" w:rsidRPr="00004A01" w:rsidRDefault="001579F9" w:rsidP="00871680">
            <w:pPr>
              <w:spacing w:before="40" w:after="40"/>
              <w:rPr>
                <w:rFonts w:asciiTheme="minorHAnsi" w:hAnsiTheme="minorHAnsi" w:cstheme="minorHAnsi"/>
                <w:szCs w:val="20"/>
              </w:rPr>
            </w:pPr>
          </w:p>
        </w:tc>
      </w:tr>
      <w:tr w:rsidR="001579F9" w:rsidRPr="00004A01" w:rsidTr="001579F9">
        <w:trPr>
          <w:cantSplit/>
          <w:trHeight w:val="627"/>
        </w:trPr>
        <w:tc>
          <w:tcPr>
            <w:tcW w:w="7229" w:type="dxa"/>
          </w:tcPr>
          <w:p w:rsidR="001579F9" w:rsidRPr="00004A01" w:rsidRDefault="001579F9" w:rsidP="00871680">
            <w:pPr>
              <w:pStyle w:val="ListParagraph"/>
              <w:numPr>
                <w:ilvl w:val="0"/>
                <w:numId w:val="6"/>
              </w:numPr>
              <w:spacing w:before="40" w:after="40"/>
              <w:ind w:left="317" w:hanging="317"/>
              <w:contextualSpacing w:val="0"/>
              <w:rPr>
                <w:rFonts w:asciiTheme="minorHAnsi" w:hAnsiTheme="minorHAnsi" w:cstheme="minorHAnsi"/>
                <w:szCs w:val="20"/>
              </w:rPr>
            </w:pPr>
          </w:p>
        </w:tc>
        <w:tc>
          <w:tcPr>
            <w:tcW w:w="709" w:type="dxa"/>
          </w:tcPr>
          <w:p w:rsidR="001579F9" w:rsidRPr="00004A01" w:rsidRDefault="001579F9" w:rsidP="00871680">
            <w:pPr>
              <w:spacing w:before="40" w:after="40"/>
              <w:rPr>
                <w:rFonts w:asciiTheme="minorHAnsi" w:hAnsiTheme="minorHAnsi" w:cstheme="minorHAnsi"/>
                <w:szCs w:val="20"/>
              </w:rPr>
            </w:pPr>
          </w:p>
        </w:tc>
        <w:tc>
          <w:tcPr>
            <w:tcW w:w="652" w:type="dxa"/>
          </w:tcPr>
          <w:p w:rsidR="001579F9" w:rsidRPr="00004A01" w:rsidRDefault="001579F9" w:rsidP="00871680">
            <w:pPr>
              <w:spacing w:before="40" w:after="40"/>
              <w:rPr>
                <w:rFonts w:asciiTheme="minorHAnsi" w:hAnsiTheme="minorHAnsi" w:cstheme="minorHAnsi"/>
                <w:szCs w:val="20"/>
              </w:rPr>
            </w:pPr>
          </w:p>
        </w:tc>
        <w:tc>
          <w:tcPr>
            <w:tcW w:w="652" w:type="dxa"/>
            <w:gridSpan w:val="2"/>
          </w:tcPr>
          <w:p w:rsidR="001579F9" w:rsidRPr="00004A01" w:rsidRDefault="001579F9" w:rsidP="00871680">
            <w:pPr>
              <w:spacing w:before="40" w:after="40"/>
              <w:rPr>
                <w:rFonts w:asciiTheme="minorHAnsi" w:hAnsiTheme="minorHAnsi" w:cstheme="minorHAnsi"/>
                <w:szCs w:val="20"/>
              </w:rPr>
            </w:pPr>
          </w:p>
        </w:tc>
      </w:tr>
    </w:tbl>
    <w:p w:rsidR="00064CF2" w:rsidRPr="00004A01" w:rsidRDefault="00064CF2" w:rsidP="00064CF2">
      <w:pPr>
        <w:rPr>
          <w:rFonts w:asciiTheme="minorHAnsi" w:hAnsiTheme="minorHAnsi" w:cstheme="minorHAnsi"/>
          <w:szCs w:val="20"/>
        </w:rPr>
      </w:pPr>
    </w:p>
    <w:sectPr w:rsidR="00064CF2" w:rsidRPr="00004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dg Swift">
    <w:altName w:val="Times New Roman"/>
    <w:charset w:val="00"/>
    <w:family w:val="auto"/>
    <w:pitch w:val="variable"/>
    <w:sig w:usb0="00000001" w:usb1="4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dg Vesta">
    <w:altName w:val="Times New Roman"/>
    <w:charset w:val="00"/>
    <w:family w:val="auto"/>
    <w:pitch w:val="variable"/>
    <w:sig w:usb0="00000001" w:usb1="4000204A" w:usb2="00000000" w:usb3="00000000" w:csb0="0000009B"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959"/>
    <w:multiLevelType w:val="hybridMultilevel"/>
    <w:tmpl w:val="4040566C"/>
    <w:lvl w:ilvl="0" w:tplc="50FAE23A">
      <w:start w:val="1"/>
      <w:numFmt w:val="bullet"/>
      <w:lvlText w:val="•"/>
      <w:lvlJc w:val="left"/>
      <w:pPr>
        <w:ind w:left="720" w:hanging="360"/>
      </w:pPr>
      <w:rPr>
        <w:rFonts w:ascii="Rdg Swift" w:hAnsi="Rdg Swif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Marlett" w:hAnsi="Marlett"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Marlett" w:hAnsi="Marlett"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Marlett" w:hAnsi="Marlett" w:hint="default"/>
      </w:rPr>
    </w:lvl>
  </w:abstractNum>
  <w:abstractNum w:abstractNumId="1" w15:restartNumberingAfterBreak="0">
    <w:nsid w:val="08D87B7E"/>
    <w:multiLevelType w:val="hybridMultilevel"/>
    <w:tmpl w:val="CF522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93294B"/>
    <w:multiLevelType w:val="hybridMultilevel"/>
    <w:tmpl w:val="DAA6B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E16C0"/>
    <w:multiLevelType w:val="hybridMultilevel"/>
    <w:tmpl w:val="03868C62"/>
    <w:lvl w:ilvl="0" w:tplc="0809000F">
      <w:start w:val="1"/>
      <w:numFmt w:val="decimal"/>
      <w:lvlText w:val="%1."/>
      <w:lvlJc w:val="left"/>
      <w:pPr>
        <w:ind w:left="2345"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5D53DB"/>
    <w:multiLevelType w:val="hybridMultilevel"/>
    <w:tmpl w:val="FAB0E02E"/>
    <w:lvl w:ilvl="0" w:tplc="50FAE23A">
      <w:start w:val="1"/>
      <w:numFmt w:val="bullet"/>
      <w:lvlText w:val="•"/>
      <w:lvlJc w:val="left"/>
      <w:pPr>
        <w:ind w:left="720" w:hanging="360"/>
      </w:pPr>
      <w:rPr>
        <w:rFonts w:ascii="Rdg Swift" w:hAnsi="Rdg Swif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5" w15:restartNumberingAfterBreak="0">
    <w:nsid w:val="19EB09C3"/>
    <w:multiLevelType w:val="hybridMultilevel"/>
    <w:tmpl w:val="1CB21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E3D03"/>
    <w:multiLevelType w:val="hybridMultilevel"/>
    <w:tmpl w:val="DD76B88C"/>
    <w:lvl w:ilvl="0" w:tplc="50FAE23A">
      <w:start w:val="1"/>
      <w:numFmt w:val="bullet"/>
      <w:lvlText w:val="•"/>
      <w:lvlJc w:val="left"/>
      <w:pPr>
        <w:ind w:left="360" w:hanging="360"/>
      </w:pPr>
      <w:rPr>
        <w:rFonts w:ascii="Rdg Swift" w:hAnsi="Rdg Swif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7" w15:restartNumberingAfterBreak="0">
    <w:nsid w:val="288F2E79"/>
    <w:multiLevelType w:val="hybridMultilevel"/>
    <w:tmpl w:val="228E1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854E19"/>
    <w:multiLevelType w:val="hybridMultilevel"/>
    <w:tmpl w:val="C3EA90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64AB3"/>
    <w:multiLevelType w:val="hybridMultilevel"/>
    <w:tmpl w:val="7A02FF4C"/>
    <w:lvl w:ilvl="0" w:tplc="50FAE23A">
      <w:start w:val="1"/>
      <w:numFmt w:val="bullet"/>
      <w:lvlText w:val="•"/>
      <w:lvlJc w:val="left"/>
      <w:pPr>
        <w:ind w:left="720" w:hanging="360"/>
      </w:pPr>
      <w:rPr>
        <w:rFonts w:ascii="Rdg Swift" w:hAnsi="Rdg Swif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10" w15:restartNumberingAfterBreak="0">
    <w:nsid w:val="39401AED"/>
    <w:multiLevelType w:val="multilevel"/>
    <w:tmpl w:val="BE56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72F79"/>
    <w:multiLevelType w:val="hybridMultilevel"/>
    <w:tmpl w:val="4AA2AFF8"/>
    <w:lvl w:ilvl="0" w:tplc="50FAE23A">
      <w:start w:val="1"/>
      <w:numFmt w:val="bullet"/>
      <w:lvlText w:val="•"/>
      <w:lvlJc w:val="left"/>
      <w:pPr>
        <w:ind w:left="360" w:hanging="360"/>
      </w:pPr>
      <w:rPr>
        <w:rFonts w:ascii="Rdg Swift" w:hAnsi="Rdg Swif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Marlett" w:hAnsi="Marlet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Marlett" w:hAnsi="Marlett"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Marlett" w:hAnsi="Marlett" w:hint="default"/>
      </w:rPr>
    </w:lvl>
  </w:abstractNum>
  <w:abstractNum w:abstractNumId="12" w15:restartNumberingAfterBreak="0">
    <w:nsid w:val="4D125DF4"/>
    <w:multiLevelType w:val="hybridMultilevel"/>
    <w:tmpl w:val="114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62F65"/>
    <w:multiLevelType w:val="hybridMultilevel"/>
    <w:tmpl w:val="A146A29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5"/>
  </w:num>
  <w:num w:numId="6">
    <w:abstractNumId w:val="12"/>
  </w:num>
  <w:num w:numId="7">
    <w:abstractNumId w:val="13"/>
  </w:num>
  <w:num w:numId="8">
    <w:abstractNumId w:val="7"/>
  </w:num>
  <w:num w:numId="9">
    <w:abstractNumId w:val="4"/>
  </w:num>
  <w:num w:numId="10">
    <w:abstractNumId w:val="2"/>
  </w:num>
  <w:num w:numId="11">
    <w:abstractNumId w:val="9"/>
  </w:num>
  <w:num w:numId="12">
    <w:abstractNumId w:val="6"/>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F2"/>
    <w:rsid w:val="00004A01"/>
    <w:rsid w:val="00041E2C"/>
    <w:rsid w:val="00064CF2"/>
    <w:rsid w:val="00101A3A"/>
    <w:rsid w:val="001579F9"/>
    <w:rsid w:val="002D045B"/>
    <w:rsid w:val="002D7D14"/>
    <w:rsid w:val="0034676C"/>
    <w:rsid w:val="003E0052"/>
    <w:rsid w:val="00467773"/>
    <w:rsid w:val="004979FD"/>
    <w:rsid w:val="004B1B95"/>
    <w:rsid w:val="005B0308"/>
    <w:rsid w:val="005E2704"/>
    <w:rsid w:val="00671AAC"/>
    <w:rsid w:val="00697DC2"/>
    <w:rsid w:val="00774FAF"/>
    <w:rsid w:val="00871680"/>
    <w:rsid w:val="0088391D"/>
    <w:rsid w:val="00884BDE"/>
    <w:rsid w:val="008C2EDA"/>
    <w:rsid w:val="008E645F"/>
    <w:rsid w:val="008E7B90"/>
    <w:rsid w:val="00B13065"/>
    <w:rsid w:val="00C923C3"/>
    <w:rsid w:val="00D451A4"/>
    <w:rsid w:val="00FA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F777"/>
  <w15:chartTrackingRefBased/>
  <w15:docId w15:val="{07A0742B-9066-4B7A-9C10-FD11A15F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F2"/>
    <w:pPr>
      <w:spacing w:after="0" w:line="276" w:lineRule="auto"/>
    </w:pPr>
    <w:rPr>
      <w:rFonts w:ascii="Rdg Vesta" w:eastAsia="Times New Roman" w:hAnsi="Rdg Vesta" w:cs="Times New Roman"/>
      <w:sz w:val="20"/>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nhideWhenUsed/>
    <w:rsid w:val="00064CF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rsid w:val="00064CF2"/>
    <w:rPr>
      <w:rFonts w:ascii="Courier New" w:eastAsia="Times New Roman" w:hAnsi="Courier New" w:cs="Times New Roman"/>
      <w:sz w:val="16"/>
      <w:szCs w:val="20"/>
    </w:rPr>
  </w:style>
  <w:style w:type="paragraph" w:customStyle="1" w:styleId="H3">
    <w:name w:val="H3"/>
    <w:basedOn w:val="Normal"/>
    <w:rsid w:val="00064CF2"/>
    <w:rPr>
      <w:rFonts w:ascii="Frutiger 55 Roman" w:hAnsi="Frutiger 55 Roman"/>
      <w:b/>
      <w:noProof/>
      <w:szCs w:val="20"/>
      <w:lang w:eastAsia="en-US"/>
    </w:rPr>
  </w:style>
  <w:style w:type="paragraph" w:styleId="ListParagraph">
    <w:name w:val="List Paragraph"/>
    <w:basedOn w:val="Normal"/>
    <w:uiPriority w:val="34"/>
    <w:qFormat/>
    <w:rsid w:val="00064CF2"/>
    <w:pPr>
      <w:ind w:left="720"/>
      <w:contextualSpacing/>
    </w:pPr>
  </w:style>
  <w:style w:type="character" w:styleId="Hyperlink">
    <w:name w:val="Hyperlink"/>
    <w:basedOn w:val="DefaultParagraphFont"/>
    <w:uiPriority w:val="99"/>
    <w:unhideWhenUsed/>
    <w:rsid w:val="00064CF2"/>
    <w:rPr>
      <w:color w:val="0000FF"/>
      <w:u w:val="single"/>
    </w:rPr>
  </w:style>
  <w:style w:type="table" w:styleId="TableGrid">
    <w:name w:val="Table Grid"/>
    <w:basedOn w:val="TableNormal"/>
    <w:uiPriority w:val="59"/>
    <w:rsid w:val="0006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4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391">
      <w:bodyDiv w:val="1"/>
      <w:marLeft w:val="0"/>
      <w:marRight w:val="0"/>
      <w:marTop w:val="0"/>
      <w:marBottom w:val="0"/>
      <w:divBdr>
        <w:top w:val="none" w:sz="0" w:space="0" w:color="auto"/>
        <w:left w:val="none" w:sz="0" w:space="0" w:color="auto"/>
        <w:bottom w:val="none" w:sz="0" w:space="0" w:color="auto"/>
        <w:right w:val="none" w:sz="0" w:space="0" w:color="auto"/>
      </w:divBdr>
    </w:div>
    <w:div w:id="267007441">
      <w:bodyDiv w:val="1"/>
      <w:marLeft w:val="0"/>
      <w:marRight w:val="0"/>
      <w:marTop w:val="0"/>
      <w:marBottom w:val="0"/>
      <w:divBdr>
        <w:top w:val="none" w:sz="0" w:space="0" w:color="auto"/>
        <w:left w:val="none" w:sz="0" w:space="0" w:color="auto"/>
        <w:bottom w:val="none" w:sz="0" w:space="0" w:color="auto"/>
        <w:right w:val="none" w:sz="0" w:space="0" w:color="auto"/>
      </w:divBdr>
    </w:div>
    <w:div w:id="984088941">
      <w:bodyDiv w:val="1"/>
      <w:marLeft w:val="0"/>
      <w:marRight w:val="0"/>
      <w:marTop w:val="0"/>
      <w:marBottom w:val="0"/>
      <w:divBdr>
        <w:top w:val="none" w:sz="0" w:space="0" w:color="auto"/>
        <w:left w:val="none" w:sz="0" w:space="0" w:color="auto"/>
        <w:bottom w:val="none" w:sz="0" w:space="0" w:color="auto"/>
        <w:right w:val="none" w:sz="0" w:space="0" w:color="auto"/>
      </w:divBdr>
    </w:div>
    <w:div w:id="18110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Hulse</dc:creator>
  <cp:keywords/>
  <dc:description/>
  <cp:lastModifiedBy>Phil Hulse</cp:lastModifiedBy>
  <cp:revision>16</cp:revision>
  <dcterms:created xsi:type="dcterms:W3CDTF">2018-07-18T11:16:00Z</dcterms:created>
  <dcterms:modified xsi:type="dcterms:W3CDTF">2019-01-11T11:18:00Z</dcterms:modified>
</cp:coreProperties>
</file>