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1C7A" w:rsidR="00441C7A" w:rsidP="00441C7A" w:rsidRDefault="00441C7A" w14:paraId="6306BF01" w14:textId="1099AC09">
      <w:pPr>
        <w:rPr>
          <w:rFonts w:ascii="Times New Roman" w:hAnsi="Times New Roman" w:eastAsia="Times New Roman" w:cs="Times New Roman"/>
          <w:lang w:eastAsia="en-GB"/>
        </w:rPr>
      </w:pPr>
      <w:r w:rsidRPr="00441C7A">
        <w:rPr>
          <w:rFonts w:ascii="Times New Roman" w:hAnsi="Times New Roman" w:eastAsia="Times New Roman" w:cs="Times New Roman"/>
          <w:noProof/>
          <w:lang w:eastAsia="en-GB"/>
        </w:rPr>
        <w:drawing>
          <wp:anchor distT="0" distB="0" distL="114300" distR="114300" simplePos="0" relativeHeight="251659264" behindDoc="0" locked="0" layoutInCell="1" allowOverlap="1" wp14:anchorId="5B8E6A49" wp14:editId="5B6656E2">
            <wp:simplePos x="0" y="0"/>
            <wp:positionH relativeFrom="column">
              <wp:posOffset>4777945</wp:posOffset>
            </wp:positionH>
            <wp:positionV relativeFrom="paragraph">
              <wp:posOffset>78105</wp:posOffset>
            </wp:positionV>
            <wp:extent cx="1120775" cy="1268095"/>
            <wp:effectExtent l="0" t="0" r="0" b="1905"/>
            <wp:wrapSquare wrapText="bothSides"/>
            <wp:docPr id="9" name="Picture 9"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text on i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12670" t="5335" r="11281" b="8644"/>
                    <a:stretch/>
                  </pic:blipFill>
                  <pic:spPr bwMode="auto">
                    <a:xfrm>
                      <a:off x="0" y="0"/>
                      <a:ext cx="1120775" cy="1268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1C7A">
        <w:rPr>
          <w:rFonts w:ascii="Times New Roman" w:hAnsi="Times New Roman" w:eastAsia="Times New Roman" w:cs="Times New Roman"/>
          <w:noProof/>
          <w:lang w:eastAsia="en-GB"/>
        </w:rPr>
        <w:drawing>
          <wp:anchor distT="0" distB="0" distL="114300" distR="114300" simplePos="0" relativeHeight="251658240" behindDoc="0" locked="0" layoutInCell="1" allowOverlap="1" wp14:anchorId="53E1314E" wp14:editId="72698479">
            <wp:simplePos x="0" y="0"/>
            <wp:positionH relativeFrom="column">
              <wp:posOffset>-109220</wp:posOffset>
            </wp:positionH>
            <wp:positionV relativeFrom="paragraph">
              <wp:posOffset>78740</wp:posOffset>
            </wp:positionV>
            <wp:extent cx="977265" cy="1395730"/>
            <wp:effectExtent l="0" t="0" r="0" b="0"/>
            <wp:wrapSquare wrapText="bothSides"/>
            <wp:docPr id="8" name="Picture 8" descr="Logos - Brand - University of St Andr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s - Brand - University of St Andrew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40" t="17452" r="19201" b="17916"/>
                    <a:stretch/>
                  </pic:blipFill>
                  <pic:spPr bwMode="auto">
                    <a:xfrm>
                      <a:off x="0" y="0"/>
                      <a:ext cx="977265" cy="1395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41C7A" w:rsidR="00441C7A" w:rsidP="00441C7A" w:rsidRDefault="00441C7A" w14:paraId="043BED24" w14:textId="251F5518">
      <w:pPr>
        <w:jc w:val="center"/>
        <w:rPr>
          <w:b/>
          <w:bCs/>
          <w:sz w:val="36"/>
          <w:szCs w:val="36"/>
        </w:rPr>
      </w:pPr>
      <w:r w:rsidRPr="00441C7A">
        <w:rPr>
          <w:b/>
          <w:bCs/>
          <w:sz w:val="36"/>
          <w:szCs w:val="36"/>
        </w:rPr>
        <w:t>Societies Committee</w:t>
      </w:r>
    </w:p>
    <w:p w:rsidRPr="00441C7A" w:rsidR="00441C7A" w:rsidP="00441C7A" w:rsidRDefault="00441C7A" w14:paraId="0557BB0F" w14:textId="6ADD5A31">
      <w:pPr>
        <w:jc w:val="center"/>
        <w:rPr>
          <w:b/>
          <w:bCs/>
          <w:sz w:val="36"/>
          <w:szCs w:val="36"/>
        </w:rPr>
      </w:pPr>
      <w:r w:rsidRPr="00441C7A">
        <w:rPr>
          <w:b/>
          <w:bCs/>
          <w:sz w:val="36"/>
          <w:szCs w:val="36"/>
        </w:rPr>
        <w:t>Annual General Meeting Checklist</w:t>
      </w:r>
    </w:p>
    <w:p w:rsidR="00441C7A" w:rsidRDefault="00441C7A" w14:paraId="03240437" w14:textId="52B99392"/>
    <w:p w:rsidR="00DC2EBB" w:rsidP="6DA3CB88" w:rsidRDefault="00441C7A" w14:paraId="3D85325E" w14:textId="1ED3CD58">
      <w:r w:rsidRPr="6C06F24A">
        <w:rPr>
          <w:rFonts w:ascii="Times New Roman" w:hAnsi="Times New Roman" w:eastAsia="Times New Roman" w:cs="Times New Roman"/>
          <w:lang w:eastAsia="en-GB"/>
        </w:rPr>
        <w:fldChar w:fldCharType="begin"/>
      </w:r>
      <w:r w:rsidRPr="6C06F24A">
        <w:rPr>
          <w:rFonts w:ascii="Times New Roman" w:hAnsi="Times New Roman" w:eastAsia="Times New Roman" w:cs="Times New Roman"/>
          <w:lang w:eastAsia="en-GB"/>
        </w:rPr>
        <w:instrText xml:space="preserve"> INCLUDEPICTURE "https://www.st-andrews.ac.uk/assets/university/brand/logos/standard-vertical-black.png" \* MERGEFORMATINET </w:instrText>
      </w:r>
      <w:r w:rsidRPr="6C06F24A">
        <w:rPr>
          <w:rFonts w:ascii="Times New Roman" w:hAnsi="Times New Roman" w:eastAsia="Times New Roman" w:cs="Times New Roman"/>
          <w:lang w:eastAsia="en-GB"/>
        </w:rPr>
        <w:fldChar w:fldCharType="separate"/>
      </w:r>
      <w:r w:rsidRPr="6C06F24A">
        <w:rPr>
          <w:rFonts w:ascii="Times New Roman" w:hAnsi="Times New Roman" w:eastAsia="Times New Roman" w:cs="Times New Roman"/>
          <w:lang w:eastAsia="en-GB"/>
        </w:rPr>
        <w:fldChar w:fldCharType="end"/>
      </w:r>
      <w:r w:rsidRPr="6C06F24A">
        <w:rPr>
          <w:rFonts w:ascii="Times New Roman" w:hAnsi="Times New Roman" w:eastAsia="Times New Roman" w:cs="Times New Roman"/>
          <w:lang w:eastAsia="en-GB"/>
        </w:rPr>
        <w:fldChar w:fldCharType="begin"/>
      </w:r>
      <w:r w:rsidRPr="6C06F24A">
        <w:rPr>
          <w:rFonts w:ascii="Times New Roman" w:hAnsi="Times New Roman" w:eastAsia="Times New Roman" w:cs="Times New Roman"/>
          <w:lang w:eastAsia="en-GB"/>
        </w:rPr>
        <w:instrText xml:space="preserve"> INCLUDEPICTURE "https://www.yourunion.net/asset/Organisation/8042/logo.png?thumbnail_width=200&amp;thumbnail_height=200&amp;resize_type=CropToFit" \* MERGEFORMATINET </w:instrText>
      </w:r>
      <w:r w:rsidRPr="6C06F24A">
        <w:rPr>
          <w:rFonts w:ascii="Times New Roman" w:hAnsi="Times New Roman" w:eastAsia="Times New Roman" w:cs="Times New Roman"/>
          <w:lang w:eastAsia="en-GB"/>
        </w:rPr>
        <w:fldChar w:fldCharType="separate"/>
      </w:r>
      <w:r w:rsidRPr="6C06F24A">
        <w:rPr>
          <w:rFonts w:ascii="Times New Roman" w:hAnsi="Times New Roman" w:eastAsia="Times New Roman" w:cs="Times New Roman"/>
          <w:lang w:eastAsia="en-GB"/>
        </w:rPr>
        <w:fldChar w:fldCharType="end"/>
      </w:r>
      <w:r w:rsidR="00441C7A">
        <w:rPr/>
        <w:t xml:space="preserve">Society </w:t>
      </w:r>
      <w:r w:rsidR="5C55D99B">
        <w:rPr/>
        <w:t xml:space="preserve">Name: </w:t>
      </w:r>
    </w:p>
    <w:p w:rsidR="00441C7A" w:rsidP="6DA3CB88" w:rsidRDefault="7BD3F58F" w14:paraId="33153405" w14:textId="39D6DF8F">
      <w:pPr/>
      <w:r w:rsidR="7BD3F58F">
        <w:rPr/>
        <w:t>Date:</w:t>
      </w:r>
      <w:r w:rsidR="00DC2EBB">
        <w:rPr/>
        <w:t xml:space="preserve"> </w:t>
      </w:r>
    </w:p>
    <w:p w:rsidR="00441C7A" w:rsidRDefault="00441C7A" w14:paraId="16931228" w14:textId="232C527D"/>
    <w:tbl>
      <w:tblPr>
        <w:tblStyle w:val="TableGrid"/>
        <w:tblW w:w="0" w:type="auto"/>
        <w:tblLook w:val="04A0" w:firstRow="1" w:lastRow="0" w:firstColumn="1" w:lastColumn="0" w:noHBand="0" w:noVBand="1"/>
      </w:tblPr>
      <w:tblGrid>
        <w:gridCol w:w="8359"/>
        <w:gridCol w:w="651"/>
      </w:tblGrid>
      <w:tr w:rsidR="6DA3CB88" w:rsidTr="6C06F24A" w14:paraId="2BFA6672" w14:textId="77777777">
        <w:trPr>
          <w:trHeight w:val="300"/>
        </w:trPr>
        <w:tc>
          <w:tcPr>
            <w:tcW w:w="8359" w:type="dxa"/>
            <w:tcMar/>
          </w:tcPr>
          <w:p w:rsidR="6DA3CB88" w:rsidP="6DA3CB88" w:rsidRDefault="6DA3CB88" w14:paraId="5DB163B4" w14:textId="057601EF">
            <w:pPr>
              <w:rPr>
                <w:b/>
                <w:bCs/>
              </w:rPr>
            </w:pPr>
            <w:r w:rsidRPr="6DA3CB88">
              <w:rPr>
                <w:b/>
                <w:bCs/>
              </w:rPr>
              <w:t>Essential Prerequisites</w:t>
            </w:r>
          </w:p>
        </w:tc>
        <w:tc>
          <w:tcPr>
            <w:tcW w:w="651" w:type="dxa"/>
            <w:tcMar/>
          </w:tcPr>
          <w:p w:rsidR="6DA3CB88" w:rsidRDefault="6DA3CB88" w14:paraId="483CE601" w14:textId="77777777"/>
        </w:tc>
      </w:tr>
      <w:tr w:rsidR="6DA3CB88" w:rsidTr="6C06F24A" w14:paraId="0C565927" w14:textId="77777777">
        <w:trPr>
          <w:trHeight w:val="300"/>
        </w:trPr>
        <w:tc>
          <w:tcPr>
            <w:tcW w:w="8359" w:type="dxa"/>
            <w:tcMar/>
          </w:tcPr>
          <w:p w:rsidR="6DA3CB88" w:rsidRDefault="6DA3CB88" w14:paraId="2D8BF57C" w14:textId="67306E32">
            <w:r>
              <w:t>The Societies Committee Elections Officer/Advisor and The Student Activities Coordinator has been given at least two weeks’ notice (14 days) of the society’s intention to hold an AGM.</w:t>
            </w:r>
          </w:p>
        </w:tc>
        <w:tc>
          <w:tcPr>
            <w:tcW w:w="651" w:type="dxa"/>
            <w:tcMar/>
          </w:tcPr>
          <w:p w:rsidR="6DA3CB88" w:rsidRDefault="00DC2EBB" w14:paraId="3EAF7A81" w14:textId="07801E53"/>
        </w:tc>
      </w:tr>
      <w:tr w:rsidR="6DA3CB88" w:rsidTr="6C06F24A" w14:paraId="04F931A6" w14:textId="77777777">
        <w:trPr>
          <w:trHeight w:val="300"/>
        </w:trPr>
        <w:tc>
          <w:tcPr>
            <w:tcW w:w="8359" w:type="dxa"/>
            <w:tcMar/>
          </w:tcPr>
          <w:p w:rsidR="6DA3CB88" w:rsidRDefault="6DA3CB88" w14:paraId="5FB47FF1" w14:textId="3BD9E5D2">
            <w:r>
              <w:t>Society members have been given at least two weeks’ notice of the society’s intention to hold an AGM.</w:t>
            </w:r>
          </w:p>
        </w:tc>
        <w:tc>
          <w:tcPr>
            <w:tcW w:w="651" w:type="dxa"/>
            <w:tcMar/>
          </w:tcPr>
          <w:p w:rsidR="6DA3CB88" w:rsidRDefault="00DC2EBB" w14:paraId="62257317" w14:textId="5C6C3F20"/>
        </w:tc>
      </w:tr>
      <w:tr w:rsidR="6DA3CB88" w:rsidTr="6C06F24A" w14:paraId="7088BE6E" w14:textId="77777777">
        <w:trPr>
          <w:trHeight w:val="300"/>
        </w:trPr>
        <w:tc>
          <w:tcPr>
            <w:tcW w:w="8359" w:type="dxa"/>
            <w:tcMar/>
          </w:tcPr>
          <w:p w:rsidR="6DA3CB88" w:rsidRDefault="6DA3CB88" w14:paraId="6BCB6455" w14:textId="3331586A">
            <w:r>
              <w:t>The committee has announced that only paid members can vote and will ensure that this is regulated</w:t>
            </w:r>
          </w:p>
        </w:tc>
        <w:tc>
          <w:tcPr>
            <w:tcW w:w="651" w:type="dxa"/>
            <w:tcMar/>
          </w:tcPr>
          <w:p w:rsidR="6DA3CB88" w:rsidRDefault="00DC2EBB" w14:paraId="71086E9F" w14:textId="270696C0"/>
        </w:tc>
      </w:tr>
      <w:tr w:rsidR="6DA3CB88" w:rsidTr="6C06F24A" w14:paraId="6E3E2891" w14:textId="77777777">
        <w:trPr>
          <w:trHeight w:val="300"/>
        </w:trPr>
        <w:tc>
          <w:tcPr>
            <w:tcW w:w="8359" w:type="dxa"/>
            <w:tcMar/>
          </w:tcPr>
          <w:p w:rsidR="6DA3CB88" w:rsidRDefault="6DA3CB88" w14:paraId="7B5A95BA" w14:textId="0806678A">
            <w:r>
              <w:t xml:space="preserve">Constitution is available at Meeting </w:t>
            </w:r>
          </w:p>
        </w:tc>
        <w:tc>
          <w:tcPr>
            <w:tcW w:w="651" w:type="dxa"/>
            <w:tcMar/>
          </w:tcPr>
          <w:p w:rsidR="6DA3CB88" w:rsidRDefault="00DC2EBB" w14:paraId="6726F689" w14:textId="20F9F086"/>
        </w:tc>
      </w:tr>
      <w:tr w:rsidR="6DA3CB88" w:rsidTr="6C06F24A" w14:paraId="5F12E1E1" w14:textId="77777777">
        <w:trPr>
          <w:trHeight w:val="300"/>
        </w:trPr>
        <w:tc>
          <w:tcPr>
            <w:tcW w:w="8359" w:type="dxa"/>
            <w:tcMar/>
          </w:tcPr>
          <w:p w:rsidR="6DA3CB88" w:rsidRDefault="6DA3CB88" w14:paraId="5FA20E6D" w14:textId="5D4135B7">
            <w:r>
              <w:t>President’s Report</w:t>
            </w:r>
          </w:p>
        </w:tc>
        <w:tc>
          <w:tcPr>
            <w:tcW w:w="651" w:type="dxa"/>
            <w:tcMar/>
          </w:tcPr>
          <w:p w:rsidR="6DA3CB88" w:rsidRDefault="00DC2EBB" w14:paraId="40D9CBFB" w14:textId="50DF1D8C"/>
        </w:tc>
      </w:tr>
    </w:tbl>
    <w:p w:rsidR="00441C7A" w:rsidRDefault="00441C7A" w14:paraId="76654399" w14:textId="3F5C9283"/>
    <w:tbl>
      <w:tblPr>
        <w:tblStyle w:val="TableGrid"/>
        <w:tblW w:w="0" w:type="auto"/>
        <w:tblLook w:val="04A0" w:firstRow="1" w:lastRow="0" w:firstColumn="1" w:lastColumn="0" w:noHBand="0" w:noVBand="1"/>
      </w:tblPr>
      <w:tblGrid>
        <w:gridCol w:w="8359"/>
        <w:gridCol w:w="651"/>
      </w:tblGrid>
      <w:tr w:rsidR="00F5687A" w:rsidTr="6C06F24A" w14:paraId="48832A38" w14:textId="26D06E24">
        <w:tc>
          <w:tcPr>
            <w:tcW w:w="8359" w:type="dxa"/>
            <w:tcMar/>
          </w:tcPr>
          <w:p w:rsidRPr="00F90A65" w:rsidR="00F5687A" w:rsidRDefault="00F5687A" w14:paraId="71AB0246" w14:textId="22E88066">
            <w:pPr>
              <w:rPr>
                <w:b/>
                <w:bCs/>
              </w:rPr>
            </w:pPr>
            <w:r w:rsidRPr="00F90A65">
              <w:rPr>
                <w:b/>
                <w:bCs/>
              </w:rPr>
              <w:t>Financial Report</w:t>
            </w:r>
          </w:p>
        </w:tc>
        <w:tc>
          <w:tcPr>
            <w:tcW w:w="651" w:type="dxa"/>
            <w:tcMar/>
          </w:tcPr>
          <w:p w:rsidR="00F5687A" w:rsidRDefault="00F5687A" w14:paraId="251E1EBE" w14:textId="77777777"/>
        </w:tc>
      </w:tr>
      <w:tr w:rsidR="00F5687A" w:rsidTr="6C06F24A" w14:paraId="685DCD9E" w14:textId="0F8E1354">
        <w:tc>
          <w:tcPr>
            <w:tcW w:w="8359" w:type="dxa"/>
            <w:tcMar/>
          </w:tcPr>
          <w:p w:rsidR="00F5687A" w:rsidRDefault="00F5687A" w14:paraId="358FCAA4" w14:textId="53AF7D36">
            <w:r>
              <w:t xml:space="preserve">Total assets as of the last AGM </w:t>
            </w:r>
          </w:p>
        </w:tc>
        <w:tc>
          <w:tcPr>
            <w:tcW w:w="651" w:type="dxa"/>
            <w:tcMar/>
          </w:tcPr>
          <w:p w:rsidR="00F5687A" w:rsidRDefault="00DC2EBB" w14:paraId="588828C0" w14:textId="700B7836"/>
        </w:tc>
      </w:tr>
      <w:tr w:rsidR="00F5687A" w:rsidTr="6C06F24A" w14:paraId="54175BE6" w14:textId="7A90202B">
        <w:tc>
          <w:tcPr>
            <w:tcW w:w="8359" w:type="dxa"/>
            <w:tcMar/>
          </w:tcPr>
          <w:p w:rsidR="00F5687A" w:rsidRDefault="00F5687A" w14:paraId="0AD97983" w14:textId="6F1B416E">
            <w:r>
              <w:t xml:space="preserve">Total income since the last AGM </w:t>
            </w:r>
          </w:p>
        </w:tc>
        <w:tc>
          <w:tcPr>
            <w:tcW w:w="651" w:type="dxa"/>
            <w:tcMar/>
          </w:tcPr>
          <w:p w:rsidR="00F5687A" w:rsidRDefault="00DC2EBB" w14:paraId="062F0A56" w14:textId="2E3FB950"/>
        </w:tc>
      </w:tr>
      <w:tr w:rsidR="00F5687A" w:rsidTr="6C06F24A" w14:paraId="15748632" w14:textId="55AC2A55">
        <w:tc>
          <w:tcPr>
            <w:tcW w:w="8359" w:type="dxa"/>
            <w:tcMar/>
          </w:tcPr>
          <w:p w:rsidR="00F5687A" w:rsidRDefault="00F5687A" w14:paraId="2AF1B333" w14:textId="0437A9E7">
            <w:r>
              <w:t>Total income from Association grants since the last AGM</w:t>
            </w:r>
          </w:p>
        </w:tc>
        <w:tc>
          <w:tcPr>
            <w:tcW w:w="651" w:type="dxa"/>
            <w:tcMar/>
          </w:tcPr>
          <w:p w:rsidR="00F5687A" w:rsidRDefault="00DC2EBB" w14:paraId="48E0D559" w14:textId="63E62301"/>
        </w:tc>
      </w:tr>
      <w:tr w:rsidR="00F5687A" w:rsidTr="6C06F24A" w14:paraId="4266B8AB" w14:textId="74658255">
        <w:tc>
          <w:tcPr>
            <w:tcW w:w="8359" w:type="dxa"/>
            <w:tcMar/>
          </w:tcPr>
          <w:p w:rsidR="00F5687A" w:rsidRDefault="00F5687A" w14:paraId="48F0367A" w14:textId="0BBE2440">
            <w:r>
              <w:t xml:space="preserve">Total expenditure since the last AGM </w:t>
            </w:r>
          </w:p>
        </w:tc>
        <w:tc>
          <w:tcPr>
            <w:tcW w:w="651" w:type="dxa"/>
            <w:tcMar/>
          </w:tcPr>
          <w:p w:rsidR="00F5687A" w:rsidRDefault="00DC2EBB" w14:paraId="7545F043" w14:textId="6843B7E5"/>
        </w:tc>
      </w:tr>
      <w:tr w:rsidR="00F5687A" w:rsidTr="6C06F24A" w14:paraId="6C4AB032" w14:textId="171F1E12">
        <w:tc>
          <w:tcPr>
            <w:tcW w:w="8359" w:type="dxa"/>
            <w:tcMar/>
          </w:tcPr>
          <w:p w:rsidR="00F5687A" w:rsidRDefault="00F5687A" w14:paraId="6C7554FF" w14:textId="4DFF82FA">
            <w:r>
              <w:t xml:space="preserve">Total value of assets </w:t>
            </w:r>
          </w:p>
        </w:tc>
        <w:tc>
          <w:tcPr>
            <w:tcW w:w="651" w:type="dxa"/>
            <w:tcMar/>
          </w:tcPr>
          <w:p w:rsidR="00F5687A" w:rsidRDefault="00DC2EBB" w14:paraId="1FD16964" w14:textId="342E7E59"/>
        </w:tc>
      </w:tr>
      <w:tr w:rsidR="00F5687A" w:rsidTr="6C06F24A" w14:paraId="02C4A6C6" w14:textId="3FC4D46E">
        <w:tc>
          <w:tcPr>
            <w:tcW w:w="8359" w:type="dxa"/>
            <w:tcMar/>
          </w:tcPr>
          <w:p w:rsidR="00F5687A" w:rsidRDefault="00F5687A" w14:paraId="76CF1E27" w14:textId="5BAA9C2E">
            <w:r>
              <w:t>Total liabilities</w:t>
            </w:r>
          </w:p>
        </w:tc>
        <w:tc>
          <w:tcPr>
            <w:tcW w:w="651" w:type="dxa"/>
            <w:tcMar/>
          </w:tcPr>
          <w:p w:rsidR="00F5687A" w:rsidRDefault="00DC2EBB" w14:paraId="7D165527" w14:textId="057E41E5"/>
        </w:tc>
      </w:tr>
    </w:tbl>
    <w:p w:rsidR="00F90A65" w:rsidRDefault="00F90A65" w14:paraId="77781F64" w14:textId="77777777"/>
    <w:tbl>
      <w:tblPr>
        <w:tblStyle w:val="TableGrid"/>
        <w:tblW w:w="0" w:type="auto"/>
        <w:tblLook w:val="04A0" w:firstRow="1" w:lastRow="0" w:firstColumn="1" w:lastColumn="0" w:noHBand="0" w:noVBand="1"/>
      </w:tblPr>
      <w:tblGrid>
        <w:gridCol w:w="8359"/>
        <w:gridCol w:w="651"/>
      </w:tblGrid>
      <w:tr w:rsidR="00F5687A" w:rsidTr="6C06F24A" w14:paraId="66259296" w14:textId="5CCDA729">
        <w:tc>
          <w:tcPr>
            <w:tcW w:w="8359" w:type="dxa"/>
            <w:tcMar/>
          </w:tcPr>
          <w:p w:rsidRPr="00F90A65" w:rsidR="00F5687A" w:rsidRDefault="00F5687A" w14:paraId="7616DCE7" w14:textId="76C9A7D5">
            <w:pPr>
              <w:rPr>
                <w:b/>
                <w:bCs/>
              </w:rPr>
            </w:pPr>
            <w:r w:rsidRPr="00F90A65">
              <w:rPr>
                <w:b/>
                <w:bCs/>
              </w:rPr>
              <w:t>Constitution Re-adoption</w:t>
            </w:r>
            <w:r w:rsidR="00F90A65">
              <w:rPr>
                <w:b/>
                <w:bCs/>
              </w:rPr>
              <w:t xml:space="preserve"> and Training </w:t>
            </w:r>
          </w:p>
        </w:tc>
        <w:tc>
          <w:tcPr>
            <w:tcW w:w="651" w:type="dxa"/>
            <w:tcMar/>
          </w:tcPr>
          <w:p w:rsidR="00F5687A" w:rsidRDefault="00F5687A" w14:paraId="5892C29C" w14:textId="77777777"/>
        </w:tc>
      </w:tr>
      <w:tr w:rsidR="00F5687A" w:rsidTr="6C06F24A" w14:paraId="690D8D1E" w14:textId="1140B809">
        <w:tc>
          <w:tcPr>
            <w:tcW w:w="8359" w:type="dxa"/>
            <w:tcMar/>
          </w:tcPr>
          <w:p w:rsidR="00F5687A" w:rsidRDefault="00F5687A" w14:paraId="157C9FDD" w14:textId="4B87C3E1">
            <w:r>
              <w:t>Society’s name/title</w:t>
            </w:r>
          </w:p>
        </w:tc>
        <w:tc>
          <w:tcPr>
            <w:tcW w:w="651" w:type="dxa"/>
            <w:tcMar/>
          </w:tcPr>
          <w:p w:rsidR="00F5687A" w:rsidRDefault="00DC2EBB" w14:paraId="7AE0F12E" w14:textId="0B88084F"/>
        </w:tc>
      </w:tr>
      <w:tr w:rsidR="00F5687A" w:rsidTr="6C06F24A" w14:paraId="6FFA86B9" w14:textId="22916F98">
        <w:tc>
          <w:tcPr>
            <w:tcW w:w="8359" w:type="dxa"/>
            <w:tcMar/>
          </w:tcPr>
          <w:p w:rsidR="00F5687A" w:rsidRDefault="00F5687A" w14:paraId="34C12022" w14:textId="68A3EEB4">
            <w:r>
              <w:t xml:space="preserve">Society’s aims </w:t>
            </w:r>
          </w:p>
        </w:tc>
        <w:tc>
          <w:tcPr>
            <w:tcW w:w="651" w:type="dxa"/>
            <w:tcMar/>
          </w:tcPr>
          <w:p w:rsidR="00F5687A" w:rsidRDefault="00DC2EBB" w14:paraId="4072D3B0" w14:textId="41ECE779"/>
        </w:tc>
      </w:tr>
      <w:tr w:rsidR="00F5687A" w:rsidTr="6C06F24A" w14:paraId="1A124F7B" w14:textId="102FECFE">
        <w:tc>
          <w:tcPr>
            <w:tcW w:w="8359" w:type="dxa"/>
            <w:tcMar/>
          </w:tcPr>
          <w:p w:rsidR="00F5687A" w:rsidRDefault="00F5687A" w14:paraId="5EF93926" w14:textId="026EE715">
            <w:r>
              <w:t>Statement that the society is affiliated to the Association</w:t>
            </w:r>
          </w:p>
        </w:tc>
        <w:tc>
          <w:tcPr>
            <w:tcW w:w="651" w:type="dxa"/>
            <w:tcMar/>
          </w:tcPr>
          <w:p w:rsidR="00F5687A" w:rsidRDefault="00DC2EBB" w14:paraId="19A38EE3" w14:textId="4B1E27B2"/>
        </w:tc>
      </w:tr>
      <w:tr w:rsidR="00F5687A" w:rsidTr="6C06F24A" w14:paraId="2C0E6EF9" w14:textId="32AD604D">
        <w:tc>
          <w:tcPr>
            <w:tcW w:w="8359" w:type="dxa"/>
            <w:tcMar/>
          </w:tcPr>
          <w:p w:rsidR="00F5687A" w:rsidRDefault="00F5687A" w14:paraId="067405C8" w14:textId="41357DE8">
            <w:r>
              <w:t>List of subgroups or subcommittees affiliated to the society and whether they have individual bank accounts (if applicable)</w:t>
            </w:r>
          </w:p>
        </w:tc>
        <w:tc>
          <w:tcPr>
            <w:tcW w:w="651" w:type="dxa"/>
            <w:tcMar/>
          </w:tcPr>
          <w:p w:rsidR="00F5687A" w:rsidRDefault="00DC2EBB" w14:paraId="4054288A" w14:textId="45724BA3"/>
        </w:tc>
      </w:tr>
      <w:tr w:rsidR="00F5687A" w:rsidTr="6C06F24A" w14:paraId="4FE706F1" w14:textId="77A4034E">
        <w:tc>
          <w:tcPr>
            <w:tcW w:w="8359" w:type="dxa"/>
            <w:tcMar/>
          </w:tcPr>
          <w:p w:rsidR="00F5687A" w:rsidRDefault="00F5687A" w14:paraId="3BF8B93C" w14:textId="02278687">
            <w:r>
              <w:t xml:space="preserve">Statement that Ordinary Membership is available to all matriculated students </w:t>
            </w:r>
          </w:p>
        </w:tc>
        <w:tc>
          <w:tcPr>
            <w:tcW w:w="651" w:type="dxa"/>
            <w:tcMar/>
          </w:tcPr>
          <w:p w:rsidR="00F5687A" w:rsidRDefault="00DC2EBB" w14:paraId="6A1FCAFC" w14:textId="2B2FC818"/>
        </w:tc>
      </w:tr>
      <w:tr w:rsidR="00F5687A" w:rsidTr="6C06F24A" w14:paraId="7B410372" w14:textId="60BB04EE">
        <w:tc>
          <w:tcPr>
            <w:tcW w:w="8359" w:type="dxa"/>
            <w:tcMar/>
          </w:tcPr>
          <w:p w:rsidR="00F5687A" w:rsidRDefault="00F5687A" w14:paraId="0647602B" w14:textId="327EA9D0">
            <w:r>
              <w:t xml:space="preserve">Definition of other classes of membership (if applicable) </w:t>
            </w:r>
          </w:p>
        </w:tc>
        <w:tc>
          <w:tcPr>
            <w:tcW w:w="651" w:type="dxa"/>
            <w:tcMar/>
          </w:tcPr>
          <w:p w:rsidR="00F5687A" w:rsidRDefault="00DC2EBB" w14:paraId="01B90112" w14:textId="5CB0730E"/>
        </w:tc>
      </w:tr>
      <w:tr w:rsidR="00F5687A" w:rsidTr="6C06F24A" w14:paraId="2179F8A1" w14:textId="316AC484">
        <w:tc>
          <w:tcPr>
            <w:tcW w:w="8359" w:type="dxa"/>
            <w:tcMar/>
          </w:tcPr>
          <w:p w:rsidR="00F5687A" w:rsidRDefault="00F5687A" w14:paraId="6D3EE8E8" w14:textId="38414255">
            <w:r>
              <w:t xml:space="preserve">List of officers </w:t>
            </w:r>
          </w:p>
        </w:tc>
        <w:tc>
          <w:tcPr>
            <w:tcW w:w="651" w:type="dxa"/>
            <w:tcMar/>
          </w:tcPr>
          <w:p w:rsidR="00F5687A" w:rsidRDefault="00DC2EBB" w14:paraId="6801BF8A" w14:textId="64742CA2"/>
        </w:tc>
      </w:tr>
      <w:tr w:rsidR="00F5687A" w:rsidTr="6C06F24A" w14:paraId="64122812" w14:textId="261DFBD5">
        <w:tc>
          <w:tcPr>
            <w:tcW w:w="8359" w:type="dxa"/>
            <w:tcMar/>
          </w:tcPr>
          <w:p w:rsidR="00F5687A" w:rsidRDefault="60BA6FA2" w14:paraId="4F8608F3" w14:textId="6E5690CF">
            <w:r>
              <w:t xml:space="preserve">Statement that one officer will be responsible for </w:t>
            </w:r>
            <w:r w:rsidR="16D5275F">
              <w:t>completing</w:t>
            </w:r>
            <w:r>
              <w:t xml:space="preserve"> the Health and Safety Training, Passing the Health and Safety </w:t>
            </w:r>
            <w:r w:rsidR="7D5D003C">
              <w:t>Competency</w:t>
            </w:r>
            <w:r>
              <w:t xml:space="preserve"> Assessment, Reviewing and submitting all risk assessments as shall be required by the Student’s Association, and Keeping a record of the risk assessments submitted during their term, and passing them onto their successor</w:t>
            </w:r>
            <w:r w:rsidR="65209F21">
              <w:t xml:space="preserve"> </w:t>
            </w:r>
          </w:p>
        </w:tc>
        <w:tc>
          <w:tcPr>
            <w:tcW w:w="651" w:type="dxa"/>
            <w:tcMar/>
          </w:tcPr>
          <w:p w:rsidR="00F5687A" w:rsidRDefault="00DC2EBB" w14:paraId="6752E707" w14:textId="462008CB"/>
        </w:tc>
      </w:tr>
      <w:tr w:rsidR="00F5687A" w:rsidTr="6C06F24A" w14:paraId="0FA09D3D" w14:textId="7275F0C6">
        <w:tc>
          <w:tcPr>
            <w:tcW w:w="8359" w:type="dxa"/>
            <w:tcMar/>
          </w:tcPr>
          <w:p w:rsidR="00F5687A" w:rsidRDefault="00F5687A" w14:paraId="10330056" w14:textId="322C6E85">
            <w:r>
              <w:t>A statement that the above officer’s duties shall not be delegated to another officer except in the event of a casual vacancy in the position</w:t>
            </w:r>
          </w:p>
        </w:tc>
        <w:tc>
          <w:tcPr>
            <w:tcW w:w="651" w:type="dxa"/>
            <w:tcMar/>
          </w:tcPr>
          <w:p w:rsidR="00F5687A" w:rsidRDefault="00DC2EBB" w14:paraId="31A2D816" w14:textId="6B375909"/>
        </w:tc>
      </w:tr>
      <w:tr w:rsidR="00F90A65" w:rsidTr="6C06F24A" w14:paraId="565ACFFB" w14:textId="77777777">
        <w:tc>
          <w:tcPr>
            <w:tcW w:w="8359" w:type="dxa"/>
            <w:tcMar/>
          </w:tcPr>
          <w:p w:rsidRPr="00F90A65" w:rsidR="00F90A65" w:rsidP="6DA3CB88" w:rsidRDefault="00F90A65" w14:paraId="7E65E9E6" w14:textId="23C58EB2">
            <w:r>
              <w:t xml:space="preserve">Statement that the Social Secretary and other officer will attend the </w:t>
            </w:r>
            <w:proofErr w:type="spellStart"/>
            <w:r w:rsidR="56B82F26">
              <w:t>Gottaday</w:t>
            </w:r>
            <w:proofErr w:type="spellEnd"/>
            <w:r>
              <w:t xml:space="preserve"> Training on 1-2</w:t>
            </w:r>
            <w:r w:rsidRPr="6DA3CB88">
              <w:rPr>
                <w:vertAlign w:val="superscript"/>
              </w:rPr>
              <w:t>nd</w:t>
            </w:r>
            <w:r>
              <w:t xml:space="preserve"> of May 2025, if no Social Secretary is elected then any two officers are acceptable to attend. </w:t>
            </w:r>
          </w:p>
        </w:tc>
        <w:tc>
          <w:tcPr>
            <w:tcW w:w="651" w:type="dxa"/>
            <w:tcMar/>
          </w:tcPr>
          <w:p w:rsidR="00F90A65" w:rsidRDefault="00DC2EBB" w14:paraId="26CB0A67" w14:textId="0E04F721"/>
        </w:tc>
      </w:tr>
      <w:tr w:rsidR="00F90A65" w:rsidTr="6C06F24A" w14:paraId="7369B257" w14:textId="77777777">
        <w:trPr>
          <w:trHeight w:val="345"/>
        </w:trPr>
        <w:tc>
          <w:tcPr>
            <w:tcW w:w="8359" w:type="dxa"/>
            <w:tcMar/>
          </w:tcPr>
          <w:p w:rsidRPr="00F90A65" w:rsidR="00F90A65" w:rsidP="6DA3CB88" w:rsidRDefault="00F90A65" w14:paraId="5DF2CA80" w14:textId="4518F17E">
            <w:r>
              <w:lastRenderedPageBreak/>
              <w:t xml:space="preserve">Statement that the elected President, </w:t>
            </w:r>
            <w:r w:rsidR="3D2F3DFF">
              <w:t>Treasurer</w:t>
            </w:r>
            <w:r>
              <w:t xml:space="preserve"> and Secretary (or equivalent) shall complete mandatory training modules before (insert date) </w:t>
            </w:r>
          </w:p>
        </w:tc>
        <w:tc>
          <w:tcPr>
            <w:tcW w:w="651" w:type="dxa"/>
            <w:tcMar/>
          </w:tcPr>
          <w:p w:rsidR="00F90A65" w:rsidRDefault="00DC2EBB" w14:paraId="464F8337" w14:textId="594FBAD1"/>
        </w:tc>
      </w:tr>
      <w:tr w:rsidR="00F5687A" w:rsidTr="6C06F24A" w14:paraId="12A72ED6" w14:textId="4F489D15">
        <w:tc>
          <w:tcPr>
            <w:tcW w:w="8359" w:type="dxa"/>
            <w:tcMar/>
          </w:tcPr>
          <w:p w:rsidR="00F5687A" w:rsidRDefault="00F5687A" w14:paraId="2F66B7D5" w14:textId="64A23C1A">
            <w:r>
              <w:t xml:space="preserve">Statement that the committee is elected at a general meeting or co-opted in the case of casual vacancy </w:t>
            </w:r>
          </w:p>
        </w:tc>
        <w:tc>
          <w:tcPr>
            <w:tcW w:w="651" w:type="dxa"/>
            <w:tcMar/>
          </w:tcPr>
          <w:p w:rsidR="00F5687A" w:rsidRDefault="00DC2EBB" w14:paraId="2FBF0758" w14:textId="4FC7C16D"/>
        </w:tc>
      </w:tr>
      <w:tr w:rsidR="00F5687A" w:rsidTr="6C06F24A" w14:paraId="6E9C8DA6" w14:textId="4E899734">
        <w:tc>
          <w:tcPr>
            <w:tcW w:w="8359" w:type="dxa"/>
            <w:tcMar/>
          </w:tcPr>
          <w:p w:rsidR="00F5687A" w:rsidRDefault="00F5687A" w14:paraId="07875A36" w14:textId="62AD6A1E">
            <w:r>
              <w:t xml:space="preserve">Definition of quorum for committee meetings and requirements of at least 24 hours’ notice of committee meetings </w:t>
            </w:r>
          </w:p>
        </w:tc>
        <w:tc>
          <w:tcPr>
            <w:tcW w:w="651" w:type="dxa"/>
            <w:tcMar/>
          </w:tcPr>
          <w:p w:rsidR="00F5687A" w:rsidRDefault="00DC2EBB" w14:paraId="0F7A96BC" w14:textId="73B0EE74"/>
        </w:tc>
      </w:tr>
      <w:tr w:rsidR="00F5687A" w:rsidTr="6C06F24A" w14:paraId="54A289C0" w14:textId="6CF572E6">
        <w:tc>
          <w:tcPr>
            <w:tcW w:w="8359" w:type="dxa"/>
            <w:tcMar/>
          </w:tcPr>
          <w:p w:rsidR="00F5687A" w:rsidRDefault="00F5687A" w14:paraId="36BEE6A1" w14:textId="17610251">
            <w:r>
              <w:t xml:space="preserve">Statement of who may call committee meetings </w:t>
            </w:r>
          </w:p>
        </w:tc>
        <w:tc>
          <w:tcPr>
            <w:tcW w:w="651" w:type="dxa"/>
            <w:tcMar/>
          </w:tcPr>
          <w:p w:rsidR="00F5687A" w:rsidRDefault="00DC2EBB" w14:paraId="1F45E222" w14:textId="34544DE5"/>
        </w:tc>
      </w:tr>
      <w:tr w:rsidR="00F5687A" w:rsidTr="6C06F24A" w14:paraId="03C17919" w14:textId="57010080">
        <w:tc>
          <w:tcPr>
            <w:tcW w:w="8359" w:type="dxa"/>
            <w:tcMar/>
          </w:tcPr>
          <w:p w:rsidR="00F5687A" w:rsidRDefault="00F5687A" w14:paraId="51FD76C0" w14:textId="5E31CF85">
            <w:r>
              <w:t xml:space="preserve">Statement that no officer shall derive any personal gain by reason of their officer ship unless the same benefit is available to </w:t>
            </w:r>
            <w:proofErr w:type="gramStart"/>
            <w:r>
              <w:t>any and all</w:t>
            </w:r>
            <w:proofErr w:type="gramEnd"/>
            <w:r>
              <w:t xml:space="preserve"> members of the society </w:t>
            </w:r>
          </w:p>
        </w:tc>
        <w:tc>
          <w:tcPr>
            <w:tcW w:w="651" w:type="dxa"/>
            <w:tcMar/>
          </w:tcPr>
          <w:p w:rsidR="00F5687A" w:rsidRDefault="00DC2EBB" w14:paraId="5C7D19A5" w14:textId="04D3E223"/>
        </w:tc>
      </w:tr>
      <w:tr w:rsidR="00F5687A" w:rsidTr="6C06F24A" w14:paraId="145103FB" w14:textId="464DC567">
        <w:tc>
          <w:tcPr>
            <w:tcW w:w="8359" w:type="dxa"/>
            <w:tcMar/>
          </w:tcPr>
          <w:p w:rsidR="00F5687A" w:rsidRDefault="00F5687A" w14:paraId="3E6DC5FB" w14:textId="6BB8AFBE">
            <w:r>
              <w:t>Statement that debt shall be satisfied by an equal membership subscription</w:t>
            </w:r>
          </w:p>
        </w:tc>
        <w:tc>
          <w:tcPr>
            <w:tcW w:w="651" w:type="dxa"/>
            <w:tcMar/>
          </w:tcPr>
          <w:p w:rsidR="00F5687A" w:rsidRDefault="00DC2EBB" w14:paraId="309AE0ED" w14:textId="20EDD39D"/>
        </w:tc>
      </w:tr>
      <w:tr w:rsidR="00F5687A" w:rsidTr="6C06F24A" w14:paraId="73FFF17C" w14:textId="40B3BC24">
        <w:tc>
          <w:tcPr>
            <w:tcW w:w="8359" w:type="dxa"/>
            <w:tcMar/>
          </w:tcPr>
          <w:p w:rsidR="00F5687A" w:rsidRDefault="00F5687A" w14:paraId="031266D7" w14:textId="11AF1DC6">
            <w:r>
              <w:t xml:space="preserve">Statement that annual subscription fee must be approved at a general meeting (at least £3) </w:t>
            </w:r>
          </w:p>
        </w:tc>
        <w:tc>
          <w:tcPr>
            <w:tcW w:w="651" w:type="dxa"/>
            <w:tcMar/>
          </w:tcPr>
          <w:p w:rsidR="00F5687A" w:rsidRDefault="00DC2EBB" w14:paraId="4A4574F6" w14:textId="5C1E904B"/>
        </w:tc>
      </w:tr>
      <w:tr w:rsidR="00F5687A" w:rsidTr="6C06F24A" w14:paraId="7E88EEBF" w14:textId="65A4F0EF">
        <w:tc>
          <w:tcPr>
            <w:tcW w:w="8359" w:type="dxa"/>
            <w:tcMar/>
          </w:tcPr>
          <w:p w:rsidR="00F5687A" w:rsidRDefault="00F5687A" w14:paraId="3CE028C5" w14:textId="6451F54C">
            <w:r>
              <w:t xml:space="preserve">Statement that two signatories from the Association shall appear on bank mandate </w:t>
            </w:r>
          </w:p>
        </w:tc>
        <w:tc>
          <w:tcPr>
            <w:tcW w:w="651" w:type="dxa"/>
            <w:tcMar/>
          </w:tcPr>
          <w:p w:rsidR="00F5687A" w:rsidRDefault="00DC2EBB" w14:paraId="03BBEC6D" w14:textId="09435F90"/>
        </w:tc>
      </w:tr>
      <w:tr w:rsidR="00F5687A" w:rsidTr="6C06F24A" w14:paraId="27B68ED1" w14:textId="5B69BEC7">
        <w:tc>
          <w:tcPr>
            <w:tcW w:w="8359" w:type="dxa"/>
            <w:tcMar/>
          </w:tcPr>
          <w:p w:rsidR="00F5687A" w:rsidRDefault="00F5687A" w14:paraId="663C05C7" w14:textId="3F6D2D16">
            <w:r>
              <w:t xml:space="preserve">Declaration of any outside affiliations </w:t>
            </w:r>
          </w:p>
        </w:tc>
        <w:tc>
          <w:tcPr>
            <w:tcW w:w="651" w:type="dxa"/>
            <w:tcMar/>
          </w:tcPr>
          <w:p w:rsidR="00F5687A" w:rsidRDefault="00DC2EBB" w14:paraId="02C8C671" w14:textId="1629EA3E"/>
        </w:tc>
      </w:tr>
      <w:tr w:rsidR="00F5687A" w:rsidTr="6C06F24A" w14:paraId="6DC684C3" w14:textId="6B7190F9">
        <w:tc>
          <w:tcPr>
            <w:tcW w:w="8359" w:type="dxa"/>
            <w:tcMar/>
          </w:tcPr>
          <w:p w:rsidR="00F5687A" w:rsidRDefault="00F5687A" w14:paraId="2191B481" w14:textId="3801FDAA">
            <w:r>
              <w:t xml:space="preserve">Statement that the constitution must be amended at a General Meeting by duly proposed and seconded motion </w:t>
            </w:r>
          </w:p>
        </w:tc>
        <w:tc>
          <w:tcPr>
            <w:tcW w:w="651" w:type="dxa"/>
            <w:tcMar/>
          </w:tcPr>
          <w:p w:rsidR="00F5687A" w:rsidRDefault="00DC2EBB" w14:paraId="7ED39BF0" w14:textId="0AAEAF43"/>
        </w:tc>
      </w:tr>
    </w:tbl>
    <w:p w:rsidR="00F90A65" w:rsidRDefault="00F90A65" w14:paraId="56593BEF" w14:textId="77777777"/>
    <w:tbl>
      <w:tblPr>
        <w:tblStyle w:val="TableGrid"/>
        <w:tblW w:w="0" w:type="auto"/>
        <w:tblLook w:val="04A0" w:firstRow="1" w:lastRow="0" w:firstColumn="1" w:lastColumn="0" w:noHBand="0" w:noVBand="1"/>
      </w:tblPr>
      <w:tblGrid>
        <w:gridCol w:w="8359"/>
        <w:gridCol w:w="651"/>
      </w:tblGrid>
      <w:tr w:rsidR="00F5687A" w:rsidTr="6C06F24A" w14:paraId="7A2FB089" w14:textId="1712444B">
        <w:tc>
          <w:tcPr>
            <w:tcW w:w="8359" w:type="dxa"/>
            <w:tcMar/>
          </w:tcPr>
          <w:p w:rsidRPr="00F90A65" w:rsidR="00F5687A" w:rsidRDefault="00F5687A" w14:paraId="73E02D1D" w14:textId="5F6C89DF">
            <w:pPr>
              <w:rPr>
                <w:b/>
                <w:bCs/>
              </w:rPr>
            </w:pPr>
            <w:r w:rsidRPr="00F90A65">
              <w:rPr>
                <w:b/>
                <w:bCs/>
              </w:rPr>
              <w:t>Election is completed by Single Transferable Vote (unless the constitution states otherwise)</w:t>
            </w:r>
          </w:p>
        </w:tc>
        <w:tc>
          <w:tcPr>
            <w:tcW w:w="651" w:type="dxa"/>
            <w:tcMar/>
          </w:tcPr>
          <w:p w:rsidR="00F5687A" w:rsidRDefault="00DC2EBB" w14:paraId="32D2BFB2" w14:textId="0ACC0443"/>
        </w:tc>
      </w:tr>
      <w:tr w:rsidR="00F5687A" w:rsidTr="6C06F24A" w14:paraId="641EE4F6" w14:textId="5A10F052">
        <w:tc>
          <w:tcPr>
            <w:tcW w:w="8359" w:type="dxa"/>
            <w:tcMar/>
          </w:tcPr>
          <w:p w:rsidRPr="00F90A65" w:rsidR="00F5687A" w:rsidRDefault="00F5687A" w14:paraId="1294737B" w14:textId="23FE1A65">
            <w:pPr>
              <w:rPr>
                <w:b/>
                <w:bCs/>
              </w:rPr>
            </w:pPr>
            <w:r w:rsidRPr="00F90A65">
              <w:rPr>
                <w:b/>
                <w:bCs/>
              </w:rPr>
              <w:t xml:space="preserve">Annual membership subscription approved </w:t>
            </w:r>
          </w:p>
        </w:tc>
        <w:tc>
          <w:tcPr>
            <w:tcW w:w="651" w:type="dxa"/>
            <w:tcMar/>
          </w:tcPr>
          <w:p w:rsidR="00F5687A" w:rsidRDefault="00DC2EBB" w14:paraId="56E05FC4" w14:textId="320913D3"/>
        </w:tc>
      </w:tr>
    </w:tbl>
    <w:p w:rsidR="00F90A65" w:rsidP="6DA3CB88" w:rsidRDefault="00F90A65" w14:paraId="5845F35E" w14:textId="4A0C1E7F"/>
    <w:p w:rsidR="00F90A65" w:rsidRDefault="00F90A65" w14:paraId="36719AEF" w14:textId="3F518A9B"/>
    <w:tbl>
      <w:tblPr>
        <w:tblStyle w:val="TableGrid"/>
        <w:tblW w:w="8916" w:type="dxa"/>
        <w:tblLook w:val="04A0" w:firstRow="1" w:lastRow="0" w:firstColumn="1" w:lastColumn="0" w:noHBand="0" w:noVBand="1"/>
      </w:tblPr>
      <w:tblGrid>
        <w:gridCol w:w="2085"/>
        <w:gridCol w:w="3838"/>
        <w:gridCol w:w="2993"/>
      </w:tblGrid>
      <w:tr w:rsidR="00F90A65" w:rsidTr="6C06F24A" w14:paraId="12E120FB" w14:textId="77777777">
        <w:trPr>
          <w:trHeight w:val="754"/>
        </w:trPr>
        <w:tc>
          <w:tcPr>
            <w:tcW w:w="2085" w:type="dxa"/>
            <w:tcMar/>
          </w:tcPr>
          <w:p w:rsidRPr="00F90A65" w:rsidR="00F90A65" w:rsidRDefault="00F90A65" w14:paraId="548F02D4" w14:textId="228773AF">
            <w:pPr>
              <w:rPr>
                <w:b/>
                <w:bCs/>
              </w:rPr>
            </w:pPr>
            <w:r w:rsidRPr="00F90A65">
              <w:rPr>
                <w:b/>
                <w:bCs/>
              </w:rPr>
              <w:t xml:space="preserve">Elected Position </w:t>
            </w:r>
          </w:p>
        </w:tc>
        <w:tc>
          <w:tcPr>
            <w:tcW w:w="3838" w:type="dxa"/>
            <w:tcMar/>
          </w:tcPr>
          <w:p w:rsidRPr="00F90A65" w:rsidR="00F90A65" w:rsidRDefault="00F90A65" w14:paraId="377E4BE1" w14:textId="7A67D9EE">
            <w:pPr>
              <w:rPr>
                <w:b/>
                <w:bCs/>
              </w:rPr>
            </w:pPr>
            <w:r>
              <w:rPr>
                <w:b/>
                <w:bCs/>
              </w:rPr>
              <w:t>Name</w:t>
            </w:r>
          </w:p>
        </w:tc>
        <w:tc>
          <w:tcPr>
            <w:tcW w:w="2993" w:type="dxa"/>
            <w:tcMar/>
          </w:tcPr>
          <w:p w:rsidRPr="00F90A65" w:rsidR="00F90A65" w:rsidRDefault="00F90A65" w14:paraId="0D6C6812" w14:textId="577ED355">
            <w:pPr>
              <w:rPr>
                <w:b/>
                <w:bCs/>
              </w:rPr>
            </w:pPr>
            <w:r w:rsidRPr="00F90A65">
              <w:rPr>
                <w:b/>
                <w:bCs/>
              </w:rPr>
              <w:t xml:space="preserve">Email </w:t>
            </w:r>
          </w:p>
        </w:tc>
      </w:tr>
      <w:tr w:rsidR="00F90A65" w:rsidTr="6C06F24A" w14:paraId="754AF326" w14:textId="77777777">
        <w:trPr>
          <w:trHeight w:val="716"/>
        </w:trPr>
        <w:tc>
          <w:tcPr>
            <w:tcW w:w="2085" w:type="dxa"/>
            <w:tcMar/>
          </w:tcPr>
          <w:p w:rsidR="00F90A65" w:rsidRDefault="00F90A65" w14:paraId="0D59522E" w14:textId="07F781AE">
            <w:r>
              <w:t xml:space="preserve">President </w:t>
            </w:r>
          </w:p>
        </w:tc>
        <w:tc>
          <w:tcPr>
            <w:tcW w:w="3838" w:type="dxa"/>
            <w:tcMar/>
          </w:tcPr>
          <w:p w:rsidR="00F90A65" w:rsidRDefault="00DC2EBB" w14:paraId="29C807AE" w14:textId="04E0490B"/>
        </w:tc>
        <w:tc>
          <w:tcPr>
            <w:tcW w:w="2993" w:type="dxa"/>
            <w:tcMar/>
          </w:tcPr>
          <w:p w:rsidR="00F90A65" w:rsidRDefault="00DC2EBB" w14:paraId="36B267F5" w14:textId="06E5FDF9"/>
        </w:tc>
      </w:tr>
      <w:tr w:rsidR="00F90A65" w:rsidTr="6C06F24A" w14:paraId="7FF3BE65" w14:textId="77777777">
        <w:trPr>
          <w:trHeight w:val="754"/>
        </w:trPr>
        <w:tc>
          <w:tcPr>
            <w:tcW w:w="2085" w:type="dxa"/>
            <w:tcMar/>
          </w:tcPr>
          <w:p w:rsidR="00F90A65" w:rsidRDefault="00F90A65" w14:paraId="61BAF7A0" w14:textId="201F9A4C">
            <w:r>
              <w:t xml:space="preserve">Treasure </w:t>
            </w:r>
          </w:p>
        </w:tc>
        <w:tc>
          <w:tcPr>
            <w:tcW w:w="3838" w:type="dxa"/>
            <w:tcMar/>
          </w:tcPr>
          <w:p w:rsidR="00F90A65" w:rsidRDefault="00DC2EBB" w14:paraId="70F8D1A8" w14:textId="2F3DC2F2"/>
        </w:tc>
        <w:tc>
          <w:tcPr>
            <w:tcW w:w="2993" w:type="dxa"/>
            <w:tcMar/>
          </w:tcPr>
          <w:p w:rsidR="00F90A65" w:rsidRDefault="00DC2EBB" w14:paraId="5CBAA90A" w14:textId="3EAE42D5"/>
        </w:tc>
      </w:tr>
      <w:tr w:rsidR="00F90A65" w:rsidTr="6C06F24A" w14:paraId="69300BA1" w14:textId="77777777">
        <w:trPr>
          <w:trHeight w:val="716"/>
        </w:trPr>
        <w:tc>
          <w:tcPr>
            <w:tcW w:w="2085" w:type="dxa"/>
            <w:tcMar/>
          </w:tcPr>
          <w:p w:rsidR="00F90A65" w:rsidRDefault="00F90A65" w14:paraId="44DC19C2" w14:textId="53EC0443">
            <w:r>
              <w:t xml:space="preserve">Secretary  </w:t>
            </w:r>
          </w:p>
        </w:tc>
        <w:tc>
          <w:tcPr>
            <w:tcW w:w="3838" w:type="dxa"/>
            <w:tcMar/>
          </w:tcPr>
          <w:p w:rsidR="00F90A65" w:rsidRDefault="00DC2EBB" w14:paraId="76AA48C8" w14:textId="047FF7B9"/>
        </w:tc>
        <w:tc>
          <w:tcPr>
            <w:tcW w:w="2993" w:type="dxa"/>
            <w:tcMar/>
          </w:tcPr>
          <w:p w:rsidR="00F90A65" w:rsidRDefault="00DC2EBB" w14:paraId="4AD50510" w14:textId="3F8401A3"/>
        </w:tc>
      </w:tr>
      <w:tr w:rsidR="00F90A65" w:rsidTr="6C06F24A" w14:paraId="21CC096E" w14:textId="77777777">
        <w:trPr>
          <w:trHeight w:val="716"/>
        </w:trPr>
        <w:tc>
          <w:tcPr>
            <w:tcW w:w="2085" w:type="dxa"/>
            <w:tcMar/>
          </w:tcPr>
          <w:p w:rsidR="00F90A65" w:rsidRDefault="00F90A65" w14:paraId="733B1100" w14:textId="3A874713">
            <w:r>
              <w:t xml:space="preserve">Social Secretary </w:t>
            </w:r>
          </w:p>
        </w:tc>
        <w:tc>
          <w:tcPr>
            <w:tcW w:w="3838" w:type="dxa"/>
            <w:tcMar/>
          </w:tcPr>
          <w:p w:rsidR="00DC2EBB" w:rsidRDefault="00DC2EBB" w14:paraId="76857D74" w14:textId="2483EE54"/>
        </w:tc>
        <w:tc>
          <w:tcPr>
            <w:tcW w:w="2993" w:type="dxa"/>
            <w:tcMar/>
          </w:tcPr>
          <w:p w:rsidR="00DC2EBB" w:rsidRDefault="00DC2EBB" w14:paraId="3C083452" w14:textId="77298E33"/>
        </w:tc>
      </w:tr>
    </w:tbl>
    <w:p w:rsidR="00F90A65" w:rsidRDefault="00F90A65" w14:paraId="363F3699" w14:textId="321E60B4"/>
    <w:p w:rsidR="6DA3CB88" w:rsidRDefault="6DA3CB88" w14:paraId="25157ED9" w14:textId="24CDA90C"/>
    <w:p w:rsidR="6DA3CB88" w:rsidRDefault="6DA3CB88" w14:paraId="2E07FD64" w14:textId="1381CCD2"/>
    <w:p w:rsidR="00F90A65" w:rsidP="00F90A65" w:rsidRDefault="00F90A65" w14:paraId="661E0EF9" w14:textId="77777777">
      <w:pPr>
        <w:rPr>
          <w:rFonts w:ascii="Times New Roman" w:hAnsi="Times New Roman" w:eastAsia="Times New Roman" w:cs="Times New Roman"/>
          <w:lang w:eastAsia="en-GB"/>
        </w:rPr>
      </w:pPr>
    </w:p>
    <w:p w:rsidR="6DA3CB88" w:rsidP="6DA3CB88" w:rsidRDefault="6DA3CB88" w14:paraId="24BA047F" w14:textId="16271D14">
      <w:pPr>
        <w:rPr>
          <w:rFonts w:eastAsia="Times New Roman" w:cs="Times New Roman"/>
          <w:lang w:eastAsia="en-GB"/>
        </w:rPr>
      </w:pPr>
    </w:p>
    <w:p w:rsidRPr="00F90A65" w:rsidR="00F90A65" w:rsidP="00F90A65" w:rsidRDefault="00F90A65" w14:paraId="706B2015" w14:textId="624A64ED">
      <w:pPr>
        <w:rPr>
          <w:rFonts w:eastAsia="Times New Roman" w:cs="Times New Roman"/>
          <w:lang w:eastAsia="en-GB"/>
        </w:rPr>
      </w:pPr>
      <w:r w:rsidRPr="00F90A65">
        <w:rPr>
          <w:rFonts w:eastAsia="Times New Roman" w:cs="Times New Roman"/>
          <w:lang w:eastAsia="en-GB"/>
        </w:rPr>
        <w:t xml:space="preserve"> The Societies Committee reserves the right to invalidate AGMs that do not fulfil the Essential Prerequisites, which may result in disaffiliation from the University of St Andrews Students’ Association. Extenuating circumstances will always be considered on a case-by-case basis, and exemptions may be permitted, but it is your duty to contact the Societies Committee to discuss such matters.</w:t>
      </w:r>
    </w:p>
    <w:p w:rsidR="00441C7A" w:rsidP="00441C7A" w:rsidRDefault="00441C7A" w14:paraId="7EE9DB6E" w14:textId="65343E96">
      <w:pPr>
        <w:pStyle w:val="NormalWeb"/>
        <w:shd w:val="clear" w:color="auto" w:fill="FFFFFF"/>
        <w:spacing w:before="0" w:beforeAutospacing="0" w:after="0" w:afterAutospacing="0"/>
        <w:rPr>
          <w:rFonts w:ascii="Segoe UI" w:hAnsi="Segoe UI" w:cs="Segoe UI"/>
          <w:color w:val="000000"/>
          <w:sz w:val="27"/>
          <w:szCs w:val="27"/>
        </w:rPr>
      </w:pPr>
      <w:r>
        <w:rPr>
          <w:rFonts w:asciiTheme="minorHAnsi" w:hAnsiTheme="minorHAnsi" w:eastAsiaTheme="minorHAnsi" w:cstheme="minorBidi"/>
          <w:noProof/>
          <w:lang w:eastAsia="en-US"/>
        </w:rPr>
        <w:drawing>
          <wp:inline distT="0" distB="0" distL="0" distR="0" wp14:anchorId="6DD90E4C" wp14:editId="765D525E">
            <wp:extent cx="2828925" cy="85725"/>
            <wp:effectExtent l="0" t="0" r="317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8925" cy="85725"/>
                    </a:xfrm>
                    <a:prstGeom prst="rect">
                      <a:avLst/>
                    </a:prstGeom>
                    <a:noFill/>
                    <a:ln>
                      <a:noFill/>
                    </a:ln>
                  </pic:spPr>
                </pic:pic>
              </a:graphicData>
            </a:graphic>
          </wp:inline>
        </w:drawing>
      </w:r>
    </w:p>
    <w:p w:rsidR="00441C7A" w:rsidP="00441C7A" w:rsidRDefault="00441C7A" w14:paraId="6C9417D3" w14:textId="77777777">
      <w:pPr>
        <w:pStyle w:val="NormalWeb"/>
        <w:shd w:val="clear" w:color="auto" w:fill="FFFFFF"/>
        <w:spacing w:before="0" w:beforeAutospacing="0" w:after="0" w:afterAutospacing="0"/>
        <w:rPr>
          <w:rFonts w:ascii="Segoe UI" w:hAnsi="Segoe UI" w:cs="Segoe UI"/>
          <w:color w:val="000000"/>
          <w:sz w:val="27"/>
          <w:szCs w:val="27"/>
        </w:rPr>
      </w:pPr>
      <w:r>
        <w:rPr>
          <w:rFonts w:ascii="Aptos" w:hAnsi="Aptos" w:cs="Segoe UI"/>
          <w:b/>
          <w:bCs/>
          <w:color w:val="212121"/>
          <w:sz w:val="22"/>
          <w:szCs w:val="22"/>
          <w:bdr w:val="none" w:color="auto" w:sz="0" w:space="0" w:frame="1"/>
        </w:rPr>
        <w:t> </w:t>
      </w:r>
    </w:p>
    <w:p w:rsidR="00441C7A" w:rsidP="00441C7A" w:rsidRDefault="00441C7A" w14:paraId="4B2138D2" w14:textId="28501354">
      <w:pPr>
        <w:pStyle w:val="NormalWeb"/>
        <w:shd w:val="clear" w:color="auto" w:fill="FFFFFF"/>
        <w:spacing w:before="0" w:beforeAutospacing="0" w:after="0" w:afterAutospacing="0"/>
        <w:rPr>
          <w:rFonts w:ascii="Segoe UI" w:hAnsi="Segoe UI" w:cs="Segoe UI"/>
          <w:color w:val="000000"/>
          <w:sz w:val="27"/>
          <w:szCs w:val="27"/>
        </w:rPr>
      </w:pPr>
      <w:r>
        <w:rPr>
          <w:rFonts w:ascii="Aptos" w:hAnsi="Aptos" w:cs="Segoe UI"/>
          <w:color w:val="212121"/>
          <w:sz w:val="22"/>
          <w:szCs w:val="22"/>
          <w:bdr w:val="none" w:color="auto" w:sz="0" w:space="0" w:frame="1"/>
        </w:rPr>
        <w:lastRenderedPageBreak/>
        <w:t> </w:t>
      </w:r>
      <w:r>
        <w:rPr>
          <w:rFonts w:asciiTheme="minorHAnsi" w:hAnsiTheme="minorHAnsi" w:eastAsiaTheme="minorHAnsi" w:cstheme="minorBidi"/>
          <w:noProof/>
          <w:lang w:eastAsia="en-US"/>
        </w:rPr>
        <w:drawing>
          <wp:inline distT="0" distB="0" distL="0" distR="0" wp14:anchorId="23023AF5" wp14:editId="279CA0BF">
            <wp:extent cx="1157605" cy="600075"/>
            <wp:effectExtent l="0" t="0" r="0" b="0"/>
            <wp:docPr id="10" name="Picture 10" descr="A black background with white text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white text and a building&#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605" cy="600075"/>
                    </a:xfrm>
                    <a:prstGeom prst="rect">
                      <a:avLst/>
                    </a:prstGeom>
                    <a:noFill/>
                    <a:ln>
                      <a:noFill/>
                    </a:ln>
                  </pic:spPr>
                </pic:pic>
              </a:graphicData>
            </a:graphic>
          </wp:inline>
        </w:drawing>
      </w:r>
    </w:p>
    <w:p w:rsidR="00441C7A" w:rsidP="00441C7A" w:rsidRDefault="00441C7A" w14:paraId="548DA7CE" w14:textId="3A9C6377">
      <w:pPr>
        <w:pStyle w:val="NormalWeb"/>
        <w:shd w:val="clear" w:color="auto" w:fill="FFFFFF"/>
        <w:spacing w:before="0" w:beforeAutospacing="0" w:after="0" w:afterAutospacing="0"/>
        <w:rPr>
          <w:rFonts w:ascii="Segoe UI" w:hAnsi="Segoe UI" w:cs="Segoe UI"/>
          <w:color w:val="000000"/>
          <w:sz w:val="27"/>
          <w:szCs w:val="27"/>
        </w:rPr>
      </w:pPr>
    </w:p>
    <w:p w:rsidR="00F90A65" w:rsidRDefault="00F90A65" w14:paraId="52709A0E" w14:textId="77777777"/>
    <w:sectPr w:rsidR="00F90A65" w:rsidSect="00CB22F1">
      <w:headerReference w:type="even" r:id="rId18"/>
      <w:headerReference w:type="default" r:id="rId19"/>
      <w:headerReference w:type="first" r:id="rId20"/>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A2F" w:rsidP="00DC2EBB" w:rsidRDefault="00F91A2F" w14:paraId="5E3AAB88" w14:textId="77777777">
      <w:r>
        <w:separator/>
      </w:r>
    </w:p>
  </w:endnote>
  <w:endnote w:type="continuationSeparator" w:id="0">
    <w:p w:rsidR="00F91A2F" w:rsidP="00DC2EBB" w:rsidRDefault="00F91A2F" w14:paraId="4795C4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A2F" w:rsidP="00DC2EBB" w:rsidRDefault="00F91A2F" w14:paraId="433F76F2" w14:textId="77777777">
      <w:r>
        <w:separator/>
      </w:r>
    </w:p>
  </w:footnote>
  <w:footnote w:type="continuationSeparator" w:id="0">
    <w:p w:rsidR="00F91A2F" w:rsidP="00DC2EBB" w:rsidRDefault="00F91A2F" w14:paraId="79C1EF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2EBB" w:rsidRDefault="00DC2EBB" w14:paraId="290C1552" w14:textId="3C0D3151">
    <w:pPr>
      <w:pStyle w:val="Header"/>
    </w:pPr>
    <w:r>
      <w:rPr>
        <w:noProof/>
      </w:rPr>
      <mc:AlternateContent>
        <mc:Choice Requires="wps">
          <w:drawing>
            <wp:anchor distT="0" distB="0" distL="0" distR="0" simplePos="0" relativeHeight="251659264" behindDoc="0" locked="0" layoutInCell="1" allowOverlap="1" wp14:anchorId="6129C10C" wp14:editId="4712A961">
              <wp:simplePos x="635" y="635"/>
              <wp:positionH relativeFrom="page">
                <wp:align>center</wp:align>
              </wp:positionH>
              <wp:positionV relativeFrom="page">
                <wp:align>top</wp:align>
              </wp:positionV>
              <wp:extent cx="459740" cy="345440"/>
              <wp:effectExtent l="0" t="0" r="16510" b="16510"/>
              <wp:wrapNone/>
              <wp:docPr id="6306641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DC2EBB" w:rsidR="00DC2EBB" w:rsidP="00DC2EBB" w:rsidRDefault="00DC2EBB" w14:paraId="3264C5FD" w14:textId="5F0C51D3">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129C10C">
              <v:stroke joinstyle="miter"/>
              <v:path gradientshapeok="t" o:connecttype="rect"/>
            </v:shapetype>
            <v:shape id="Text Box 2"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v:fill o:detectmouseclick="t"/>
              <v:textbox style="mso-fit-shape-to-text:t" inset="0,15pt,0,0">
                <w:txbxContent>
                  <w:p w:rsidRPr="00DC2EBB" w:rsidR="00DC2EBB" w:rsidP="00DC2EBB" w:rsidRDefault="00DC2EBB" w14:paraId="3264C5FD" w14:textId="5F0C51D3">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2EBB" w:rsidRDefault="00DC2EBB" w14:paraId="7A4EC184" w14:textId="2DB394E0">
    <w:pPr>
      <w:pStyle w:val="Header"/>
    </w:pPr>
    <w:r>
      <w:rPr>
        <w:noProof/>
      </w:rPr>
      <mc:AlternateContent>
        <mc:Choice Requires="wps">
          <w:drawing>
            <wp:anchor distT="0" distB="0" distL="0" distR="0" simplePos="0" relativeHeight="251660288" behindDoc="0" locked="0" layoutInCell="1" allowOverlap="1" wp14:anchorId="5D631031" wp14:editId="44C0ECDA">
              <wp:simplePos x="914400" y="449580"/>
              <wp:positionH relativeFrom="page">
                <wp:align>center</wp:align>
              </wp:positionH>
              <wp:positionV relativeFrom="page">
                <wp:align>top</wp:align>
              </wp:positionV>
              <wp:extent cx="459740" cy="345440"/>
              <wp:effectExtent l="0" t="0" r="16510" b="16510"/>
              <wp:wrapNone/>
              <wp:docPr id="14720279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DC2EBB" w:rsidR="00DC2EBB" w:rsidP="00DC2EBB" w:rsidRDefault="00DC2EBB" w14:paraId="4EEB6BBA" w14:textId="3890B0D6">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631031">
              <v:stroke joinstyle="miter"/>
              <v:path gradientshapeok="t" o:connecttype="rect"/>
            </v:shapetype>
            <v:shape id="Text Box 3"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v:fill o:detectmouseclick="t"/>
              <v:textbox style="mso-fit-shape-to-text:t" inset="0,15pt,0,0">
                <w:txbxContent>
                  <w:p w:rsidRPr="00DC2EBB" w:rsidR="00DC2EBB" w:rsidP="00DC2EBB" w:rsidRDefault="00DC2EBB" w14:paraId="4EEB6BBA" w14:textId="3890B0D6">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2EBB" w:rsidRDefault="00DC2EBB" w14:paraId="0A64997B" w14:textId="7D0F3682">
    <w:pPr>
      <w:pStyle w:val="Header"/>
    </w:pPr>
    <w:r>
      <w:rPr>
        <w:noProof/>
      </w:rPr>
      <mc:AlternateContent>
        <mc:Choice Requires="wps">
          <w:drawing>
            <wp:anchor distT="0" distB="0" distL="0" distR="0" simplePos="0" relativeHeight="251658240" behindDoc="0" locked="0" layoutInCell="1" allowOverlap="1" wp14:anchorId="4BAB17C8" wp14:editId="780EA46D">
              <wp:simplePos x="635" y="635"/>
              <wp:positionH relativeFrom="page">
                <wp:align>center</wp:align>
              </wp:positionH>
              <wp:positionV relativeFrom="page">
                <wp:align>top</wp:align>
              </wp:positionV>
              <wp:extent cx="459740" cy="345440"/>
              <wp:effectExtent l="0" t="0" r="16510" b="16510"/>
              <wp:wrapNone/>
              <wp:docPr id="1865409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DC2EBB" w:rsidR="00DC2EBB" w:rsidP="00DC2EBB" w:rsidRDefault="00DC2EBB" w14:paraId="161FE37E" w14:textId="6067208E">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BAB17C8">
              <v:stroke joinstyle="miter"/>
              <v:path gradientshapeok="t" o:connecttype="rect"/>
            </v:shapetype>
            <v:shape id="Text Box 1"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v:fill o:detectmouseclick="t"/>
              <v:textbox style="mso-fit-shape-to-text:t" inset="0,15pt,0,0">
                <w:txbxContent>
                  <w:p w:rsidRPr="00DC2EBB" w:rsidR="00DC2EBB" w:rsidP="00DC2EBB" w:rsidRDefault="00DC2EBB" w14:paraId="161FE37E" w14:textId="6067208E">
                    <w:pPr>
                      <w:rPr>
                        <w:rFonts w:ascii="Calibri" w:hAnsi="Calibri" w:eastAsia="Calibri" w:cs="Calibri"/>
                        <w:noProof/>
                        <w:color w:val="000000"/>
                        <w:sz w:val="20"/>
                        <w:szCs w:val="20"/>
                      </w:rPr>
                    </w:pPr>
                    <w:r w:rsidRPr="00DC2EBB">
                      <w:rPr>
                        <w:rFonts w:ascii="Calibri" w:hAnsi="Calibri" w:eastAsia="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A"/>
    <w:rsid w:val="00051DE6"/>
    <w:rsid w:val="00441C7A"/>
    <w:rsid w:val="00481701"/>
    <w:rsid w:val="007A57AF"/>
    <w:rsid w:val="008D13C9"/>
    <w:rsid w:val="00CB22F1"/>
    <w:rsid w:val="00D36CF0"/>
    <w:rsid w:val="00D4132F"/>
    <w:rsid w:val="00D538C4"/>
    <w:rsid w:val="00DC2EBB"/>
    <w:rsid w:val="00E0531B"/>
    <w:rsid w:val="00ED1753"/>
    <w:rsid w:val="00F17E44"/>
    <w:rsid w:val="00F5687A"/>
    <w:rsid w:val="00F90A65"/>
    <w:rsid w:val="00F91A2F"/>
    <w:rsid w:val="16D5275F"/>
    <w:rsid w:val="178C8A2B"/>
    <w:rsid w:val="28BDB1A9"/>
    <w:rsid w:val="2E8A1B06"/>
    <w:rsid w:val="3D2F3DFF"/>
    <w:rsid w:val="4C5D648B"/>
    <w:rsid w:val="56B82F26"/>
    <w:rsid w:val="5C55D99B"/>
    <w:rsid w:val="5D065CE2"/>
    <w:rsid w:val="60BA6FA2"/>
    <w:rsid w:val="65209F21"/>
    <w:rsid w:val="6C06F24A"/>
    <w:rsid w:val="6DA3CB88"/>
    <w:rsid w:val="75EC7D03"/>
    <w:rsid w:val="76F40B74"/>
    <w:rsid w:val="7BD3F58F"/>
    <w:rsid w:val="7D5D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5F6D"/>
  <w15:chartTrackingRefBased/>
  <w15:docId w15:val="{B54EA4D8-1E42-9945-B9DE-C67BE16C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568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41C7A"/>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441C7A"/>
    <w:rPr>
      <w:color w:val="0000FF"/>
      <w:u w:val="single"/>
    </w:rPr>
  </w:style>
  <w:style w:type="character" w:styleId="UnresolvedMention">
    <w:name w:val="Unresolved Mention"/>
    <w:basedOn w:val="DefaultParagraphFont"/>
    <w:uiPriority w:val="99"/>
    <w:semiHidden/>
    <w:unhideWhenUsed/>
    <w:rsid w:val="00DC2EBB"/>
    <w:rPr>
      <w:color w:val="605E5C"/>
      <w:shd w:val="clear" w:color="auto" w:fill="E1DFDD"/>
    </w:rPr>
  </w:style>
  <w:style w:type="paragraph" w:styleId="Header">
    <w:name w:val="header"/>
    <w:basedOn w:val="Normal"/>
    <w:link w:val="HeaderChar"/>
    <w:uiPriority w:val="99"/>
    <w:unhideWhenUsed/>
    <w:rsid w:val="00DC2EBB"/>
    <w:pPr>
      <w:tabs>
        <w:tab w:val="center" w:pos="4513"/>
        <w:tab w:val="right" w:pos="9026"/>
      </w:tabs>
    </w:pPr>
  </w:style>
  <w:style w:type="character" w:styleId="HeaderChar" w:customStyle="1">
    <w:name w:val="Header Char"/>
    <w:basedOn w:val="DefaultParagraphFont"/>
    <w:link w:val="Header"/>
    <w:uiPriority w:val="99"/>
    <w:rsid w:val="00DC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42">
      <w:bodyDiv w:val="1"/>
      <w:marLeft w:val="0"/>
      <w:marRight w:val="0"/>
      <w:marTop w:val="0"/>
      <w:marBottom w:val="0"/>
      <w:divBdr>
        <w:top w:val="none" w:sz="0" w:space="0" w:color="auto"/>
        <w:left w:val="none" w:sz="0" w:space="0" w:color="auto"/>
        <w:bottom w:val="none" w:sz="0" w:space="0" w:color="auto"/>
        <w:right w:val="none" w:sz="0" w:space="0" w:color="auto"/>
      </w:divBdr>
    </w:div>
    <w:div w:id="33894585">
      <w:bodyDiv w:val="1"/>
      <w:marLeft w:val="0"/>
      <w:marRight w:val="0"/>
      <w:marTop w:val="0"/>
      <w:marBottom w:val="0"/>
      <w:divBdr>
        <w:top w:val="none" w:sz="0" w:space="0" w:color="auto"/>
        <w:left w:val="none" w:sz="0" w:space="0" w:color="auto"/>
        <w:bottom w:val="none" w:sz="0" w:space="0" w:color="auto"/>
        <w:right w:val="none" w:sz="0" w:space="0" w:color="auto"/>
      </w:divBdr>
    </w:div>
    <w:div w:id="52512507">
      <w:bodyDiv w:val="1"/>
      <w:marLeft w:val="0"/>
      <w:marRight w:val="0"/>
      <w:marTop w:val="0"/>
      <w:marBottom w:val="0"/>
      <w:divBdr>
        <w:top w:val="none" w:sz="0" w:space="0" w:color="auto"/>
        <w:left w:val="none" w:sz="0" w:space="0" w:color="auto"/>
        <w:bottom w:val="none" w:sz="0" w:space="0" w:color="auto"/>
        <w:right w:val="none" w:sz="0" w:space="0" w:color="auto"/>
      </w:divBdr>
    </w:div>
    <w:div w:id="86194537">
      <w:bodyDiv w:val="1"/>
      <w:marLeft w:val="0"/>
      <w:marRight w:val="0"/>
      <w:marTop w:val="0"/>
      <w:marBottom w:val="0"/>
      <w:divBdr>
        <w:top w:val="none" w:sz="0" w:space="0" w:color="auto"/>
        <w:left w:val="none" w:sz="0" w:space="0" w:color="auto"/>
        <w:bottom w:val="none" w:sz="0" w:space="0" w:color="auto"/>
        <w:right w:val="none" w:sz="0" w:space="0" w:color="auto"/>
      </w:divBdr>
    </w:div>
    <w:div w:id="99497645">
      <w:bodyDiv w:val="1"/>
      <w:marLeft w:val="0"/>
      <w:marRight w:val="0"/>
      <w:marTop w:val="0"/>
      <w:marBottom w:val="0"/>
      <w:divBdr>
        <w:top w:val="none" w:sz="0" w:space="0" w:color="auto"/>
        <w:left w:val="none" w:sz="0" w:space="0" w:color="auto"/>
        <w:bottom w:val="none" w:sz="0" w:space="0" w:color="auto"/>
        <w:right w:val="none" w:sz="0" w:space="0" w:color="auto"/>
      </w:divBdr>
    </w:div>
    <w:div w:id="136266500">
      <w:bodyDiv w:val="1"/>
      <w:marLeft w:val="0"/>
      <w:marRight w:val="0"/>
      <w:marTop w:val="0"/>
      <w:marBottom w:val="0"/>
      <w:divBdr>
        <w:top w:val="none" w:sz="0" w:space="0" w:color="auto"/>
        <w:left w:val="none" w:sz="0" w:space="0" w:color="auto"/>
        <w:bottom w:val="none" w:sz="0" w:space="0" w:color="auto"/>
        <w:right w:val="none" w:sz="0" w:space="0" w:color="auto"/>
      </w:divBdr>
    </w:div>
    <w:div w:id="347292045">
      <w:bodyDiv w:val="1"/>
      <w:marLeft w:val="0"/>
      <w:marRight w:val="0"/>
      <w:marTop w:val="0"/>
      <w:marBottom w:val="0"/>
      <w:divBdr>
        <w:top w:val="none" w:sz="0" w:space="0" w:color="auto"/>
        <w:left w:val="none" w:sz="0" w:space="0" w:color="auto"/>
        <w:bottom w:val="none" w:sz="0" w:space="0" w:color="auto"/>
        <w:right w:val="none" w:sz="0" w:space="0" w:color="auto"/>
      </w:divBdr>
    </w:div>
    <w:div w:id="424306809">
      <w:bodyDiv w:val="1"/>
      <w:marLeft w:val="0"/>
      <w:marRight w:val="0"/>
      <w:marTop w:val="0"/>
      <w:marBottom w:val="0"/>
      <w:divBdr>
        <w:top w:val="none" w:sz="0" w:space="0" w:color="auto"/>
        <w:left w:val="none" w:sz="0" w:space="0" w:color="auto"/>
        <w:bottom w:val="none" w:sz="0" w:space="0" w:color="auto"/>
        <w:right w:val="none" w:sz="0" w:space="0" w:color="auto"/>
      </w:divBdr>
    </w:div>
    <w:div w:id="539628452">
      <w:bodyDiv w:val="1"/>
      <w:marLeft w:val="0"/>
      <w:marRight w:val="0"/>
      <w:marTop w:val="0"/>
      <w:marBottom w:val="0"/>
      <w:divBdr>
        <w:top w:val="none" w:sz="0" w:space="0" w:color="auto"/>
        <w:left w:val="none" w:sz="0" w:space="0" w:color="auto"/>
        <w:bottom w:val="none" w:sz="0" w:space="0" w:color="auto"/>
        <w:right w:val="none" w:sz="0" w:space="0" w:color="auto"/>
      </w:divBdr>
    </w:div>
    <w:div w:id="629746689">
      <w:bodyDiv w:val="1"/>
      <w:marLeft w:val="0"/>
      <w:marRight w:val="0"/>
      <w:marTop w:val="0"/>
      <w:marBottom w:val="0"/>
      <w:divBdr>
        <w:top w:val="none" w:sz="0" w:space="0" w:color="auto"/>
        <w:left w:val="none" w:sz="0" w:space="0" w:color="auto"/>
        <w:bottom w:val="none" w:sz="0" w:space="0" w:color="auto"/>
        <w:right w:val="none" w:sz="0" w:space="0" w:color="auto"/>
      </w:divBdr>
    </w:div>
    <w:div w:id="663167991">
      <w:bodyDiv w:val="1"/>
      <w:marLeft w:val="0"/>
      <w:marRight w:val="0"/>
      <w:marTop w:val="0"/>
      <w:marBottom w:val="0"/>
      <w:divBdr>
        <w:top w:val="none" w:sz="0" w:space="0" w:color="auto"/>
        <w:left w:val="none" w:sz="0" w:space="0" w:color="auto"/>
        <w:bottom w:val="none" w:sz="0" w:space="0" w:color="auto"/>
        <w:right w:val="none" w:sz="0" w:space="0" w:color="auto"/>
      </w:divBdr>
    </w:div>
    <w:div w:id="668868665">
      <w:bodyDiv w:val="1"/>
      <w:marLeft w:val="0"/>
      <w:marRight w:val="0"/>
      <w:marTop w:val="0"/>
      <w:marBottom w:val="0"/>
      <w:divBdr>
        <w:top w:val="none" w:sz="0" w:space="0" w:color="auto"/>
        <w:left w:val="none" w:sz="0" w:space="0" w:color="auto"/>
        <w:bottom w:val="none" w:sz="0" w:space="0" w:color="auto"/>
        <w:right w:val="none" w:sz="0" w:space="0" w:color="auto"/>
      </w:divBdr>
    </w:div>
    <w:div w:id="671222726">
      <w:bodyDiv w:val="1"/>
      <w:marLeft w:val="0"/>
      <w:marRight w:val="0"/>
      <w:marTop w:val="0"/>
      <w:marBottom w:val="0"/>
      <w:divBdr>
        <w:top w:val="none" w:sz="0" w:space="0" w:color="auto"/>
        <w:left w:val="none" w:sz="0" w:space="0" w:color="auto"/>
        <w:bottom w:val="none" w:sz="0" w:space="0" w:color="auto"/>
        <w:right w:val="none" w:sz="0" w:space="0" w:color="auto"/>
      </w:divBdr>
    </w:div>
    <w:div w:id="762603863">
      <w:bodyDiv w:val="1"/>
      <w:marLeft w:val="0"/>
      <w:marRight w:val="0"/>
      <w:marTop w:val="0"/>
      <w:marBottom w:val="0"/>
      <w:divBdr>
        <w:top w:val="none" w:sz="0" w:space="0" w:color="auto"/>
        <w:left w:val="none" w:sz="0" w:space="0" w:color="auto"/>
        <w:bottom w:val="none" w:sz="0" w:space="0" w:color="auto"/>
        <w:right w:val="none" w:sz="0" w:space="0" w:color="auto"/>
      </w:divBdr>
    </w:div>
    <w:div w:id="766659729">
      <w:bodyDiv w:val="1"/>
      <w:marLeft w:val="0"/>
      <w:marRight w:val="0"/>
      <w:marTop w:val="0"/>
      <w:marBottom w:val="0"/>
      <w:divBdr>
        <w:top w:val="none" w:sz="0" w:space="0" w:color="auto"/>
        <w:left w:val="none" w:sz="0" w:space="0" w:color="auto"/>
        <w:bottom w:val="none" w:sz="0" w:space="0" w:color="auto"/>
        <w:right w:val="none" w:sz="0" w:space="0" w:color="auto"/>
      </w:divBdr>
    </w:div>
    <w:div w:id="794101284">
      <w:bodyDiv w:val="1"/>
      <w:marLeft w:val="0"/>
      <w:marRight w:val="0"/>
      <w:marTop w:val="0"/>
      <w:marBottom w:val="0"/>
      <w:divBdr>
        <w:top w:val="none" w:sz="0" w:space="0" w:color="auto"/>
        <w:left w:val="none" w:sz="0" w:space="0" w:color="auto"/>
        <w:bottom w:val="none" w:sz="0" w:space="0" w:color="auto"/>
        <w:right w:val="none" w:sz="0" w:space="0" w:color="auto"/>
      </w:divBdr>
    </w:div>
    <w:div w:id="908198390">
      <w:bodyDiv w:val="1"/>
      <w:marLeft w:val="0"/>
      <w:marRight w:val="0"/>
      <w:marTop w:val="0"/>
      <w:marBottom w:val="0"/>
      <w:divBdr>
        <w:top w:val="none" w:sz="0" w:space="0" w:color="auto"/>
        <w:left w:val="none" w:sz="0" w:space="0" w:color="auto"/>
        <w:bottom w:val="none" w:sz="0" w:space="0" w:color="auto"/>
        <w:right w:val="none" w:sz="0" w:space="0" w:color="auto"/>
      </w:divBdr>
    </w:div>
    <w:div w:id="973101897">
      <w:bodyDiv w:val="1"/>
      <w:marLeft w:val="0"/>
      <w:marRight w:val="0"/>
      <w:marTop w:val="0"/>
      <w:marBottom w:val="0"/>
      <w:divBdr>
        <w:top w:val="none" w:sz="0" w:space="0" w:color="auto"/>
        <w:left w:val="none" w:sz="0" w:space="0" w:color="auto"/>
        <w:bottom w:val="none" w:sz="0" w:space="0" w:color="auto"/>
        <w:right w:val="none" w:sz="0" w:space="0" w:color="auto"/>
      </w:divBdr>
    </w:div>
    <w:div w:id="983239835">
      <w:bodyDiv w:val="1"/>
      <w:marLeft w:val="0"/>
      <w:marRight w:val="0"/>
      <w:marTop w:val="0"/>
      <w:marBottom w:val="0"/>
      <w:divBdr>
        <w:top w:val="none" w:sz="0" w:space="0" w:color="auto"/>
        <w:left w:val="none" w:sz="0" w:space="0" w:color="auto"/>
        <w:bottom w:val="none" w:sz="0" w:space="0" w:color="auto"/>
        <w:right w:val="none" w:sz="0" w:space="0" w:color="auto"/>
      </w:divBdr>
    </w:div>
    <w:div w:id="995039260">
      <w:bodyDiv w:val="1"/>
      <w:marLeft w:val="0"/>
      <w:marRight w:val="0"/>
      <w:marTop w:val="0"/>
      <w:marBottom w:val="0"/>
      <w:divBdr>
        <w:top w:val="none" w:sz="0" w:space="0" w:color="auto"/>
        <w:left w:val="none" w:sz="0" w:space="0" w:color="auto"/>
        <w:bottom w:val="none" w:sz="0" w:space="0" w:color="auto"/>
        <w:right w:val="none" w:sz="0" w:space="0" w:color="auto"/>
      </w:divBdr>
    </w:div>
    <w:div w:id="1030840975">
      <w:bodyDiv w:val="1"/>
      <w:marLeft w:val="0"/>
      <w:marRight w:val="0"/>
      <w:marTop w:val="0"/>
      <w:marBottom w:val="0"/>
      <w:divBdr>
        <w:top w:val="none" w:sz="0" w:space="0" w:color="auto"/>
        <w:left w:val="none" w:sz="0" w:space="0" w:color="auto"/>
        <w:bottom w:val="none" w:sz="0" w:space="0" w:color="auto"/>
        <w:right w:val="none" w:sz="0" w:space="0" w:color="auto"/>
      </w:divBdr>
    </w:div>
    <w:div w:id="1057364606">
      <w:bodyDiv w:val="1"/>
      <w:marLeft w:val="0"/>
      <w:marRight w:val="0"/>
      <w:marTop w:val="0"/>
      <w:marBottom w:val="0"/>
      <w:divBdr>
        <w:top w:val="none" w:sz="0" w:space="0" w:color="auto"/>
        <w:left w:val="none" w:sz="0" w:space="0" w:color="auto"/>
        <w:bottom w:val="none" w:sz="0" w:space="0" w:color="auto"/>
        <w:right w:val="none" w:sz="0" w:space="0" w:color="auto"/>
      </w:divBdr>
    </w:div>
    <w:div w:id="1073890008">
      <w:bodyDiv w:val="1"/>
      <w:marLeft w:val="0"/>
      <w:marRight w:val="0"/>
      <w:marTop w:val="0"/>
      <w:marBottom w:val="0"/>
      <w:divBdr>
        <w:top w:val="none" w:sz="0" w:space="0" w:color="auto"/>
        <w:left w:val="none" w:sz="0" w:space="0" w:color="auto"/>
        <w:bottom w:val="none" w:sz="0" w:space="0" w:color="auto"/>
        <w:right w:val="none" w:sz="0" w:space="0" w:color="auto"/>
      </w:divBdr>
    </w:div>
    <w:div w:id="1096636963">
      <w:bodyDiv w:val="1"/>
      <w:marLeft w:val="0"/>
      <w:marRight w:val="0"/>
      <w:marTop w:val="0"/>
      <w:marBottom w:val="0"/>
      <w:divBdr>
        <w:top w:val="none" w:sz="0" w:space="0" w:color="auto"/>
        <w:left w:val="none" w:sz="0" w:space="0" w:color="auto"/>
        <w:bottom w:val="none" w:sz="0" w:space="0" w:color="auto"/>
        <w:right w:val="none" w:sz="0" w:space="0" w:color="auto"/>
      </w:divBdr>
    </w:div>
    <w:div w:id="1107507022">
      <w:bodyDiv w:val="1"/>
      <w:marLeft w:val="0"/>
      <w:marRight w:val="0"/>
      <w:marTop w:val="0"/>
      <w:marBottom w:val="0"/>
      <w:divBdr>
        <w:top w:val="none" w:sz="0" w:space="0" w:color="auto"/>
        <w:left w:val="none" w:sz="0" w:space="0" w:color="auto"/>
        <w:bottom w:val="none" w:sz="0" w:space="0" w:color="auto"/>
        <w:right w:val="none" w:sz="0" w:space="0" w:color="auto"/>
      </w:divBdr>
    </w:div>
    <w:div w:id="1213423687">
      <w:bodyDiv w:val="1"/>
      <w:marLeft w:val="0"/>
      <w:marRight w:val="0"/>
      <w:marTop w:val="0"/>
      <w:marBottom w:val="0"/>
      <w:divBdr>
        <w:top w:val="none" w:sz="0" w:space="0" w:color="auto"/>
        <w:left w:val="none" w:sz="0" w:space="0" w:color="auto"/>
        <w:bottom w:val="none" w:sz="0" w:space="0" w:color="auto"/>
        <w:right w:val="none" w:sz="0" w:space="0" w:color="auto"/>
      </w:divBdr>
    </w:div>
    <w:div w:id="1340622313">
      <w:bodyDiv w:val="1"/>
      <w:marLeft w:val="0"/>
      <w:marRight w:val="0"/>
      <w:marTop w:val="0"/>
      <w:marBottom w:val="0"/>
      <w:divBdr>
        <w:top w:val="none" w:sz="0" w:space="0" w:color="auto"/>
        <w:left w:val="none" w:sz="0" w:space="0" w:color="auto"/>
        <w:bottom w:val="none" w:sz="0" w:space="0" w:color="auto"/>
        <w:right w:val="none" w:sz="0" w:space="0" w:color="auto"/>
      </w:divBdr>
    </w:div>
    <w:div w:id="1376194992">
      <w:bodyDiv w:val="1"/>
      <w:marLeft w:val="0"/>
      <w:marRight w:val="0"/>
      <w:marTop w:val="0"/>
      <w:marBottom w:val="0"/>
      <w:divBdr>
        <w:top w:val="none" w:sz="0" w:space="0" w:color="auto"/>
        <w:left w:val="none" w:sz="0" w:space="0" w:color="auto"/>
        <w:bottom w:val="none" w:sz="0" w:space="0" w:color="auto"/>
        <w:right w:val="none" w:sz="0" w:space="0" w:color="auto"/>
      </w:divBdr>
    </w:div>
    <w:div w:id="1402679701">
      <w:bodyDiv w:val="1"/>
      <w:marLeft w:val="0"/>
      <w:marRight w:val="0"/>
      <w:marTop w:val="0"/>
      <w:marBottom w:val="0"/>
      <w:divBdr>
        <w:top w:val="none" w:sz="0" w:space="0" w:color="auto"/>
        <w:left w:val="none" w:sz="0" w:space="0" w:color="auto"/>
        <w:bottom w:val="none" w:sz="0" w:space="0" w:color="auto"/>
        <w:right w:val="none" w:sz="0" w:space="0" w:color="auto"/>
      </w:divBdr>
    </w:div>
    <w:div w:id="1427186485">
      <w:bodyDiv w:val="1"/>
      <w:marLeft w:val="0"/>
      <w:marRight w:val="0"/>
      <w:marTop w:val="0"/>
      <w:marBottom w:val="0"/>
      <w:divBdr>
        <w:top w:val="none" w:sz="0" w:space="0" w:color="auto"/>
        <w:left w:val="none" w:sz="0" w:space="0" w:color="auto"/>
        <w:bottom w:val="none" w:sz="0" w:space="0" w:color="auto"/>
        <w:right w:val="none" w:sz="0" w:space="0" w:color="auto"/>
      </w:divBdr>
    </w:div>
    <w:div w:id="1447849290">
      <w:bodyDiv w:val="1"/>
      <w:marLeft w:val="0"/>
      <w:marRight w:val="0"/>
      <w:marTop w:val="0"/>
      <w:marBottom w:val="0"/>
      <w:divBdr>
        <w:top w:val="none" w:sz="0" w:space="0" w:color="auto"/>
        <w:left w:val="none" w:sz="0" w:space="0" w:color="auto"/>
        <w:bottom w:val="none" w:sz="0" w:space="0" w:color="auto"/>
        <w:right w:val="none" w:sz="0" w:space="0" w:color="auto"/>
      </w:divBdr>
    </w:div>
    <w:div w:id="1494030800">
      <w:bodyDiv w:val="1"/>
      <w:marLeft w:val="0"/>
      <w:marRight w:val="0"/>
      <w:marTop w:val="0"/>
      <w:marBottom w:val="0"/>
      <w:divBdr>
        <w:top w:val="none" w:sz="0" w:space="0" w:color="auto"/>
        <w:left w:val="none" w:sz="0" w:space="0" w:color="auto"/>
        <w:bottom w:val="none" w:sz="0" w:space="0" w:color="auto"/>
        <w:right w:val="none" w:sz="0" w:space="0" w:color="auto"/>
      </w:divBdr>
    </w:div>
    <w:div w:id="1567102495">
      <w:bodyDiv w:val="1"/>
      <w:marLeft w:val="0"/>
      <w:marRight w:val="0"/>
      <w:marTop w:val="0"/>
      <w:marBottom w:val="0"/>
      <w:divBdr>
        <w:top w:val="none" w:sz="0" w:space="0" w:color="auto"/>
        <w:left w:val="none" w:sz="0" w:space="0" w:color="auto"/>
        <w:bottom w:val="none" w:sz="0" w:space="0" w:color="auto"/>
        <w:right w:val="none" w:sz="0" w:space="0" w:color="auto"/>
      </w:divBdr>
    </w:div>
    <w:div w:id="1577858934">
      <w:bodyDiv w:val="1"/>
      <w:marLeft w:val="0"/>
      <w:marRight w:val="0"/>
      <w:marTop w:val="0"/>
      <w:marBottom w:val="0"/>
      <w:divBdr>
        <w:top w:val="none" w:sz="0" w:space="0" w:color="auto"/>
        <w:left w:val="none" w:sz="0" w:space="0" w:color="auto"/>
        <w:bottom w:val="none" w:sz="0" w:space="0" w:color="auto"/>
        <w:right w:val="none" w:sz="0" w:space="0" w:color="auto"/>
      </w:divBdr>
    </w:div>
    <w:div w:id="1701006332">
      <w:bodyDiv w:val="1"/>
      <w:marLeft w:val="0"/>
      <w:marRight w:val="0"/>
      <w:marTop w:val="0"/>
      <w:marBottom w:val="0"/>
      <w:divBdr>
        <w:top w:val="none" w:sz="0" w:space="0" w:color="auto"/>
        <w:left w:val="none" w:sz="0" w:space="0" w:color="auto"/>
        <w:bottom w:val="none" w:sz="0" w:space="0" w:color="auto"/>
        <w:right w:val="none" w:sz="0" w:space="0" w:color="auto"/>
      </w:divBdr>
    </w:div>
    <w:div w:id="1739279340">
      <w:bodyDiv w:val="1"/>
      <w:marLeft w:val="0"/>
      <w:marRight w:val="0"/>
      <w:marTop w:val="0"/>
      <w:marBottom w:val="0"/>
      <w:divBdr>
        <w:top w:val="none" w:sz="0" w:space="0" w:color="auto"/>
        <w:left w:val="none" w:sz="0" w:space="0" w:color="auto"/>
        <w:bottom w:val="none" w:sz="0" w:space="0" w:color="auto"/>
        <w:right w:val="none" w:sz="0" w:space="0" w:color="auto"/>
      </w:divBdr>
    </w:div>
    <w:div w:id="1744720981">
      <w:bodyDiv w:val="1"/>
      <w:marLeft w:val="0"/>
      <w:marRight w:val="0"/>
      <w:marTop w:val="0"/>
      <w:marBottom w:val="0"/>
      <w:divBdr>
        <w:top w:val="none" w:sz="0" w:space="0" w:color="auto"/>
        <w:left w:val="none" w:sz="0" w:space="0" w:color="auto"/>
        <w:bottom w:val="none" w:sz="0" w:space="0" w:color="auto"/>
        <w:right w:val="none" w:sz="0" w:space="0" w:color="auto"/>
      </w:divBdr>
    </w:div>
    <w:div w:id="1831628343">
      <w:bodyDiv w:val="1"/>
      <w:marLeft w:val="0"/>
      <w:marRight w:val="0"/>
      <w:marTop w:val="0"/>
      <w:marBottom w:val="0"/>
      <w:divBdr>
        <w:top w:val="none" w:sz="0" w:space="0" w:color="auto"/>
        <w:left w:val="none" w:sz="0" w:space="0" w:color="auto"/>
        <w:bottom w:val="none" w:sz="0" w:space="0" w:color="auto"/>
        <w:right w:val="none" w:sz="0" w:space="0" w:color="auto"/>
      </w:divBdr>
    </w:div>
    <w:div w:id="1844273539">
      <w:bodyDiv w:val="1"/>
      <w:marLeft w:val="0"/>
      <w:marRight w:val="0"/>
      <w:marTop w:val="0"/>
      <w:marBottom w:val="0"/>
      <w:divBdr>
        <w:top w:val="none" w:sz="0" w:space="0" w:color="auto"/>
        <w:left w:val="none" w:sz="0" w:space="0" w:color="auto"/>
        <w:bottom w:val="none" w:sz="0" w:space="0" w:color="auto"/>
        <w:right w:val="none" w:sz="0" w:space="0" w:color="auto"/>
      </w:divBdr>
    </w:div>
    <w:div w:id="1850025417">
      <w:bodyDiv w:val="1"/>
      <w:marLeft w:val="0"/>
      <w:marRight w:val="0"/>
      <w:marTop w:val="0"/>
      <w:marBottom w:val="0"/>
      <w:divBdr>
        <w:top w:val="none" w:sz="0" w:space="0" w:color="auto"/>
        <w:left w:val="none" w:sz="0" w:space="0" w:color="auto"/>
        <w:bottom w:val="none" w:sz="0" w:space="0" w:color="auto"/>
        <w:right w:val="none" w:sz="0" w:space="0" w:color="auto"/>
      </w:divBdr>
    </w:div>
    <w:div w:id="1900096723">
      <w:bodyDiv w:val="1"/>
      <w:marLeft w:val="0"/>
      <w:marRight w:val="0"/>
      <w:marTop w:val="0"/>
      <w:marBottom w:val="0"/>
      <w:divBdr>
        <w:top w:val="none" w:sz="0" w:space="0" w:color="auto"/>
        <w:left w:val="none" w:sz="0" w:space="0" w:color="auto"/>
        <w:bottom w:val="none" w:sz="0" w:space="0" w:color="auto"/>
        <w:right w:val="none" w:sz="0" w:space="0" w:color="auto"/>
      </w:divBdr>
    </w:div>
    <w:div w:id="1905068878">
      <w:bodyDiv w:val="1"/>
      <w:marLeft w:val="0"/>
      <w:marRight w:val="0"/>
      <w:marTop w:val="0"/>
      <w:marBottom w:val="0"/>
      <w:divBdr>
        <w:top w:val="none" w:sz="0" w:space="0" w:color="auto"/>
        <w:left w:val="none" w:sz="0" w:space="0" w:color="auto"/>
        <w:bottom w:val="none" w:sz="0" w:space="0" w:color="auto"/>
        <w:right w:val="none" w:sz="0" w:space="0" w:color="auto"/>
      </w:divBdr>
    </w:div>
    <w:div w:id="1963069514">
      <w:bodyDiv w:val="1"/>
      <w:marLeft w:val="0"/>
      <w:marRight w:val="0"/>
      <w:marTop w:val="0"/>
      <w:marBottom w:val="0"/>
      <w:divBdr>
        <w:top w:val="none" w:sz="0" w:space="0" w:color="auto"/>
        <w:left w:val="none" w:sz="0" w:space="0" w:color="auto"/>
        <w:bottom w:val="none" w:sz="0" w:space="0" w:color="auto"/>
        <w:right w:val="none" w:sz="0" w:space="0" w:color="auto"/>
      </w:divBdr>
    </w:div>
    <w:div w:id="2070492424">
      <w:bodyDiv w:val="1"/>
      <w:marLeft w:val="0"/>
      <w:marRight w:val="0"/>
      <w:marTop w:val="0"/>
      <w:marBottom w:val="0"/>
      <w:divBdr>
        <w:top w:val="none" w:sz="0" w:space="0" w:color="auto"/>
        <w:left w:val="none" w:sz="0" w:space="0" w:color="auto"/>
        <w:bottom w:val="none" w:sz="0" w:space="0" w:color="auto"/>
        <w:right w:val="none" w:sz="0" w:space="0" w:color="auto"/>
      </w:divBdr>
    </w:div>
    <w:div w:id="2077243721">
      <w:bodyDiv w:val="1"/>
      <w:marLeft w:val="0"/>
      <w:marRight w:val="0"/>
      <w:marTop w:val="0"/>
      <w:marBottom w:val="0"/>
      <w:divBdr>
        <w:top w:val="none" w:sz="0" w:space="0" w:color="auto"/>
        <w:left w:val="none" w:sz="0" w:space="0" w:color="auto"/>
        <w:bottom w:val="none" w:sz="0" w:space="0" w:color="auto"/>
        <w:right w:val="none" w:sz="0" w:space="0" w:color="auto"/>
      </w:divBdr>
    </w:div>
    <w:div w:id="2087413065">
      <w:bodyDiv w:val="1"/>
      <w:marLeft w:val="0"/>
      <w:marRight w:val="0"/>
      <w:marTop w:val="0"/>
      <w:marBottom w:val="0"/>
      <w:divBdr>
        <w:top w:val="none" w:sz="0" w:space="0" w:color="auto"/>
        <w:left w:val="none" w:sz="0" w:space="0" w:color="auto"/>
        <w:bottom w:val="none" w:sz="0" w:space="0" w:color="auto"/>
        <w:right w:val="none" w:sz="0" w:space="0" w:color="auto"/>
      </w:divBdr>
    </w:div>
    <w:div w:id="21075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70ce03-1363-4fe9-9aed-7bc851c5985f">
      <Terms xmlns="http://schemas.microsoft.com/office/infopath/2007/PartnerControls"/>
    </lcf76f155ced4ddcb4097134ff3c332f>
    <TaxCatchAll xmlns="12c1d019-452c-4f5f-9397-ffc6d392f7a1" xsi:nil="true"/>
    <SharedWithUsers xmlns="58da7824-5a4b-43cd-8f48-cc2657875b6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AD1E2B7C7E2428893823204E31919" ma:contentTypeVersion="18" ma:contentTypeDescription="Create a new document." ma:contentTypeScope="" ma:versionID="726764a63c5243dfdd38437ec054338b">
  <xsd:schema xmlns:xsd="http://www.w3.org/2001/XMLSchema" xmlns:xs="http://www.w3.org/2001/XMLSchema" xmlns:p="http://schemas.microsoft.com/office/2006/metadata/properties" xmlns:ns2="f270ce03-1363-4fe9-9aed-7bc851c5985f" xmlns:ns3="58da7824-5a4b-43cd-8f48-cc2657875b68" xmlns:ns4="12c1d019-452c-4f5f-9397-ffc6d392f7a1" targetNamespace="http://schemas.microsoft.com/office/2006/metadata/properties" ma:root="true" ma:fieldsID="09718f1cf0888716a8c5366c174dc2af" ns2:_="" ns3:_="" ns4:_="">
    <xsd:import namespace="f270ce03-1363-4fe9-9aed-7bc851c5985f"/>
    <xsd:import namespace="58da7824-5a4b-43cd-8f48-cc2657875b68"/>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0ce03-1363-4fe9-9aed-7bc851c5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a7824-5a4b-43cd-8f48-cc2657875b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443fee-77ae-4566-9f9b-efa975866342}" ma:internalName="TaxCatchAll" ma:showField="CatchAllData" ma:web="58da7824-5a4b-43cd-8f48-cc2657875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5F41E-22BA-48DB-827D-83269EB9B0F6}">
  <ds:schemaRefs>
    <ds:schemaRef ds:uri="http://schemas.microsoft.com/office/2006/metadata/properties"/>
    <ds:schemaRef ds:uri="http://schemas.microsoft.com/office/infopath/2007/PartnerControls"/>
    <ds:schemaRef ds:uri="67fe47a3-f050-4c94-a5ca-c53a385ebe7d"/>
  </ds:schemaRefs>
</ds:datastoreItem>
</file>

<file path=customXml/itemProps2.xml><?xml version="1.0" encoding="utf-8"?>
<ds:datastoreItem xmlns:ds="http://schemas.openxmlformats.org/officeDocument/2006/customXml" ds:itemID="{20A31E29-D58E-405A-A026-B86807403B41}">
  <ds:schemaRefs>
    <ds:schemaRef ds:uri="http://schemas.microsoft.com/sharepoint/v3/contenttype/forms"/>
  </ds:schemaRefs>
</ds:datastoreItem>
</file>

<file path=customXml/itemProps3.xml><?xml version="1.0" encoding="utf-8"?>
<ds:datastoreItem xmlns:ds="http://schemas.openxmlformats.org/officeDocument/2006/customXml" ds:itemID="{3A7729D0-00BC-4296-88E5-6C6684CC55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Archie Ronald</dc:creator>
  <keywords/>
  <dc:description/>
  <lastModifiedBy>Justin Goldberg</lastModifiedBy>
  <revision>5</revision>
  <lastPrinted>2025-10-01T13:09:00.0000000Z</lastPrinted>
  <dcterms:created xsi:type="dcterms:W3CDTF">2025-10-01T13:18:00.0000000Z</dcterms:created>
  <dcterms:modified xsi:type="dcterms:W3CDTF">2026-02-23T11:37:09.0483522Z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0x010100581AD1E2B7C7E2428893823204E31919</vt:lpwstr>
  </property>
  <property fmtid="{D5CDD505-2E9C-101B-9397-08002B2CF9AE}" pid="3" name="ClassificationContentMarkingHeaderShapeIds">
    <vt:lpwstr>b1e6370,25972c01,57bd5d2b</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8577031b-11bc-4db9-b655-7d79027ad570_Enabled">
    <vt:lpwstr>true</vt:lpwstr>
  </property>
  <property fmtid="{D5CDD505-2E9C-101B-9397-08002B2CF9AE}" pid="7" name="MSIP_Label_8577031b-11bc-4db9-b655-7d79027ad570_SetDate">
    <vt:lpwstr>2025-10-01T13:08:30Z</vt:lpwstr>
  </property>
  <property fmtid="{D5CDD505-2E9C-101B-9397-08002B2CF9AE}" pid="8" name="MSIP_Label_8577031b-11bc-4db9-b655-7d79027ad570_Method">
    <vt:lpwstr>Standard</vt:lpwstr>
  </property>
  <property fmtid="{D5CDD505-2E9C-101B-9397-08002B2CF9AE}" pid="9" name="MSIP_Label_8577031b-11bc-4db9-b655-7d79027ad570_Name">
    <vt:lpwstr>8577031b-11bc-4db9-b655-7d79027ad570</vt:lpwstr>
  </property>
  <property fmtid="{D5CDD505-2E9C-101B-9397-08002B2CF9AE}" pid="10" name="MSIP_Label_8577031b-11bc-4db9-b655-7d79027ad570_SiteId">
    <vt:lpwstr>c22cc3e1-5d7f-4f4d-be03-d5a158cc9409</vt:lpwstr>
  </property>
  <property fmtid="{D5CDD505-2E9C-101B-9397-08002B2CF9AE}" pid="11" name="MSIP_Label_8577031b-11bc-4db9-b655-7d79027ad570_ActionId">
    <vt:lpwstr>39c11615-acd7-4dd3-a785-e79653ec94c3</vt:lpwstr>
  </property>
  <property fmtid="{D5CDD505-2E9C-101B-9397-08002B2CF9AE}" pid="12" name="MSIP_Label_8577031b-11bc-4db9-b655-7d79027ad570_ContentBits">
    <vt:lpwstr>1</vt:lpwstr>
  </property>
  <property fmtid="{D5CDD505-2E9C-101B-9397-08002B2CF9AE}" pid="13" name="MSIP_Label_8577031b-11bc-4db9-b655-7d79027ad570_Tag">
    <vt:lpwstr>10, 3, 0, 1</vt:lpwstr>
  </property>
  <property fmtid="{D5CDD505-2E9C-101B-9397-08002B2CF9AE}" pid="14" name="Order">
    <vt:r8>279400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_activity">
    <vt:lpwstr>{"FileActivityType":"9","FileActivityTimeStamp":"2025-10-01T13:20:50.253Z","FileActivityUsersOnPage":[{"DisplayName":"Tess McCartney","Id":"tetm1@st-andrews.ac.uk"}],"FileActivityNavigationId":null}</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